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56.xml" ContentType="application/vnd.openxmlformats-officedocument.drawingml.chart+xml"/>
  <Override PartName="/word/charts/chart57.xml" ContentType="application/vnd.openxmlformats-officedocument.drawingml.chart+xml"/>
  <Override PartName="/word/charts/chart58.xml" ContentType="application/vnd.openxmlformats-officedocument.drawingml.chart+xml"/>
  <Override PartName="/word/charts/chart59.xml" ContentType="application/vnd.openxmlformats-officedocument.drawingml.chart+xml"/>
  <Override PartName="/word/charts/chart60.xml" ContentType="application/vnd.openxmlformats-officedocument.drawingml.chart+xml"/>
  <Override PartName="/word/charts/chart61.xml" ContentType="application/vnd.openxmlformats-officedocument.drawingml.chart+xml"/>
  <Override PartName="/word/charts/chart62.xml" ContentType="application/vnd.openxmlformats-officedocument.drawingml.chart+xml"/>
  <Override PartName="/word/charts/chart63.xml" ContentType="application/vnd.openxmlformats-officedocument.drawingml.chart+xml"/>
  <Override PartName="/word/charts/chart64.xml" ContentType="application/vnd.openxmlformats-officedocument.drawingml.chart+xml"/>
  <Override PartName="/word/charts/chart65.xml" ContentType="application/vnd.openxmlformats-officedocument.drawingml.chart+xml"/>
  <Override PartName="/word/charts/chart66.xml" ContentType="application/vnd.openxmlformats-officedocument.drawingml.chart+xml"/>
  <Override PartName="/word/charts/chart67.xml" ContentType="application/vnd.openxmlformats-officedocument.drawingml.chart+xml"/>
  <Override PartName="/word/charts/chart68.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BAAF3" w14:textId="77777777" w:rsidR="007163E6" w:rsidRDefault="007163E6" w:rsidP="007163E6">
      <w:pPr>
        <w:spacing w:before="120" w:after="120" w:line="276" w:lineRule="auto"/>
        <w:jc w:val="center"/>
        <w:rPr>
          <w:rFonts w:ascii="Times New Roman" w:hAnsi="Times New Roman" w:cs="Times New Roman"/>
          <w:sz w:val="28"/>
          <w:szCs w:val="28"/>
        </w:rPr>
      </w:pPr>
    </w:p>
    <w:p w14:paraId="413A20CB" w14:textId="77777777" w:rsidR="008A3291" w:rsidRDefault="008A3291" w:rsidP="007163E6">
      <w:pPr>
        <w:spacing w:before="120" w:after="120" w:line="276" w:lineRule="auto"/>
        <w:jc w:val="center"/>
        <w:rPr>
          <w:rFonts w:ascii="Times New Roman" w:hAnsi="Times New Roman" w:cs="Times New Roman"/>
          <w:sz w:val="28"/>
          <w:szCs w:val="28"/>
        </w:rPr>
      </w:pPr>
    </w:p>
    <w:p w14:paraId="6E08D09A" w14:textId="77777777" w:rsidR="008A3291" w:rsidRDefault="008A3291" w:rsidP="007163E6">
      <w:pPr>
        <w:spacing w:before="120" w:after="120" w:line="276" w:lineRule="auto"/>
        <w:jc w:val="center"/>
        <w:rPr>
          <w:rFonts w:ascii="Times New Roman" w:hAnsi="Times New Roman" w:cs="Times New Roman"/>
          <w:sz w:val="28"/>
          <w:szCs w:val="28"/>
        </w:rPr>
      </w:pPr>
    </w:p>
    <w:p w14:paraId="6337A160" w14:textId="77777777" w:rsidR="008A3291" w:rsidRDefault="008A3291" w:rsidP="007163E6">
      <w:pPr>
        <w:spacing w:before="120" w:after="120" w:line="276" w:lineRule="auto"/>
        <w:jc w:val="center"/>
        <w:rPr>
          <w:rFonts w:ascii="Times New Roman" w:hAnsi="Times New Roman" w:cs="Times New Roman"/>
          <w:sz w:val="28"/>
          <w:szCs w:val="28"/>
        </w:rPr>
      </w:pPr>
    </w:p>
    <w:p w14:paraId="6836BC69" w14:textId="77777777" w:rsidR="008A3291" w:rsidRPr="006A65DF" w:rsidRDefault="008A3291" w:rsidP="007163E6">
      <w:pPr>
        <w:spacing w:before="120" w:after="120" w:line="276" w:lineRule="auto"/>
        <w:jc w:val="center"/>
        <w:rPr>
          <w:rFonts w:ascii="Times New Roman" w:hAnsi="Times New Roman" w:cs="Times New Roman"/>
          <w:sz w:val="28"/>
          <w:szCs w:val="28"/>
        </w:rPr>
      </w:pPr>
    </w:p>
    <w:p w14:paraId="16E6EE80" w14:textId="77777777" w:rsidR="007163E6" w:rsidRPr="006A65DF" w:rsidRDefault="007163E6" w:rsidP="007163E6">
      <w:pPr>
        <w:spacing w:before="120" w:after="120" w:line="276" w:lineRule="auto"/>
        <w:jc w:val="center"/>
        <w:rPr>
          <w:rFonts w:ascii="Times New Roman" w:hAnsi="Times New Roman" w:cs="Times New Roman"/>
          <w:sz w:val="28"/>
          <w:szCs w:val="28"/>
        </w:rPr>
      </w:pPr>
    </w:p>
    <w:p w14:paraId="34585C9F" w14:textId="77777777" w:rsidR="007163E6" w:rsidRPr="006A65DF" w:rsidRDefault="007163E6" w:rsidP="007163E6">
      <w:pPr>
        <w:spacing w:before="120" w:after="120" w:line="276" w:lineRule="auto"/>
        <w:jc w:val="center"/>
        <w:rPr>
          <w:rFonts w:ascii="Times New Roman" w:hAnsi="Times New Roman" w:cs="Times New Roman"/>
          <w:b/>
          <w:sz w:val="48"/>
          <w:szCs w:val="48"/>
        </w:rPr>
      </w:pPr>
    </w:p>
    <w:p w14:paraId="3CE61B79" w14:textId="77777777" w:rsidR="007163E6" w:rsidRPr="006A65DF" w:rsidRDefault="007163E6" w:rsidP="001363B3">
      <w:pPr>
        <w:spacing w:before="120" w:after="120" w:line="240" w:lineRule="auto"/>
        <w:jc w:val="center"/>
        <w:rPr>
          <w:rFonts w:ascii="Times New Roman" w:hAnsi="Times New Roman" w:cs="Times New Roman"/>
          <w:b/>
          <w:sz w:val="48"/>
          <w:szCs w:val="48"/>
        </w:rPr>
      </w:pPr>
      <w:r w:rsidRPr="006A65DF">
        <w:rPr>
          <w:rFonts w:ascii="Times New Roman" w:hAnsi="Times New Roman" w:cs="Times New Roman"/>
          <w:b/>
          <w:sz w:val="48"/>
          <w:szCs w:val="48"/>
        </w:rPr>
        <w:t>О</w:t>
      </w:r>
      <w:r w:rsidR="001363B3" w:rsidRPr="006A65DF">
        <w:rPr>
          <w:rFonts w:ascii="Times New Roman" w:hAnsi="Times New Roman" w:cs="Times New Roman"/>
          <w:b/>
          <w:sz w:val="48"/>
          <w:szCs w:val="48"/>
        </w:rPr>
        <w:t>ТЧЕТ</w:t>
      </w:r>
    </w:p>
    <w:p w14:paraId="62B8D762" w14:textId="77777777" w:rsidR="006755EF" w:rsidRPr="006A65DF" w:rsidRDefault="006755EF" w:rsidP="001363B3">
      <w:pPr>
        <w:spacing w:before="120" w:after="120" w:line="240" w:lineRule="auto"/>
        <w:jc w:val="center"/>
        <w:rPr>
          <w:rFonts w:ascii="Times New Roman" w:hAnsi="Times New Roman" w:cs="Times New Roman"/>
          <w:b/>
          <w:sz w:val="48"/>
          <w:szCs w:val="48"/>
        </w:rPr>
      </w:pPr>
      <w:r w:rsidRPr="006A65DF">
        <w:rPr>
          <w:rFonts w:ascii="Times New Roman" w:hAnsi="Times New Roman" w:cs="Times New Roman"/>
          <w:b/>
          <w:sz w:val="48"/>
          <w:szCs w:val="48"/>
        </w:rPr>
        <w:t xml:space="preserve">«Состояние и развитие конкуренции </w:t>
      </w:r>
    </w:p>
    <w:p w14:paraId="682BB00D" w14:textId="77777777" w:rsidR="007163E6" w:rsidRPr="006A65DF" w:rsidRDefault="006755EF" w:rsidP="001363B3">
      <w:pPr>
        <w:spacing w:before="120" w:after="120" w:line="240" w:lineRule="auto"/>
        <w:jc w:val="center"/>
        <w:rPr>
          <w:rFonts w:ascii="Times New Roman" w:hAnsi="Times New Roman" w:cs="Times New Roman"/>
          <w:b/>
          <w:sz w:val="48"/>
          <w:szCs w:val="48"/>
        </w:rPr>
      </w:pPr>
      <w:r w:rsidRPr="006A65DF">
        <w:rPr>
          <w:rFonts w:ascii="Times New Roman" w:hAnsi="Times New Roman" w:cs="Times New Roman"/>
          <w:b/>
          <w:sz w:val="48"/>
          <w:szCs w:val="48"/>
        </w:rPr>
        <w:t xml:space="preserve">на товарных </w:t>
      </w:r>
      <w:r w:rsidR="007163E6" w:rsidRPr="006A65DF">
        <w:rPr>
          <w:rFonts w:ascii="Times New Roman" w:hAnsi="Times New Roman" w:cs="Times New Roman"/>
          <w:b/>
          <w:sz w:val="48"/>
          <w:szCs w:val="48"/>
        </w:rPr>
        <w:t xml:space="preserve">рынках </w:t>
      </w:r>
      <w:r w:rsidR="00C73BCE" w:rsidRPr="006A65DF">
        <w:rPr>
          <w:rFonts w:ascii="Times New Roman" w:hAnsi="Times New Roman" w:cs="Times New Roman"/>
          <w:b/>
          <w:sz w:val="48"/>
          <w:szCs w:val="48"/>
        </w:rPr>
        <w:t>муниципального образования Успенский район</w:t>
      </w:r>
    </w:p>
    <w:p w14:paraId="6F0DE0AD" w14:textId="77777777" w:rsidR="007163E6" w:rsidRPr="006A65DF" w:rsidRDefault="001363B3" w:rsidP="001363B3">
      <w:pPr>
        <w:spacing w:before="120" w:after="120" w:line="240" w:lineRule="auto"/>
        <w:jc w:val="center"/>
        <w:rPr>
          <w:rFonts w:ascii="Times New Roman" w:hAnsi="Times New Roman" w:cs="Times New Roman"/>
          <w:sz w:val="28"/>
          <w:szCs w:val="28"/>
        </w:rPr>
      </w:pPr>
      <w:r w:rsidRPr="006A65DF">
        <w:rPr>
          <w:rFonts w:ascii="Times New Roman" w:hAnsi="Times New Roman" w:cs="Times New Roman"/>
          <w:b/>
          <w:sz w:val="48"/>
          <w:szCs w:val="48"/>
        </w:rPr>
        <w:t>в 2019 году»</w:t>
      </w:r>
    </w:p>
    <w:p w14:paraId="027133A7" w14:textId="77777777" w:rsidR="007163E6" w:rsidRPr="006A65DF" w:rsidRDefault="007163E6" w:rsidP="007163E6">
      <w:pPr>
        <w:spacing w:before="120" w:after="120" w:line="276" w:lineRule="auto"/>
        <w:jc w:val="center"/>
        <w:rPr>
          <w:rFonts w:ascii="Times New Roman" w:hAnsi="Times New Roman" w:cs="Times New Roman"/>
          <w:sz w:val="28"/>
          <w:szCs w:val="28"/>
        </w:rPr>
      </w:pPr>
    </w:p>
    <w:p w14:paraId="4BD7493C" w14:textId="77777777" w:rsidR="007163E6" w:rsidRPr="006A65DF" w:rsidRDefault="007163E6" w:rsidP="007163E6">
      <w:pPr>
        <w:spacing w:before="120" w:after="120" w:line="276" w:lineRule="auto"/>
        <w:jc w:val="center"/>
        <w:rPr>
          <w:rFonts w:ascii="Times New Roman" w:hAnsi="Times New Roman" w:cs="Times New Roman"/>
          <w:sz w:val="28"/>
          <w:szCs w:val="28"/>
        </w:rPr>
      </w:pPr>
    </w:p>
    <w:p w14:paraId="1D216C27" w14:textId="77777777" w:rsidR="00354B64" w:rsidRPr="006A65DF" w:rsidRDefault="00354B64" w:rsidP="007163E6">
      <w:pPr>
        <w:spacing w:before="120" w:after="120" w:line="276" w:lineRule="auto"/>
        <w:ind w:left="5387"/>
        <w:jc w:val="center"/>
        <w:rPr>
          <w:rFonts w:ascii="Times New Roman" w:hAnsi="Times New Roman" w:cs="Times New Roman"/>
          <w:sz w:val="28"/>
          <w:szCs w:val="28"/>
        </w:rPr>
      </w:pPr>
    </w:p>
    <w:p w14:paraId="263EC71F" w14:textId="77777777" w:rsidR="00354B64" w:rsidRPr="006A65DF" w:rsidRDefault="00354B64" w:rsidP="007163E6">
      <w:pPr>
        <w:spacing w:before="120" w:after="120" w:line="276" w:lineRule="auto"/>
        <w:ind w:left="5387"/>
        <w:jc w:val="center"/>
        <w:rPr>
          <w:rFonts w:ascii="Times New Roman" w:hAnsi="Times New Roman" w:cs="Times New Roman"/>
          <w:sz w:val="28"/>
          <w:szCs w:val="28"/>
        </w:rPr>
      </w:pPr>
    </w:p>
    <w:p w14:paraId="5169B785" w14:textId="77777777" w:rsidR="00354B64" w:rsidRPr="006A65DF" w:rsidRDefault="00354B64" w:rsidP="007163E6">
      <w:pPr>
        <w:spacing w:before="120" w:after="120" w:line="276" w:lineRule="auto"/>
        <w:ind w:left="5387"/>
        <w:jc w:val="center"/>
        <w:rPr>
          <w:rFonts w:ascii="Times New Roman" w:hAnsi="Times New Roman" w:cs="Times New Roman"/>
          <w:sz w:val="28"/>
          <w:szCs w:val="28"/>
        </w:rPr>
      </w:pPr>
    </w:p>
    <w:p w14:paraId="5FB23930" w14:textId="77777777" w:rsidR="00354B64" w:rsidRPr="006A65DF" w:rsidRDefault="00354B64" w:rsidP="007163E6">
      <w:pPr>
        <w:spacing w:before="120" w:after="120" w:line="276" w:lineRule="auto"/>
        <w:ind w:left="5387"/>
        <w:jc w:val="center"/>
        <w:rPr>
          <w:rFonts w:ascii="Times New Roman" w:hAnsi="Times New Roman" w:cs="Times New Roman"/>
          <w:sz w:val="28"/>
          <w:szCs w:val="28"/>
        </w:rPr>
      </w:pPr>
    </w:p>
    <w:p w14:paraId="5348D867" w14:textId="77777777" w:rsidR="00354B64" w:rsidRPr="006A65DF" w:rsidRDefault="00354B64" w:rsidP="007163E6">
      <w:pPr>
        <w:spacing w:before="120" w:after="120" w:line="276" w:lineRule="auto"/>
        <w:ind w:left="5387"/>
        <w:jc w:val="center"/>
        <w:rPr>
          <w:rFonts w:ascii="Times New Roman" w:hAnsi="Times New Roman" w:cs="Times New Roman"/>
          <w:sz w:val="28"/>
          <w:szCs w:val="28"/>
        </w:rPr>
      </w:pPr>
    </w:p>
    <w:p w14:paraId="2CA2CBD3" w14:textId="77777777" w:rsidR="007163E6" w:rsidRPr="006A65DF" w:rsidRDefault="007163E6" w:rsidP="007163E6">
      <w:pPr>
        <w:spacing w:before="120" w:after="120" w:line="276" w:lineRule="auto"/>
        <w:ind w:left="5387"/>
        <w:jc w:val="center"/>
        <w:rPr>
          <w:rFonts w:ascii="Times New Roman" w:hAnsi="Times New Roman" w:cs="Times New Roman"/>
          <w:sz w:val="28"/>
          <w:szCs w:val="28"/>
        </w:rPr>
      </w:pPr>
      <w:r w:rsidRPr="006A65DF">
        <w:rPr>
          <w:rFonts w:ascii="Times New Roman" w:hAnsi="Times New Roman" w:cs="Times New Roman"/>
          <w:sz w:val="28"/>
          <w:szCs w:val="28"/>
        </w:rPr>
        <w:t>РАССМОТРЕН и УТВЕРЖДЕН</w:t>
      </w:r>
    </w:p>
    <w:p w14:paraId="7C722069" w14:textId="77777777" w:rsidR="008A3291" w:rsidRPr="0014288E" w:rsidRDefault="008A3291" w:rsidP="0014288E">
      <w:pPr>
        <w:spacing w:after="0" w:line="360" w:lineRule="exact"/>
        <w:ind w:left="180" w:right="225"/>
        <w:jc w:val="right"/>
        <w:rPr>
          <w:rStyle w:val="2"/>
          <w:rFonts w:eastAsiaTheme="minorHAnsi"/>
          <w:b w:val="0"/>
          <w:sz w:val="28"/>
          <w:szCs w:val="28"/>
        </w:rPr>
      </w:pPr>
      <w:r>
        <w:rPr>
          <w:rStyle w:val="2"/>
          <w:rFonts w:eastAsiaTheme="minorHAnsi"/>
          <w:sz w:val="28"/>
          <w:szCs w:val="28"/>
        </w:rPr>
        <w:t xml:space="preserve">                                                                 </w:t>
      </w:r>
      <w:r w:rsidR="0014288E" w:rsidRPr="0014288E">
        <w:rPr>
          <w:rStyle w:val="2"/>
          <w:rFonts w:eastAsiaTheme="minorHAnsi"/>
          <w:b w:val="0"/>
          <w:sz w:val="28"/>
          <w:szCs w:val="28"/>
        </w:rPr>
        <w:t xml:space="preserve">на </w:t>
      </w:r>
      <w:r w:rsidRPr="0014288E">
        <w:rPr>
          <w:rStyle w:val="2"/>
          <w:rFonts w:eastAsiaTheme="minorHAnsi"/>
          <w:b w:val="0"/>
          <w:sz w:val="28"/>
          <w:szCs w:val="28"/>
        </w:rPr>
        <w:t xml:space="preserve"> заседани</w:t>
      </w:r>
      <w:r w:rsidR="0014288E" w:rsidRPr="0014288E">
        <w:rPr>
          <w:rStyle w:val="2"/>
          <w:rFonts w:eastAsiaTheme="minorHAnsi"/>
          <w:b w:val="0"/>
          <w:sz w:val="28"/>
          <w:szCs w:val="28"/>
        </w:rPr>
        <w:t>и</w:t>
      </w:r>
      <w:r w:rsidRPr="0014288E">
        <w:rPr>
          <w:rStyle w:val="2"/>
          <w:rFonts w:eastAsiaTheme="minorHAnsi"/>
          <w:b w:val="0"/>
          <w:sz w:val="28"/>
          <w:szCs w:val="28"/>
        </w:rPr>
        <w:t xml:space="preserve"> рабочей группы</w:t>
      </w:r>
      <w:r w:rsidRPr="0014288E">
        <w:rPr>
          <w:rStyle w:val="2"/>
          <w:rFonts w:eastAsiaTheme="minorHAnsi"/>
          <w:b w:val="0"/>
          <w:sz w:val="28"/>
          <w:szCs w:val="28"/>
        </w:rPr>
        <w:br/>
        <w:t xml:space="preserve">                                                                     по содействию развитию</w:t>
      </w:r>
    </w:p>
    <w:p w14:paraId="41525647" w14:textId="77777777" w:rsidR="008A3291" w:rsidRPr="0014288E" w:rsidRDefault="008A3291" w:rsidP="0014288E">
      <w:pPr>
        <w:spacing w:after="0" w:line="360" w:lineRule="exact"/>
        <w:ind w:left="180" w:right="225"/>
        <w:jc w:val="right"/>
        <w:rPr>
          <w:rStyle w:val="2"/>
          <w:rFonts w:eastAsiaTheme="minorHAnsi"/>
          <w:b w:val="0"/>
          <w:sz w:val="28"/>
          <w:szCs w:val="28"/>
        </w:rPr>
      </w:pPr>
      <w:r w:rsidRPr="0014288E">
        <w:rPr>
          <w:rStyle w:val="2"/>
          <w:rFonts w:eastAsiaTheme="minorHAnsi"/>
          <w:b w:val="0"/>
          <w:sz w:val="28"/>
          <w:szCs w:val="28"/>
        </w:rPr>
        <w:t xml:space="preserve">                                                               конкуренции на территории</w:t>
      </w:r>
      <w:r w:rsidRPr="0014288E">
        <w:rPr>
          <w:rStyle w:val="2"/>
          <w:rFonts w:eastAsiaTheme="minorHAnsi"/>
          <w:b w:val="0"/>
          <w:sz w:val="28"/>
          <w:szCs w:val="28"/>
        </w:rPr>
        <w:br/>
        <w:t xml:space="preserve">                                                             муниципального образования </w:t>
      </w:r>
    </w:p>
    <w:p w14:paraId="0EC4BEA2" w14:textId="77777777" w:rsidR="008A3291" w:rsidRPr="0014288E" w:rsidRDefault="008A3291" w:rsidP="0014288E">
      <w:pPr>
        <w:spacing w:after="0" w:line="360" w:lineRule="exact"/>
        <w:ind w:left="180" w:right="225"/>
        <w:jc w:val="right"/>
        <w:rPr>
          <w:rFonts w:eastAsiaTheme="minorHAnsi"/>
          <w:sz w:val="28"/>
          <w:szCs w:val="28"/>
        </w:rPr>
      </w:pPr>
      <w:r w:rsidRPr="0014288E">
        <w:rPr>
          <w:rStyle w:val="2"/>
          <w:rFonts w:eastAsiaTheme="minorHAnsi"/>
          <w:b w:val="0"/>
          <w:sz w:val="28"/>
          <w:szCs w:val="28"/>
        </w:rPr>
        <w:t xml:space="preserve">                                                                                Успенский  район</w:t>
      </w:r>
      <w:r w:rsidRPr="0014288E">
        <w:rPr>
          <w:rFonts w:eastAsiaTheme="minorHAnsi"/>
          <w:sz w:val="28"/>
          <w:szCs w:val="28"/>
        </w:rPr>
        <w:t xml:space="preserve"> </w:t>
      </w:r>
    </w:p>
    <w:p w14:paraId="2CD2025A" w14:textId="77777777" w:rsidR="007163E6" w:rsidRPr="0014288E" w:rsidRDefault="00456E34" w:rsidP="00456E34">
      <w:pPr>
        <w:spacing w:before="120" w:after="120" w:line="276" w:lineRule="auto"/>
        <w:ind w:left="5664"/>
        <w:rPr>
          <w:rFonts w:ascii="Times New Roman" w:hAnsi="Times New Roman" w:cs="Times New Roman"/>
          <w:sz w:val="28"/>
          <w:szCs w:val="28"/>
        </w:rPr>
      </w:pPr>
      <w:r>
        <w:rPr>
          <w:rFonts w:ascii="Times New Roman" w:hAnsi="Times New Roman" w:cs="Times New Roman"/>
          <w:sz w:val="28"/>
          <w:szCs w:val="28"/>
        </w:rPr>
        <w:t xml:space="preserve">    </w:t>
      </w:r>
      <w:r w:rsidR="008A3291" w:rsidRPr="0014288E">
        <w:rPr>
          <w:rFonts w:ascii="Times New Roman" w:hAnsi="Times New Roman" w:cs="Times New Roman"/>
          <w:sz w:val="28"/>
          <w:szCs w:val="28"/>
        </w:rPr>
        <w:t xml:space="preserve">протокол  № 4 от 10.02.2020г. </w:t>
      </w:r>
    </w:p>
    <w:p w14:paraId="0FB104B3" w14:textId="77777777" w:rsidR="007163E6" w:rsidRPr="006A65DF" w:rsidRDefault="007163E6" w:rsidP="007163E6">
      <w:pPr>
        <w:spacing w:before="120" w:after="120" w:line="276" w:lineRule="auto"/>
        <w:jc w:val="center"/>
        <w:rPr>
          <w:rFonts w:ascii="Times New Roman" w:hAnsi="Times New Roman" w:cs="Times New Roman"/>
          <w:sz w:val="28"/>
          <w:szCs w:val="28"/>
        </w:rPr>
      </w:pPr>
    </w:p>
    <w:p w14:paraId="150DFDE1" w14:textId="77777777" w:rsidR="007163E6" w:rsidRPr="006A65DF" w:rsidRDefault="007163E6" w:rsidP="007163E6">
      <w:pPr>
        <w:spacing w:before="120" w:after="120" w:line="276" w:lineRule="auto"/>
        <w:jc w:val="center"/>
        <w:rPr>
          <w:rFonts w:ascii="Times New Roman" w:hAnsi="Times New Roman" w:cs="Times New Roman"/>
          <w:sz w:val="28"/>
          <w:szCs w:val="28"/>
        </w:rPr>
      </w:pPr>
    </w:p>
    <w:tbl>
      <w:tblPr>
        <w:tblW w:w="9654" w:type="dxa"/>
        <w:tblLook w:val="04A0" w:firstRow="1" w:lastRow="0" w:firstColumn="1" w:lastColumn="0" w:noHBand="0" w:noVBand="1"/>
      </w:tblPr>
      <w:tblGrid>
        <w:gridCol w:w="8946"/>
        <w:gridCol w:w="708"/>
      </w:tblGrid>
      <w:tr w:rsidR="007163E6" w:rsidRPr="006A65DF" w14:paraId="43E5013F" w14:textId="77777777" w:rsidTr="00354B64">
        <w:trPr>
          <w:trHeight w:val="743"/>
        </w:trPr>
        <w:tc>
          <w:tcPr>
            <w:tcW w:w="8946" w:type="dxa"/>
            <w:noWrap/>
            <w:vAlign w:val="center"/>
          </w:tcPr>
          <w:p w14:paraId="54D152B7" w14:textId="77777777" w:rsidR="007163E6" w:rsidRPr="006A65DF" w:rsidRDefault="007163E6" w:rsidP="007163E6">
            <w:pPr>
              <w:spacing w:after="0" w:line="240" w:lineRule="auto"/>
              <w:jc w:val="center"/>
              <w:rPr>
                <w:rFonts w:ascii="Times New Roman" w:hAnsi="Times New Roman" w:cs="Times New Roman"/>
                <w:sz w:val="28"/>
                <w:szCs w:val="28"/>
              </w:rPr>
            </w:pPr>
            <w:r w:rsidRPr="006A65DF">
              <w:rPr>
                <w:rFonts w:ascii="Times New Roman" w:hAnsi="Times New Roman" w:cs="Times New Roman"/>
                <w:sz w:val="28"/>
                <w:szCs w:val="28"/>
              </w:rPr>
              <w:lastRenderedPageBreak/>
              <w:t>Содержание</w:t>
            </w:r>
          </w:p>
        </w:tc>
        <w:tc>
          <w:tcPr>
            <w:tcW w:w="708" w:type="dxa"/>
            <w:noWrap/>
            <w:vAlign w:val="center"/>
          </w:tcPr>
          <w:p w14:paraId="7D5F163C" w14:textId="77777777" w:rsidR="007163E6" w:rsidRPr="006A65DF" w:rsidRDefault="007163E6" w:rsidP="007163E6">
            <w:pPr>
              <w:spacing w:before="120" w:after="120" w:line="240" w:lineRule="auto"/>
              <w:jc w:val="center"/>
              <w:rPr>
                <w:rFonts w:ascii="Times New Roman" w:hAnsi="Times New Roman" w:cs="Times New Roman"/>
                <w:sz w:val="28"/>
                <w:szCs w:val="28"/>
              </w:rPr>
            </w:pPr>
            <w:r w:rsidRPr="006A65DF">
              <w:rPr>
                <w:rFonts w:ascii="Times New Roman" w:hAnsi="Times New Roman" w:cs="Times New Roman"/>
                <w:sz w:val="28"/>
                <w:szCs w:val="28"/>
              </w:rPr>
              <w:t>стр.</w:t>
            </w:r>
          </w:p>
        </w:tc>
      </w:tr>
      <w:tr w:rsidR="007163E6" w:rsidRPr="006A65DF" w14:paraId="02F13EBC" w14:textId="77777777" w:rsidTr="00354B64">
        <w:trPr>
          <w:trHeight w:val="743"/>
        </w:trPr>
        <w:tc>
          <w:tcPr>
            <w:tcW w:w="8946" w:type="dxa"/>
            <w:noWrap/>
            <w:vAlign w:val="center"/>
            <w:hideMark/>
          </w:tcPr>
          <w:p w14:paraId="436D94B2" w14:textId="77777777" w:rsidR="007163E6" w:rsidRPr="006A65DF" w:rsidRDefault="005C39B0" w:rsidP="006755EF">
            <w:pPr>
              <w:spacing w:after="0" w:line="240" w:lineRule="auto"/>
              <w:jc w:val="both"/>
              <w:rPr>
                <w:rFonts w:ascii="Times New Roman" w:hAnsi="Times New Roman" w:cs="Times New Roman"/>
                <w:bCs/>
                <w:sz w:val="28"/>
                <w:szCs w:val="28"/>
              </w:rPr>
            </w:pPr>
            <w:r w:rsidRPr="006A65DF">
              <w:rPr>
                <w:rFonts w:ascii="Times New Roman" w:hAnsi="Times New Roman" w:cs="Times New Roman"/>
                <w:sz w:val="28"/>
                <w:szCs w:val="28"/>
              </w:rPr>
              <w:t>Раздел </w:t>
            </w:r>
            <w:r w:rsidR="007163E6" w:rsidRPr="006A65DF">
              <w:rPr>
                <w:rFonts w:ascii="Times New Roman" w:hAnsi="Times New Roman" w:cs="Times New Roman"/>
                <w:sz w:val="28"/>
                <w:szCs w:val="28"/>
              </w:rPr>
              <w:t xml:space="preserve">1. </w:t>
            </w:r>
            <w:r w:rsidR="002B6D56" w:rsidRPr="006A65DF">
              <w:rPr>
                <w:rFonts w:ascii="Times New Roman" w:hAnsi="Times New Roman" w:cs="Times New Roman"/>
                <w:sz w:val="28"/>
                <w:szCs w:val="28"/>
              </w:rPr>
              <w:t>Результаты ежегодного мониторинга состояния и развития конкуренции на товарных рынках муниципального образования</w:t>
            </w:r>
            <w:r w:rsidR="002B6D56" w:rsidRPr="006A65DF">
              <w:rPr>
                <w:rFonts w:ascii="Times New Roman" w:hAnsi="Times New Roman" w:cs="Times New Roman"/>
                <w:bCs/>
                <w:sz w:val="28"/>
                <w:szCs w:val="28"/>
              </w:rPr>
              <w:t>.</w:t>
            </w:r>
          </w:p>
          <w:p w14:paraId="5DEE3D17" w14:textId="77777777" w:rsidR="00354B64" w:rsidRPr="006A65DF" w:rsidRDefault="00354B64" w:rsidP="006755EF">
            <w:pPr>
              <w:spacing w:after="0" w:line="240" w:lineRule="auto"/>
              <w:jc w:val="both"/>
              <w:rPr>
                <w:rFonts w:ascii="Times New Roman" w:hAnsi="Times New Roman" w:cs="Times New Roman"/>
                <w:sz w:val="28"/>
                <w:szCs w:val="28"/>
              </w:rPr>
            </w:pPr>
          </w:p>
        </w:tc>
        <w:tc>
          <w:tcPr>
            <w:tcW w:w="708" w:type="dxa"/>
            <w:noWrap/>
            <w:vAlign w:val="center"/>
          </w:tcPr>
          <w:p w14:paraId="17AA7FB0" w14:textId="77777777" w:rsidR="007163E6" w:rsidRPr="006A65DF" w:rsidRDefault="00456E34" w:rsidP="009A0869">
            <w:pPr>
              <w:spacing w:before="120" w:after="120"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7163E6" w:rsidRPr="006A65DF" w14:paraId="69991B5C" w14:textId="77777777" w:rsidTr="00354B64">
        <w:trPr>
          <w:trHeight w:val="900"/>
        </w:trPr>
        <w:tc>
          <w:tcPr>
            <w:tcW w:w="8946" w:type="dxa"/>
            <w:noWrap/>
            <w:vAlign w:val="center"/>
          </w:tcPr>
          <w:p w14:paraId="7C0063D2" w14:textId="77777777" w:rsidR="007163E6" w:rsidRPr="006A65DF" w:rsidRDefault="007163E6" w:rsidP="002B6D56">
            <w:pPr>
              <w:spacing w:after="0" w:line="240" w:lineRule="auto"/>
              <w:jc w:val="both"/>
              <w:rPr>
                <w:rFonts w:ascii="Times New Roman" w:hAnsi="Times New Roman" w:cs="Times New Roman"/>
                <w:sz w:val="28"/>
                <w:szCs w:val="28"/>
              </w:rPr>
            </w:pPr>
            <w:r w:rsidRPr="006A65DF">
              <w:rPr>
                <w:rFonts w:ascii="Times New Roman" w:hAnsi="Times New Roman" w:cs="Times New Roman"/>
                <w:sz w:val="28"/>
                <w:szCs w:val="28"/>
              </w:rPr>
              <w:t xml:space="preserve">Раздел 2. </w:t>
            </w:r>
            <w:r w:rsidR="002B6D56" w:rsidRPr="006A65DF">
              <w:rPr>
                <w:rFonts w:ascii="Times New Roman" w:hAnsi="Times New Roman" w:cs="Times New Roman"/>
                <w:sz w:val="28"/>
                <w:szCs w:val="28"/>
              </w:rPr>
              <w:t>Создание и реализация механизмов общественного контроля за деятельностью субъектов естественных монополий.</w:t>
            </w:r>
          </w:p>
          <w:p w14:paraId="360271F8" w14:textId="77777777" w:rsidR="00354B64" w:rsidRPr="006A65DF" w:rsidRDefault="00354B64" w:rsidP="002B6D56">
            <w:pPr>
              <w:spacing w:after="0" w:line="240" w:lineRule="auto"/>
              <w:jc w:val="both"/>
              <w:rPr>
                <w:rFonts w:ascii="Times New Roman" w:hAnsi="Times New Roman" w:cs="Times New Roman"/>
                <w:sz w:val="28"/>
                <w:szCs w:val="28"/>
              </w:rPr>
            </w:pPr>
          </w:p>
        </w:tc>
        <w:tc>
          <w:tcPr>
            <w:tcW w:w="708" w:type="dxa"/>
            <w:noWrap/>
            <w:vAlign w:val="center"/>
          </w:tcPr>
          <w:p w14:paraId="16DAF942" w14:textId="77777777" w:rsidR="007163E6" w:rsidRPr="006A65DF" w:rsidRDefault="00456E34" w:rsidP="009A0869">
            <w:pPr>
              <w:spacing w:before="120" w:after="120" w:line="276" w:lineRule="auto"/>
              <w:jc w:val="center"/>
              <w:rPr>
                <w:rFonts w:ascii="Times New Roman" w:hAnsi="Times New Roman" w:cs="Times New Roman"/>
                <w:sz w:val="28"/>
                <w:szCs w:val="28"/>
              </w:rPr>
            </w:pPr>
            <w:r>
              <w:rPr>
                <w:rFonts w:ascii="Times New Roman" w:hAnsi="Times New Roman" w:cs="Times New Roman"/>
                <w:sz w:val="28"/>
                <w:szCs w:val="28"/>
              </w:rPr>
              <w:t>52</w:t>
            </w:r>
          </w:p>
        </w:tc>
      </w:tr>
      <w:tr w:rsidR="007163E6" w:rsidRPr="006A65DF" w14:paraId="39D18FD5" w14:textId="77777777" w:rsidTr="00354B64">
        <w:trPr>
          <w:trHeight w:val="300"/>
        </w:trPr>
        <w:tc>
          <w:tcPr>
            <w:tcW w:w="8946" w:type="dxa"/>
            <w:noWrap/>
            <w:vAlign w:val="center"/>
          </w:tcPr>
          <w:p w14:paraId="31BB9614" w14:textId="77777777" w:rsidR="007163E6" w:rsidRPr="006A65DF" w:rsidRDefault="007163E6" w:rsidP="002B6D56">
            <w:pPr>
              <w:spacing w:after="0" w:line="240" w:lineRule="auto"/>
              <w:jc w:val="both"/>
              <w:rPr>
                <w:rFonts w:ascii="Times New Roman" w:hAnsi="Times New Roman" w:cs="Times New Roman"/>
                <w:sz w:val="28"/>
                <w:szCs w:val="28"/>
              </w:rPr>
            </w:pPr>
            <w:r w:rsidRPr="006A65DF">
              <w:rPr>
                <w:rFonts w:ascii="Times New Roman" w:hAnsi="Times New Roman" w:cs="Times New Roman"/>
                <w:sz w:val="28"/>
                <w:szCs w:val="28"/>
              </w:rPr>
              <w:t xml:space="preserve">Раздел 3. </w:t>
            </w:r>
            <w:r w:rsidR="002B6D56" w:rsidRPr="006A65DF">
              <w:rPr>
                <w:rFonts w:ascii="Times New Roman" w:hAnsi="Times New Roman" w:cs="Times New Roman"/>
                <w:sz w:val="28"/>
                <w:szCs w:val="28"/>
              </w:rPr>
              <w:t>Административные барьеры, препятствующие развитию малого и среднего предпринимательства.</w:t>
            </w:r>
          </w:p>
          <w:p w14:paraId="04794833" w14:textId="77777777" w:rsidR="00354B64" w:rsidRPr="006A65DF" w:rsidRDefault="00354B64" w:rsidP="002B6D56">
            <w:pPr>
              <w:spacing w:after="0" w:line="240" w:lineRule="auto"/>
              <w:jc w:val="both"/>
              <w:rPr>
                <w:rFonts w:ascii="Times New Roman" w:hAnsi="Times New Roman" w:cs="Times New Roman"/>
                <w:sz w:val="28"/>
                <w:szCs w:val="28"/>
              </w:rPr>
            </w:pPr>
          </w:p>
        </w:tc>
        <w:tc>
          <w:tcPr>
            <w:tcW w:w="708" w:type="dxa"/>
            <w:noWrap/>
            <w:vAlign w:val="center"/>
          </w:tcPr>
          <w:p w14:paraId="3BD37238" w14:textId="77777777" w:rsidR="007163E6" w:rsidRPr="006A65DF" w:rsidRDefault="00456E34" w:rsidP="009A0869">
            <w:pPr>
              <w:spacing w:before="120" w:after="120" w:line="276" w:lineRule="auto"/>
              <w:jc w:val="center"/>
              <w:rPr>
                <w:rFonts w:ascii="Times New Roman" w:hAnsi="Times New Roman" w:cs="Times New Roman"/>
                <w:sz w:val="28"/>
                <w:szCs w:val="28"/>
              </w:rPr>
            </w:pPr>
            <w:r>
              <w:rPr>
                <w:rFonts w:ascii="Times New Roman" w:hAnsi="Times New Roman" w:cs="Times New Roman"/>
                <w:sz w:val="28"/>
                <w:szCs w:val="28"/>
              </w:rPr>
              <w:t>56</w:t>
            </w:r>
          </w:p>
        </w:tc>
      </w:tr>
      <w:tr w:rsidR="007163E6" w:rsidRPr="006A65DF" w14:paraId="4A581B38" w14:textId="77777777" w:rsidTr="00354B64">
        <w:trPr>
          <w:trHeight w:val="300"/>
        </w:trPr>
        <w:tc>
          <w:tcPr>
            <w:tcW w:w="8946" w:type="dxa"/>
            <w:noWrap/>
            <w:vAlign w:val="center"/>
          </w:tcPr>
          <w:p w14:paraId="3787AEC7" w14:textId="77777777" w:rsidR="007163E6" w:rsidRPr="006A65DF" w:rsidRDefault="007163E6" w:rsidP="002B6D56">
            <w:pPr>
              <w:spacing w:after="0" w:line="240" w:lineRule="auto"/>
              <w:jc w:val="both"/>
              <w:rPr>
                <w:rFonts w:ascii="Times New Roman" w:hAnsi="Times New Roman" w:cs="Times New Roman"/>
                <w:sz w:val="28"/>
                <w:szCs w:val="28"/>
              </w:rPr>
            </w:pPr>
            <w:r w:rsidRPr="006A65DF">
              <w:rPr>
                <w:rFonts w:ascii="Times New Roman" w:hAnsi="Times New Roman" w:cs="Times New Roman"/>
                <w:sz w:val="28"/>
                <w:szCs w:val="28"/>
              </w:rPr>
              <w:t>Раздел</w:t>
            </w:r>
            <w:r w:rsidR="005C39B0" w:rsidRPr="006A65DF">
              <w:rPr>
                <w:rFonts w:ascii="Times New Roman" w:hAnsi="Times New Roman" w:cs="Times New Roman"/>
                <w:sz w:val="28"/>
                <w:szCs w:val="28"/>
              </w:rPr>
              <w:t> </w:t>
            </w:r>
            <w:r w:rsidRPr="006A65DF">
              <w:rPr>
                <w:rFonts w:ascii="Times New Roman" w:hAnsi="Times New Roman" w:cs="Times New Roman"/>
                <w:sz w:val="28"/>
                <w:szCs w:val="28"/>
              </w:rPr>
              <w:t xml:space="preserve">4. </w:t>
            </w:r>
            <w:r w:rsidR="002B6D56" w:rsidRPr="006A65DF">
              <w:rPr>
                <w:rFonts w:ascii="Times New Roman" w:hAnsi="Times New Roman" w:cs="Times New Roman"/>
                <w:sz w:val="28"/>
                <w:szCs w:val="28"/>
              </w:rPr>
              <w:t>Повышение уровня информированности субъектов предпринимательской деятельности и потребителей товаров, работ и услуг о состоянии конкурентной среды.</w:t>
            </w:r>
          </w:p>
          <w:p w14:paraId="6B48DE4F" w14:textId="77777777" w:rsidR="00354B64" w:rsidRPr="006A65DF" w:rsidRDefault="00354B64" w:rsidP="002B6D56">
            <w:pPr>
              <w:spacing w:after="0" w:line="240" w:lineRule="auto"/>
              <w:jc w:val="both"/>
              <w:rPr>
                <w:rFonts w:ascii="Times New Roman" w:hAnsi="Times New Roman" w:cs="Times New Roman"/>
                <w:sz w:val="28"/>
                <w:szCs w:val="28"/>
              </w:rPr>
            </w:pPr>
          </w:p>
        </w:tc>
        <w:tc>
          <w:tcPr>
            <w:tcW w:w="708" w:type="dxa"/>
            <w:noWrap/>
            <w:vAlign w:val="center"/>
          </w:tcPr>
          <w:p w14:paraId="65856A9E" w14:textId="77777777" w:rsidR="007163E6" w:rsidRPr="006A65DF" w:rsidRDefault="00456E34" w:rsidP="009A0869">
            <w:pPr>
              <w:spacing w:before="120" w:after="12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64</w:t>
            </w:r>
          </w:p>
        </w:tc>
      </w:tr>
      <w:tr w:rsidR="007163E6" w:rsidRPr="006A65DF" w14:paraId="72D54D0E" w14:textId="77777777" w:rsidTr="00354B64">
        <w:trPr>
          <w:trHeight w:val="300"/>
        </w:trPr>
        <w:tc>
          <w:tcPr>
            <w:tcW w:w="8946" w:type="dxa"/>
            <w:noWrap/>
            <w:vAlign w:val="center"/>
          </w:tcPr>
          <w:p w14:paraId="31191BCC" w14:textId="77777777" w:rsidR="007163E6" w:rsidRPr="006A65DF" w:rsidRDefault="007163E6" w:rsidP="002B6D56">
            <w:pPr>
              <w:spacing w:after="0" w:line="240" w:lineRule="auto"/>
              <w:jc w:val="both"/>
              <w:rPr>
                <w:rFonts w:ascii="Times New Roman" w:hAnsi="Times New Roman" w:cs="Times New Roman"/>
                <w:color w:val="000000"/>
                <w:sz w:val="28"/>
                <w:szCs w:val="28"/>
              </w:rPr>
            </w:pPr>
            <w:r w:rsidRPr="006A65DF">
              <w:rPr>
                <w:rFonts w:ascii="Times New Roman" w:hAnsi="Times New Roman" w:cs="Times New Roman"/>
                <w:sz w:val="28"/>
                <w:szCs w:val="28"/>
              </w:rPr>
              <w:t xml:space="preserve">Раздел 5. </w:t>
            </w:r>
            <w:r w:rsidR="002B6D56" w:rsidRPr="006A65DF">
              <w:rPr>
                <w:rFonts w:ascii="Times New Roman" w:hAnsi="Times New Roman" w:cs="Times New Roman"/>
                <w:color w:val="000000"/>
                <w:sz w:val="28"/>
                <w:szCs w:val="28"/>
              </w:rPr>
              <w:t xml:space="preserve">Информация о реализации проектного подхода при внедрении Стандарта </w:t>
            </w:r>
            <w:r w:rsidR="00FE0FCF" w:rsidRPr="006A65DF">
              <w:rPr>
                <w:rFonts w:ascii="Times New Roman" w:hAnsi="Times New Roman" w:cs="Times New Roman"/>
                <w:color w:val="000000"/>
                <w:sz w:val="28"/>
                <w:szCs w:val="28"/>
              </w:rPr>
              <w:t xml:space="preserve">развития конкуренции </w:t>
            </w:r>
            <w:r w:rsidR="002B6D56" w:rsidRPr="006A65DF">
              <w:rPr>
                <w:rFonts w:ascii="Times New Roman" w:hAnsi="Times New Roman" w:cs="Times New Roman"/>
                <w:color w:val="000000"/>
                <w:sz w:val="28"/>
                <w:szCs w:val="28"/>
              </w:rPr>
              <w:t xml:space="preserve">на территории </w:t>
            </w:r>
            <w:r w:rsidR="002B6D56" w:rsidRPr="006A65DF">
              <w:rPr>
                <w:rFonts w:ascii="Times New Roman" w:hAnsi="Times New Roman" w:cs="Times New Roman"/>
                <w:sz w:val="28"/>
                <w:szCs w:val="28"/>
              </w:rPr>
              <w:t>муниципального образования</w:t>
            </w:r>
            <w:r w:rsidR="002B6D56" w:rsidRPr="006A65DF">
              <w:rPr>
                <w:rFonts w:ascii="Times New Roman" w:hAnsi="Times New Roman" w:cs="Times New Roman"/>
                <w:color w:val="000000"/>
                <w:sz w:val="28"/>
                <w:szCs w:val="28"/>
              </w:rPr>
              <w:t>.</w:t>
            </w:r>
          </w:p>
          <w:p w14:paraId="2B4C1C87" w14:textId="77777777" w:rsidR="00354B64" w:rsidRPr="006A65DF" w:rsidRDefault="00354B64" w:rsidP="002B6D56">
            <w:pPr>
              <w:spacing w:after="0" w:line="240" w:lineRule="auto"/>
              <w:jc w:val="both"/>
              <w:rPr>
                <w:rFonts w:ascii="Times New Roman" w:hAnsi="Times New Roman" w:cs="Times New Roman"/>
                <w:sz w:val="28"/>
                <w:szCs w:val="28"/>
              </w:rPr>
            </w:pPr>
          </w:p>
        </w:tc>
        <w:tc>
          <w:tcPr>
            <w:tcW w:w="708" w:type="dxa"/>
            <w:noWrap/>
            <w:vAlign w:val="center"/>
          </w:tcPr>
          <w:p w14:paraId="21EF4275" w14:textId="77777777" w:rsidR="007163E6" w:rsidRPr="006A65DF" w:rsidRDefault="00456E34" w:rsidP="009A0869">
            <w:pPr>
              <w:spacing w:before="120" w:after="12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66</w:t>
            </w:r>
          </w:p>
        </w:tc>
      </w:tr>
      <w:tr w:rsidR="007163E6" w:rsidRPr="006A65DF" w14:paraId="44102EEB" w14:textId="77777777" w:rsidTr="00354B64">
        <w:trPr>
          <w:trHeight w:val="300"/>
        </w:trPr>
        <w:tc>
          <w:tcPr>
            <w:tcW w:w="8946" w:type="dxa"/>
            <w:noWrap/>
            <w:vAlign w:val="center"/>
          </w:tcPr>
          <w:p w14:paraId="7BFA0805" w14:textId="77777777" w:rsidR="007163E6" w:rsidRPr="006A65DF" w:rsidRDefault="007163E6" w:rsidP="007E06F4">
            <w:pPr>
              <w:spacing w:after="0" w:line="240" w:lineRule="auto"/>
              <w:jc w:val="both"/>
              <w:rPr>
                <w:rFonts w:ascii="Times New Roman" w:hAnsi="Times New Roman" w:cs="Times New Roman"/>
                <w:sz w:val="28"/>
                <w:szCs w:val="28"/>
              </w:rPr>
            </w:pPr>
            <w:r w:rsidRPr="006A65DF">
              <w:rPr>
                <w:rFonts w:ascii="Times New Roman" w:hAnsi="Times New Roman" w:cs="Times New Roman"/>
                <w:sz w:val="28"/>
                <w:szCs w:val="28"/>
              </w:rPr>
              <w:t>Раздел</w:t>
            </w:r>
            <w:r w:rsidR="005C39B0" w:rsidRPr="006A65DF">
              <w:rPr>
                <w:rFonts w:ascii="Times New Roman" w:hAnsi="Times New Roman" w:cs="Times New Roman"/>
                <w:sz w:val="28"/>
                <w:szCs w:val="28"/>
              </w:rPr>
              <w:t> </w:t>
            </w:r>
            <w:r w:rsidRPr="006A65DF">
              <w:rPr>
                <w:rFonts w:ascii="Times New Roman" w:hAnsi="Times New Roman" w:cs="Times New Roman"/>
                <w:sz w:val="28"/>
                <w:szCs w:val="28"/>
              </w:rPr>
              <w:t xml:space="preserve">6. </w:t>
            </w:r>
            <w:r w:rsidR="007E06F4" w:rsidRPr="006A65DF">
              <w:rPr>
                <w:rFonts w:ascii="Times New Roman" w:hAnsi="Times New Roman" w:cs="Times New Roman"/>
                <w:sz w:val="28"/>
                <w:szCs w:val="28"/>
              </w:rPr>
              <w:t>Информация для проведения оценки деятельности муниципального образования по содействию развитию конкуренции за 2019 год.</w:t>
            </w:r>
          </w:p>
          <w:p w14:paraId="4212A46C" w14:textId="77777777" w:rsidR="00354B64" w:rsidRPr="006A65DF" w:rsidRDefault="00354B64" w:rsidP="007E06F4">
            <w:pPr>
              <w:spacing w:after="0" w:line="240" w:lineRule="auto"/>
              <w:jc w:val="both"/>
              <w:rPr>
                <w:rFonts w:ascii="Times New Roman" w:hAnsi="Times New Roman" w:cs="Times New Roman"/>
                <w:sz w:val="28"/>
                <w:szCs w:val="28"/>
              </w:rPr>
            </w:pPr>
          </w:p>
        </w:tc>
        <w:tc>
          <w:tcPr>
            <w:tcW w:w="708" w:type="dxa"/>
            <w:noWrap/>
            <w:vAlign w:val="center"/>
          </w:tcPr>
          <w:p w14:paraId="603A9FC5" w14:textId="77777777" w:rsidR="007163E6" w:rsidRPr="006A65DF" w:rsidRDefault="00456E34" w:rsidP="009A0869">
            <w:pPr>
              <w:spacing w:before="120" w:after="12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71</w:t>
            </w:r>
          </w:p>
        </w:tc>
      </w:tr>
      <w:tr w:rsidR="007163E6" w:rsidRPr="006A65DF" w14:paraId="4344BC3A" w14:textId="77777777" w:rsidTr="00354B64">
        <w:trPr>
          <w:trHeight w:val="300"/>
        </w:trPr>
        <w:tc>
          <w:tcPr>
            <w:tcW w:w="8946" w:type="dxa"/>
            <w:noWrap/>
            <w:vAlign w:val="center"/>
          </w:tcPr>
          <w:p w14:paraId="3BE4CBDB" w14:textId="77777777" w:rsidR="007163E6" w:rsidRPr="006A65DF" w:rsidRDefault="007163E6" w:rsidP="00E66846">
            <w:pPr>
              <w:spacing w:after="0" w:line="240" w:lineRule="auto"/>
              <w:jc w:val="both"/>
              <w:rPr>
                <w:rFonts w:ascii="Times New Roman" w:hAnsi="Times New Roman" w:cs="Times New Roman"/>
                <w:sz w:val="28"/>
                <w:szCs w:val="28"/>
              </w:rPr>
            </w:pPr>
            <w:r w:rsidRPr="006A65DF">
              <w:rPr>
                <w:rFonts w:ascii="Times New Roman" w:hAnsi="Times New Roman" w:cs="Times New Roman"/>
                <w:sz w:val="28"/>
                <w:szCs w:val="28"/>
              </w:rPr>
              <w:t>Раздел</w:t>
            </w:r>
            <w:r w:rsidR="005C39B0" w:rsidRPr="006A65DF">
              <w:rPr>
                <w:rFonts w:ascii="Times New Roman" w:hAnsi="Times New Roman" w:cs="Times New Roman"/>
                <w:sz w:val="28"/>
                <w:szCs w:val="28"/>
              </w:rPr>
              <w:t> </w:t>
            </w:r>
            <w:r w:rsidRPr="006A65DF">
              <w:rPr>
                <w:rFonts w:ascii="Times New Roman" w:hAnsi="Times New Roman" w:cs="Times New Roman"/>
                <w:sz w:val="28"/>
                <w:szCs w:val="28"/>
              </w:rPr>
              <w:t xml:space="preserve">7. </w:t>
            </w:r>
            <w:r w:rsidR="00E66846" w:rsidRPr="006A65DF">
              <w:rPr>
                <w:rFonts w:ascii="Times New Roman" w:hAnsi="Times New Roman" w:cs="Times New Roman"/>
                <w:sz w:val="28"/>
                <w:szCs w:val="28"/>
              </w:rPr>
              <w:t>Сведения о л</w:t>
            </w:r>
            <w:r w:rsidR="00E66846" w:rsidRPr="006A65DF">
              <w:rPr>
                <w:rFonts w:ascii="Times New Roman" w:hAnsi="Times New Roman" w:cs="Times New Roman"/>
                <w:color w:val="000000"/>
                <w:sz w:val="28"/>
                <w:szCs w:val="28"/>
              </w:rPr>
              <w:t>учших региональных практиках содействия развитию конкуренции, внедренных в муниципальном образовании в</w:t>
            </w:r>
            <w:r w:rsidR="00E66846" w:rsidRPr="006A65DF">
              <w:rPr>
                <w:rFonts w:ascii="Times New Roman" w:hAnsi="Times New Roman" w:cs="Times New Roman"/>
                <w:sz w:val="28"/>
                <w:szCs w:val="28"/>
              </w:rPr>
              <w:t xml:space="preserve"> 2019 году.</w:t>
            </w:r>
          </w:p>
          <w:p w14:paraId="536D6C45" w14:textId="77777777" w:rsidR="00354B64" w:rsidRPr="006A65DF" w:rsidRDefault="00354B64" w:rsidP="00E66846">
            <w:pPr>
              <w:spacing w:after="0" w:line="240" w:lineRule="auto"/>
              <w:jc w:val="both"/>
              <w:rPr>
                <w:rFonts w:ascii="Times New Roman" w:hAnsi="Times New Roman" w:cs="Times New Roman"/>
                <w:sz w:val="28"/>
                <w:szCs w:val="28"/>
              </w:rPr>
            </w:pPr>
          </w:p>
        </w:tc>
        <w:tc>
          <w:tcPr>
            <w:tcW w:w="708" w:type="dxa"/>
            <w:noWrap/>
            <w:vAlign w:val="center"/>
          </w:tcPr>
          <w:p w14:paraId="27DF797F" w14:textId="77777777" w:rsidR="007163E6" w:rsidRPr="006A65DF" w:rsidRDefault="00456E34" w:rsidP="009A0869">
            <w:pPr>
              <w:spacing w:before="120" w:after="12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71</w:t>
            </w:r>
          </w:p>
        </w:tc>
      </w:tr>
      <w:tr w:rsidR="007163E6" w:rsidRPr="006A65DF" w14:paraId="4BFA1024" w14:textId="77777777" w:rsidTr="00354B64">
        <w:trPr>
          <w:trHeight w:val="300"/>
        </w:trPr>
        <w:tc>
          <w:tcPr>
            <w:tcW w:w="8946" w:type="dxa"/>
            <w:noWrap/>
            <w:vAlign w:val="center"/>
          </w:tcPr>
          <w:p w14:paraId="3EF5D4A9" w14:textId="77777777" w:rsidR="007163E6" w:rsidRPr="006A65DF" w:rsidRDefault="007163E6" w:rsidP="00EF33C4">
            <w:pPr>
              <w:spacing w:after="0" w:line="240" w:lineRule="auto"/>
              <w:jc w:val="both"/>
              <w:rPr>
                <w:rFonts w:ascii="Times New Roman" w:hAnsi="Times New Roman" w:cs="Times New Roman"/>
                <w:color w:val="FF0000"/>
                <w:sz w:val="28"/>
                <w:szCs w:val="28"/>
              </w:rPr>
            </w:pPr>
            <w:r w:rsidRPr="006A65DF">
              <w:rPr>
                <w:rFonts w:ascii="Times New Roman" w:hAnsi="Times New Roman" w:cs="Times New Roman"/>
                <w:sz w:val="28"/>
                <w:szCs w:val="28"/>
              </w:rPr>
              <w:t>Раздел 8. Информация о наличии в муниципальной практике проектов с применением механизмов муниципально-частного партнерства, в том числе посредством заключения концессионных соглашений.</w:t>
            </w:r>
          </w:p>
          <w:p w14:paraId="77EC3E31" w14:textId="77777777" w:rsidR="00354B64" w:rsidRPr="006A65DF" w:rsidRDefault="00354B64" w:rsidP="00EF33C4">
            <w:pPr>
              <w:spacing w:after="0" w:line="240" w:lineRule="auto"/>
              <w:jc w:val="both"/>
              <w:rPr>
                <w:rFonts w:ascii="Times New Roman" w:hAnsi="Times New Roman" w:cs="Times New Roman"/>
                <w:sz w:val="28"/>
                <w:szCs w:val="28"/>
              </w:rPr>
            </w:pPr>
          </w:p>
        </w:tc>
        <w:tc>
          <w:tcPr>
            <w:tcW w:w="708" w:type="dxa"/>
            <w:noWrap/>
            <w:vAlign w:val="center"/>
          </w:tcPr>
          <w:p w14:paraId="3D1AE619" w14:textId="77777777" w:rsidR="007163E6" w:rsidRPr="006A65DF" w:rsidRDefault="00456E34" w:rsidP="009A0869">
            <w:pPr>
              <w:spacing w:before="120" w:after="12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72</w:t>
            </w:r>
          </w:p>
        </w:tc>
      </w:tr>
      <w:tr w:rsidR="007163E6" w:rsidRPr="006A65DF" w14:paraId="61B74931" w14:textId="77777777" w:rsidTr="00354B64">
        <w:trPr>
          <w:trHeight w:val="300"/>
        </w:trPr>
        <w:tc>
          <w:tcPr>
            <w:tcW w:w="8946" w:type="dxa"/>
            <w:noWrap/>
            <w:vAlign w:val="center"/>
          </w:tcPr>
          <w:p w14:paraId="534A24B8" w14:textId="77777777" w:rsidR="007163E6" w:rsidRPr="006A65DF" w:rsidRDefault="007163E6" w:rsidP="00E447A8">
            <w:pPr>
              <w:spacing w:after="0" w:line="240" w:lineRule="auto"/>
              <w:jc w:val="both"/>
              <w:rPr>
                <w:rFonts w:ascii="Times New Roman" w:hAnsi="Times New Roman" w:cs="Times New Roman"/>
                <w:color w:val="000000"/>
                <w:sz w:val="28"/>
                <w:szCs w:val="28"/>
              </w:rPr>
            </w:pPr>
            <w:r w:rsidRPr="006A65DF">
              <w:rPr>
                <w:rFonts w:ascii="Times New Roman" w:hAnsi="Times New Roman" w:cs="Times New Roman"/>
                <w:color w:val="000000"/>
                <w:sz w:val="28"/>
                <w:szCs w:val="28"/>
              </w:rPr>
              <w:t xml:space="preserve">Раздел 9. </w:t>
            </w:r>
            <w:r w:rsidR="00E447A8" w:rsidRPr="006A65DF">
              <w:rPr>
                <w:rFonts w:ascii="Times New Roman" w:hAnsi="Times New Roman" w:cs="Times New Roman"/>
                <w:color w:val="000000"/>
                <w:sz w:val="28"/>
                <w:szCs w:val="28"/>
              </w:rPr>
              <w:t xml:space="preserve">Сведения о тематиках обучающих мероприятий и тренингов по вопросам содействия развитию конкуренции в муниципальном образовании.  </w:t>
            </w:r>
          </w:p>
          <w:p w14:paraId="5E6F9968" w14:textId="77777777" w:rsidR="00354B64" w:rsidRPr="006A65DF" w:rsidRDefault="00354B64" w:rsidP="00E447A8">
            <w:pPr>
              <w:spacing w:after="0" w:line="240" w:lineRule="auto"/>
              <w:jc w:val="both"/>
              <w:rPr>
                <w:rFonts w:ascii="Times New Roman" w:hAnsi="Times New Roman" w:cs="Times New Roman"/>
                <w:color w:val="000000"/>
                <w:sz w:val="28"/>
                <w:szCs w:val="28"/>
              </w:rPr>
            </w:pPr>
          </w:p>
        </w:tc>
        <w:tc>
          <w:tcPr>
            <w:tcW w:w="708" w:type="dxa"/>
            <w:noWrap/>
            <w:vAlign w:val="center"/>
          </w:tcPr>
          <w:p w14:paraId="7A5D2091" w14:textId="77777777" w:rsidR="007163E6" w:rsidRPr="006A65DF" w:rsidRDefault="00456E34" w:rsidP="009A0869">
            <w:pPr>
              <w:spacing w:before="120" w:after="12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72</w:t>
            </w:r>
          </w:p>
        </w:tc>
      </w:tr>
      <w:tr w:rsidR="007163E6" w:rsidRPr="006A65DF" w14:paraId="783BCC95" w14:textId="77777777" w:rsidTr="00354B64">
        <w:trPr>
          <w:trHeight w:val="300"/>
        </w:trPr>
        <w:tc>
          <w:tcPr>
            <w:tcW w:w="8946" w:type="dxa"/>
            <w:noWrap/>
            <w:vAlign w:val="center"/>
          </w:tcPr>
          <w:p w14:paraId="4F7FDA01" w14:textId="77777777" w:rsidR="007163E6" w:rsidRPr="006A65DF" w:rsidRDefault="007163E6" w:rsidP="002B6D56">
            <w:pPr>
              <w:spacing w:after="0" w:line="240" w:lineRule="auto"/>
              <w:jc w:val="both"/>
              <w:rPr>
                <w:rFonts w:ascii="Times New Roman" w:hAnsi="Times New Roman" w:cs="Times New Roman"/>
                <w:color w:val="000000"/>
                <w:sz w:val="28"/>
                <w:szCs w:val="28"/>
              </w:rPr>
            </w:pPr>
            <w:r w:rsidRPr="006A65DF">
              <w:rPr>
                <w:rFonts w:ascii="Times New Roman" w:hAnsi="Times New Roman" w:cs="Times New Roman"/>
                <w:color w:val="000000"/>
                <w:sz w:val="28"/>
                <w:szCs w:val="28"/>
              </w:rPr>
              <w:t>Раздел</w:t>
            </w:r>
            <w:r w:rsidR="005C39B0" w:rsidRPr="006A65DF">
              <w:rPr>
                <w:rFonts w:ascii="Times New Roman" w:hAnsi="Times New Roman" w:cs="Times New Roman"/>
                <w:color w:val="000000"/>
                <w:sz w:val="28"/>
                <w:szCs w:val="28"/>
              </w:rPr>
              <w:t> </w:t>
            </w:r>
            <w:r w:rsidRPr="006A65DF">
              <w:rPr>
                <w:rFonts w:ascii="Times New Roman" w:hAnsi="Times New Roman" w:cs="Times New Roman"/>
                <w:color w:val="000000"/>
                <w:sz w:val="28"/>
                <w:szCs w:val="28"/>
              </w:rPr>
              <w:t xml:space="preserve">10. </w:t>
            </w:r>
            <w:r w:rsidR="00E447A8" w:rsidRPr="006A65DF">
              <w:rPr>
                <w:rFonts w:ascii="Times New Roman" w:hAnsi="Times New Roman" w:cs="Times New Roman"/>
                <w:color w:val="000000"/>
                <w:sz w:val="28"/>
                <w:szCs w:val="28"/>
              </w:rPr>
              <w:t>Дополнительные комментарии со стороны муниципального образования («обратная связь»).</w:t>
            </w:r>
          </w:p>
          <w:p w14:paraId="76DB4635" w14:textId="77777777" w:rsidR="00354B64" w:rsidRPr="006A65DF" w:rsidRDefault="00354B64" w:rsidP="002B6D56">
            <w:pPr>
              <w:spacing w:after="0" w:line="240" w:lineRule="auto"/>
              <w:jc w:val="both"/>
              <w:rPr>
                <w:rFonts w:ascii="Times New Roman" w:hAnsi="Times New Roman" w:cs="Times New Roman"/>
                <w:color w:val="000000"/>
                <w:sz w:val="28"/>
                <w:szCs w:val="28"/>
              </w:rPr>
            </w:pPr>
          </w:p>
        </w:tc>
        <w:tc>
          <w:tcPr>
            <w:tcW w:w="708" w:type="dxa"/>
            <w:noWrap/>
            <w:vAlign w:val="center"/>
          </w:tcPr>
          <w:p w14:paraId="55214408" w14:textId="77777777" w:rsidR="007163E6" w:rsidRPr="006A65DF" w:rsidRDefault="00456E34" w:rsidP="009A0869">
            <w:pPr>
              <w:spacing w:before="120" w:after="12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73</w:t>
            </w:r>
          </w:p>
        </w:tc>
      </w:tr>
      <w:tr w:rsidR="007163E6" w:rsidRPr="006A65DF" w14:paraId="3873B75E" w14:textId="77777777" w:rsidTr="00354B64">
        <w:trPr>
          <w:trHeight w:val="300"/>
        </w:trPr>
        <w:tc>
          <w:tcPr>
            <w:tcW w:w="8946" w:type="dxa"/>
            <w:noWrap/>
            <w:vAlign w:val="center"/>
          </w:tcPr>
          <w:p w14:paraId="29245CA0" w14:textId="77777777" w:rsidR="007163E6" w:rsidRPr="006A65DF" w:rsidRDefault="007163E6" w:rsidP="005C39B0">
            <w:pPr>
              <w:spacing w:before="120" w:after="120"/>
              <w:jc w:val="both"/>
              <w:rPr>
                <w:rFonts w:ascii="Times New Roman" w:hAnsi="Times New Roman" w:cs="Times New Roman"/>
                <w:color w:val="000000"/>
                <w:sz w:val="28"/>
                <w:szCs w:val="28"/>
              </w:rPr>
            </w:pPr>
            <w:r w:rsidRPr="006A65DF">
              <w:rPr>
                <w:rFonts w:ascii="Times New Roman" w:hAnsi="Times New Roman" w:cs="Times New Roman"/>
                <w:color w:val="000000"/>
                <w:sz w:val="28"/>
                <w:szCs w:val="28"/>
              </w:rPr>
              <w:t>П</w:t>
            </w:r>
            <w:r w:rsidR="005C39B0" w:rsidRPr="006A65DF">
              <w:rPr>
                <w:rFonts w:ascii="Times New Roman" w:hAnsi="Times New Roman" w:cs="Times New Roman"/>
                <w:color w:val="000000"/>
                <w:sz w:val="28"/>
                <w:szCs w:val="28"/>
              </w:rPr>
              <w:t>риложения</w:t>
            </w:r>
          </w:p>
        </w:tc>
        <w:tc>
          <w:tcPr>
            <w:tcW w:w="708" w:type="dxa"/>
            <w:noWrap/>
            <w:vAlign w:val="center"/>
          </w:tcPr>
          <w:p w14:paraId="73024090" w14:textId="77777777" w:rsidR="007163E6" w:rsidRPr="006A65DF" w:rsidRDefault="007163E6" w:rsidP="009A0869">
            <w:pPr>
              <w:spacing w:before="120" w:after="120" w:line="276" w:lineRule="auto"/>
              <w:jc w:val="center"/>
              <w:rPr>
                <w:rFonts w:ascii="Times New Roman" w:hAnsi="Times New Roman" w:cs="Times New Roman"/>
                <w:color w:val="000000"/>
                <w:sz w:val="28"/>
                <w:szCs w:val="28"/>
              </w:rPr>
            </w:pPr>
          </w:p>
        </w:tc>
      </w:tr>
    </w:tbl>
    <w:p w14:paraId="4A4E7015" w14:textId="77777777" w:rsidR="007163E6" w:rsidRDefault="007163E6" w:rsidP="007163E6">
      <w:pPr>
        <w:pStyle w:val="ConsPlusNormal"/>
        <w:ind w:right="-284"/>
        <w:jc w:val="center"/>
        <w:rPr>
          <w:rFonts w:ascii="Times New Roman" w:hAnsi="Times New Roman" w:cs="Times New Roman"/>
          <w:sz w:val="28"/>
          <w:szCs w:val="28"/>
        </w:rPr>
      </w:pPr>
    </w:p>
    <w:p w14:paraId="3E2EB4CA" w14:textId="77777777" w:rsidR="00456E34" w:rsidRDefault="00456E34" w:rsidP="007163E6">
      <w:pPr>
        <w:pStyle w:val="ConsPlusNormal"/>
        <w:ind w:right="-284"/>
        <w:jc w:val="center"/>
        <w:rPr>
          <w:rFonts w:ascii="Times New Roman" w:hAnsi="Times New Roman" w:cs="Times New Roman"/>
          <w:sz w:val="28"/>
          <w:szCs w:val="28"/>
        </w:rPr>
      </w:pPr>
    </w:p>
    <w:p w14:paraId="20DA7716" w14:textId="77777777" w:rsidR="00456E34" w:rsidRPr="006A65DF" w:rsidRDefault="00420E78" w:rsidP="007163E6">
      <w:pPr>
        <w:pStyle w:val="ConsPlusNormal"/>
        <w:ind w:right="-284"/>
        <w:jc w:val="center"/>
        <w:rPr>
          <w:rFonts w:ascii="Times New Roman" w:hAnsi="Times New Roman" w:cs="Times New Roman"/>
          <w:sz w:val="28"/>
          <w:szCs w:val="28"/>
        </w:rPr>
      </w:pPr>
      <w:r>
        <w:rPr>
          <w:rFonts w:ascii="Times New Roman" w:hAnsi="Times New Roman" w:cs="Times New Roman"/>
          <w:sz w:val="28"/>
          <w:szCs w:val="28"/>
        </w:rPr>
        <w:t xml:space="preserve">                             </w:t>
      </w:r>
    </w:p>
    <w:p w14:paraId="78174854" w14:textId="77777777" w:rsidR="004E57FC" w:rsidRPr="006A65DF" w:rsidRDefault="004E57FC" w:rsidP="002E15D2">
      <w:pPr>
        <w:spacing w:after="0" w:line="240" w:lineRule="auto"/>
        <w:jc w:val="center"/>
        <w:rPr>
          <w:rFonts w:ascii="Times New Roman" w:hAnsi="Times New Roman" w:cs="Times New Roman"/>
          <w:b/>
          <w:bCs/>
          <w:sz w:val="28"/>
          <w:szCs w:val="28"/>
        </w:rPr>
      </w:pPr>
      <w:r w:rsidRPr="006A65DF">
        <w:rPr>
          <w:rFonts w:ascii="Times New Roman" w:hAnsi="Times New Roman" w:cs="Times New Roman"/>
          <w:b/>
          <w:sz w:val="28"/>
          <w:szCs w:val="28"/>
        </w:rPr>
        <w:t>Раздел 1. Результаты ежегодного мониторинга состояния и развития конкуренции на товарных рынках муниципального образования</w:t>
      </w:r>
      <w:r w:rsidRPr="006A65DF">
        <w:rPr>
          <w:rFonts w:ascii="Times New Roman" w:hAnsi="Times New Roman" w:cs="Times New Roman"/>
          <w:b/>
          <w:bCs/>
          <w:sz w:val="28"/>
          <w:szCs w:val="28"/>
        </w:rPr>
        <w:t>.</w:t>
      </w:r>
    </w:p>
    <w:p w14:paraId="303EA757" w14:textId="77777777" w:rsidR="00464D7B" w:rsidRPr="006A65DF" w:rsidRDefault="00CC6358" w:rsidP="009A5E41">
      <w:pPr>
        <w:pStyle w:val="10"/>
        <w:shd w:val="clear" w:color="auto" w:fill="auto"/>
        <w:spacing w:line="240" w:lineRule="auto"/>
        <w:ind w:left="20" w:right="20" w:firstLine="720"/>
        <w:rPr>
          <w:color w:val="000000"/>
          <w:sz w:val="27"/>
          <w:szCs w:val="27"/>
          <w:lang w:eastAsia="ru-RU" w:bidi="ru-RU"/>
        </w:rPr>
      </w:pPr>
      <w:r>
        <w:rPr>
          <w:color w:val="000000"/>
          <w:sz w:val="27"/>
          <w:szCs w:val="27"/>
          <w:lang w:eastAsia="ru-RU" w:bidi="ru-RU"/>
        </w:rPr>
        <w:lastRenderedPageBreak/>
        <w:t xml:space="preserve">Во исполнение требований  стандарта  развития  конкуренции в субъектах Российской Федерации, утвержденного распоряжением Правительства Российской Федерации </w:t>
      </w:r>
      <w:r w:rsidR="00464D7B" w:rsidRPr="006A65DF">
        <w:rPr>
          <w:color w:val="000000"/>
          <w:sz w:val="27"/>
          <w:szCs w:val="27"/>
          <w:lang w:eastAsia="ru-RU" w:bidi="ru-RU"/>
        </w:rPr>
        <w:t>от 17 апреля 2019г. № 768-р «Стандарт развития конкуренции в субъектах  Российской Федерации», распоряжения  главы администрации (губернатора)  Краснодарского края от 5 сентября 2019г. № 284-р «Об утверждении перечня товарных рынков для содействия  развитию конкуренции в Краснодарском крае  в целях реализации мероприятий  по внедрению  стандарта развития конкуренции на территории муниципального образования Успенский район  утвержден  перечень товарных рынков для содействия развитию конкуренции на территории муниципального образования Успенский район.  В данный перечень вошло 2</w:t>
      </w:r>
      <w:r w:rsidR="0071188C" w:rsidRPr="006A65DF">
        <w:rPr>
          <w:color w:val="000000"/>
          <w:sz w:val="27"/>
          <w:szCs w:val="27"/>
          <w:lang w:eastAsia="ru-RU" w:bidi="ru-RU"/>
        </w:rPr>
        <w:t>9</w:t>
      </w:r>
      <w:r w:rsidR="00464D7B" w:rsidRPr="006A65DF">
        <w:rPr>
          <w:color w:val="000000"/>
          <w:sz w:val="27"/>
          <w:szCs w:val="27"/>
          <w:lang w:eastAsia="ru-RU" w:bidi="ru-RU"/>
        </w:rPr>
        <w:t xml:space="preserve"> рынков для содействия развитию конкуренции на территории района. </w:t>
      </w:r>
    </w:p>
    <w:p w14:paraId="6EA692F0" w14:textId="77777777" w:rsidR="005A7CB0" w:rsidRDefault="009A5E41" w:rsidP="005A7CB0">
      <w:pPr>
        <w:pStyle w:val="af8"/>
        <w:ind w:firstLine="708"/>
        <w:jc w:val="both"/>
        <w:rPr>
          <w:rFonts w:eastAsia="Calibri"/>
          <w:sz w:val="28"/>
          <w:szCs w:val="28"/>
        </w:rPr>
      </w:pPr>
      <w:r w:rsidRPr="006A65DF">
        <w:rPr>
          <w:color w:val="000000"/>
          <w:sz w:val="27"/>
          <w:szCs w:val="27"/>
          <w:lang w:bidi="ru-RU"/>
        </w:rPr>
        <w:t xml:space="preserve">В опросе приняло участие 322 потребителя и </w:t>
      </w:r>
      <w:r w:rsidR="006A65DF">
        <w:rPr>
          <w:color w:val="000000"/>
          <w:sz w:val="27"/>
          <w:szCs w:val="27"/>
          <w:lang w:bidi="ru-RU"/>
        </w:rPr>
        <w:t>2</w:t>
      </w:r>
      <w:r w:rsidRPr="006A65DF">
        <w:rPr>
          <w:color w:val="000000"/>
          <w:sz w:val="27"/>
          <w:szCs w:val="27"/>
          <w:lang w:bidi="ru-RU"/>
        </w:rPr>
        <w:t xml:space="preserve">83 индивидуальных предпринимателя. </w:t>
      </w:r>
      <w:r w:rsidR="005A7CB0">
        <w:rPr>
          <w:color w:val="000000"/>
          <w:sz w:val="27"/>
          <w:szCs w:val="27"/>
          <w:lang w:bidi="ru-RU"/>
        </w:rPr>
        <w:t xml:space="preserve"> </w:t>
      </w:r>
      <w:r w:rsidR="005A7CB0">
        <w:rPr>
          <w:rFonts w:eastAsia="Calibri"/>
          <w:sz w:val="28"/>
          <w:szCs w:val="28"/>
        </w:rPr>
        <w:t>В проводимом опросе среди населения более активными оказались женщины -77,3% опрошенных (249чел.), мужчин 22,7 % (73 чел.)</w:t>
      </w:r>
    </w:p>
    <w:p w14:paraId="075FF555" w14:textId="77777777" w:rsidR="009A5E41" w:rsidRPr="006A65DF" w:rsidRDefault="009A5E41" w:rsidP="005A7CB0">
      <w:pPr>
        <w:pStyle w:val="10"/>
        <w:shd w:val="clear" w:color="auto" w:fill="auto"/>
        <w:spacing w:before="0" w:line="240" w:lineRule="auto"/>
        <w:ind w:left="23" w:right="23" w:firstLine="720"/>
        <w:rPr>
          <w:color w:val="000000"/>
          <w:sz w:val="27"/>
          <w:szCs w:val="27"/>
          <w:lang w:eastAsia="ru-RU" w:bidi="ru-RU"/>
        </w:rPr>
      </w:pPr>
      <w:r w:rsidRPr="006A65DF">
        <w:rPr>
          <w:color w:val="000000"/>
          <w:sz w:val="27"/>
          <w:szCs w:val="27"/>
          <w:lang w:eastAsia="ru-RU" w:bidi="ru-RU"/>
        </w:rPr>
        <w:t xml:space="preserve">Возраст потребителей в основном от 35 до 50 лет со  средним доходом. </w:t>
      </w:r>
    </w:p>
    <w:p w14:paraId="07535FFA" w14:textId="77777777" w:rsidR="0093149A" w:rsidRPr="006A65DF" w:rsidRDefault="0093149A" w:rsidP="0093149A">
      <w:pPr>
        <w:shd w:val="clear" w:color="auto" w:fill="FFFFFF"/>
        <w:spacing w:after="0" w:line="240" w:lineRule="auto"/>
        <w:rPr>
          <w:rFonts w:ascii="Times New Roman" w:eastAsia="Times New Roman" w:hAnsi="Times New Roman" w:cs="Times New Roman"/>
          <w:iCs/>
          <w:color w:val="000000"/>
          <w:sz w:val="28"/>
          <w:szCs w:val="28"/>
          <w:bdr w:val="none" w:sz="0" w:space="0" w:color="auto" w:frame="1"/>
          <w:lang w:eastAsia="ru-RU"/>
        </w:rPr>
      </w:pPr>
      <w:r w:rsidRPr="006A65DF">
        <w:rPr>
          <w:rFonts w:ascii="Times New Roman" w:eastAsia="Times New Roman" w:hAnsi="Times New Roman" w:cs="Times New Roman"/>
          <w:iCs/>
          <w:color w:val="000000"/>
          <w:sz w:val="28"/>
          <w:szCs w:val="28"/>
          <w:bdr w:val="none" w:sz="0" w:space="0" w:color="auto" w:frame="1"/>
          <w:lang w:eastAsia="ru-RU"/>
        </w:rPr>
        <w:t>Структура социального статуса участников опроса:</w:t>
      </w:r>
    </w:p>
    <w:p w14:paraId="24959FBC" w14:textId="77777777" w:rsidR="0093149A" w:rsidRPr="006A65DF" w:rsidRDefault="0093149A" w:rsidP="0093149A">
      <w:pPr>
        <w:shd w:val="clear" w:color="auto" w:fill="FFFFFF"/>
        <w:spacing w:after="0" w:line="240" w:lineRule="auto"/>
        <w:rPr>
          <w:rFonts w:ascii="Arial" w:eastAsia="Times New Roman" w:hAnsi="Arial" w:cs="Arial"/>
          <w:color w:val="000000"/>
          <w:sz w:val="21"/>
          <w:szCs w:val="21"/>
          <w:lang w:eastAsia="ru-RU"/>
        </w:rPr>
      </w:pPr>
      <w:r w:rsidRPr="006A65DF">
        <w:rPr>
          <w:rFonts w:ascii="Arial" w:eastAsia="Times New Roman" w:hAnsi="Arial" w:cs="Arial"/>
          <w:noProof/>
          <w:color w:val="000000"/>
          <w:sz w:val="21"/>
          <w:szCs w:val="21"/>
          <w:lang w:eastAsia="ru-RU"/>
        </w:rPr>
        <w:drawing>
          <wp:inline distT="0" distB="0" distL="0" distR="0" wp14:anchorId="432A30F5" wp14:editId="44A4F11C">
            <wp:extent cx="6233160" cy="3200400"/>
            <wp:effectExtent l="0" t="0" r="15240" b="19050"/>
            <wp:docPr id="67" name="Диаграмма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B1DC5B1" w14:textId="77777777" w:rsidR="006A65DF" w:rsidRDefault="006A65DF" w:rsidP="006A65DF">
      <w:pPr>
        <w:suppressAutoHyphens w:val="0"/>
        <w:spacing w:after="0" w:line="240" w:lineRule="auto"/>
        <w:ind w:firstLine="708"/>
        <w:contextualSpacing/>
        <w:jc w:val="both"/>
        <w:rPr>
          <w:rFonts w:ascii="Times New Roman" w:eastAsia="Calibri" w:hAnsi="Times New Roman" w:cs="Times New Roman"/>
          <w:kern w:val="0"/>
          <w:sz w:val="28"/>
          <w:szCs w:val="28"/>
          <w:lang w:eastAsia="en-US"/>
        </w:rPr>
      </w:pPr>
      <w:r>
        <w:rPr>
          <w:rFonts w:ascii="Times New Roman" w:eastAsia="Calibri" w:hAnsi="Times New Roman" w:cs="Times New Roman"/>
          <w:kern w:val="0"/>
          <w:sz w:val="28"/>
          <w:szCs w:val="28"/>
          <w:lang w:eastAsia="en-US"/>
        </w:rPr>
        <w:t>Уровень образования опрошенных граждан распределился следующим образом:</w:t>
      </w:r>
    </w:p>
    <w:p w14:paraId="6035DB56" w14:textId="77777777" w:rsidR="006A65DF" w:rsidRDefault="006A65DF" w:rsidP="006A65DF">
      <w:pPr>
        <w:suppressAutoHyphens w:val="0"/>
        <w:spacing w:after="0" w:line="240" w:lineRule="auto"/>
        <w:ind w:firstLine="708"/>
        <w:contextualSpacing/>
        <w:jc w:val="both"/>
        <w:rPr>
          <w:rFonts w:ascii="Times New Roman" w:eastAsia="Calibri" w:hAnsi="Times New Roman" w:cs="Times New Roman"/>
          <w:kern w:val="0"/>
          <w:sz w:val="28"/>
          <w:szCs w:val="28"/>
          <w:lang w:eastAsia="en-US"/>
        </w:rPr>
      </w:pPr>
      <w:r>
        <w:rPr>
          <w:rFonts w:ascii="Times New Roman" w:eastAsia="Calibri" w:hAnsi="Times New Roman" w:cs="Times New Roman"/>
          <w:kern w:val="0"/>
          <w:sz w:val="28"/>
          <w:szCs w:val="28"/>
          <w:lang w:eastAsia="en-US"/>
        </w:rPr>
        <w:t xml:space="preserve">- </w:t>
      </w:r>
      <w:r w:rsidR="005A7CB0">
        <w:rPr>
          <w:rFonts w:ascii="Times New Roman" w:eastAsia="Calibri" w:hAnsi="Times New Roman" w:cs="Times New Roman"/>
          <w:kern w:val="0"/>
          <w:sz w:val="28"/>
          <w:szCs w:val="28"/>
          <w:lang w:eastAsia="en-US"/>
        </w:rPr>
        <w:t>35,4</w:t>
      </w:r>
      <w:r>
        <w:rPr>
          <w:rFonts w:ascii="Times New Roman" w:eastAsia="Calibri" w:hAnsi="Times New Roman" w:cs="Times New Roman"/>
          <w:kern w:val="0"/>
          <w:sz w:val="28"/>
          <w:szCs w:val="28"/>
          <w:lang w:eastAsia="en-US"/>
        </w:rPr>
        <w:t xml:space="preserve"> % - специалисты с высшим образованием (</w:t>
      </w:r>
      <w:r w:rsidR="005A7CB0">
        <w:rPr>
          <w:rFonts w:ascii="Times New Roman" w:eastAsia="Calibri" w:hAnsi="Times New Roman" w:cs="Times New Roman"/>
          <w:kern w:val="0"/>
          <w:sz w:val="28"/>
          <w:szCs w:val="28"/>
          <w:lang w:eastAsia="en-US"/>
        </w:rPr>
        <w:t>114</w:t>
      </w:r>
      <w:r>
        <w:rPr>
          <w:rFonts w:ascii="Times New Roman" w:eastAsia="Calibri" w:hAnsi="Times New Roman" w:cs="Times New Roman"/>
          <w:kern w:val="0"/>
          <w:sz w:val="28"/>
          <w:szCs w:val="28"/>
          <w:lang w:eastAsia="en-US"/>
        </w:rPr>
        <w:t>чел.);</w:t>
      </w:r>
    </w:p>
    <w:p w14:paraId="0D2C4963" w14:textId="77777777" w:rsidR="006A65DF" w:rsidRDefault="006A65DF" w:rsidP="006A65DF">
      <w:pPr>
        <w:suppressAutoHyphens w:val="0"/>
        <w:spacing w:after="0" w:line="240" w:lineRule="auto"/>
        <w:ind w:firstLine="708"/>
        <w:contextualSpacing/>
        <w:jc w:val="both"/>
        <w:rPr>
          <w:rFonts w:ascii="Times New Roman" w:eastAsia="Calibri" w:hAnsi="Times New Roman" w:cs="Times New Roman"/>
          <w:kern w:val="0"/>
          <w:sz w:val="28"/>
          <w:szCs w:val="28"/>
          <w:lang w:eastAsia="en-US"/>
        </w:rPr>
      </w:pPr>
      <w:r>
        <w:rPr>
          <w:rFonts w:ascii="Times New Roman" w:eastAsia="Calibri" w:hAnsi="Times New Roman" w:cs="Times New Roman"/>
          <w:kern w:val="0"/>
          <w:sz w:val="28"/>
          <w:szCs w:val="28"/>
          <w:lang w:eastAsia="en-US"/>
        </w:rPr>
        <w:t xml:space="preserve">- </w:t>
      </w:r>
      <w:r w:rsidR="005A7CB0">
        <w:rPr>
          <w:rFonts w:ascii="Times New Roman" w:eastAsia="Calibri" w:hAnsi="Times New Roman" w:cs="Times New Roman"/>
          <w:kern w:val="0"/>
          <w:sz w:val="28"/>
          <w:szCs w:val="28"/>
          <w:lang w:eastAsia="en-US"/>
        </w:rPr>
        <w:t>26,1</w:t>
      </w:r>
      <w:r>
        <w:rPr>
          <w:rFonts w:ascii="Times New Roman" w:eastAsia="Calibri" w:hAnsi="Times New Roman" w:cs="Times New Roman"/>
          <w:kern w:val="0"/>
          <w:sz w:val="28"/>
          <w:szCs w:val="28"/>
          <w:lang w:eastAsia="en-US"/>
        </w:rPr>
        <w:t xml:space="preserve"> % - работники, имеющие неполное высшее образование (</w:t>
      </w:r>
      <w:r w:rsidR="005A7CB0">
        <w:rPr>
          <w:rFonts w:ascii="Times New Roman" w:eastAsia="Calibri" w:hAnsi="Times New Roman" w:cs="Times New Roman"/>
          <w:kern w:val="0"/>
          <w:sz w:val="28"/>
          <w:szCs w:val="28"/>
          <w:lang w:eastAsia="en-US"/>
        </w:rPr>
        <w:t>84</w:t>
      </w:r>
      <w:r>
        <w:rPr>
          <w:rFonts w:ascii="Times New Roman" w:eastAsia="Calibri" w:hAnsi="Times New Roman" w:cs="Times New Roman"/>
          <w:kern w:val="0"/>
          <w:sz w:val="28"/>
          <w:szCs w:val="28"/>
          <w:lang w:eastAsia="en-US"/>
        </w:rPr>
        <w:t xml:space="preserve"> чел.);</w:t>
      </w:r>
    </w:p>
    <w:p w14:paraId="770817F4" w14:textId="77777777" w:rsidR="006A65DF" w:rsidRDefault="006A65DF" w:rsidP="006A65DF">
      <w:pPr>
        <w:suppressAutoHyphens w:val="0"/>
        <w:spacing w:after="0" w:line="240" w:lineRule="auto"/>
        <w:ind w:firstLine="708"/>
        <w:contextualSpacing/>
        <w:jc w:val="both"/>
        <w:rPr>
          <w:rFonts w:ascii="Times New Roman" w:eastAsia="Calibri" w:hAnsi="Times New Roman" w:cs="Times New Roman"/>
          <w:kern w:val="0"/>
          <w:sz w:val="28"/>
          <w:szCs w:val="28"/>
          <w:lang w:eastAsia="en-US"/>
        </w:rPr>
      </w:pPr>
      <w:r>
        <w:rPr>
          <w:rFonts w:ascii="Times New Roman" w:eastAsia="Calibri" w:hAnsi="Times New Roman" w:cs="Times New Roman"/>
          <w:kern w:val="0"/>
          <w:sz w:val="28"/>
          <w:szCs w:val="28"/>
          <w:lang w:eastAsia="en-US"/>
        </w:rPr>
        <w:t xml:space="preserve">- </w:t>
      </w:r>
      <w:r w:rsidR="005A7CB0">
        <w:rPr>
          <w:rFonts w:ascii="Times New Roman" w:eastAsia="Calibri" w:hAnsi="Times New Roman" w:cs="Times New Roman"/>
          <w:kern w:val="0"/>
          <w:sz w:val="28"/>
          <w:szCs w:val="28"/>
          <w:lang w:eastAsia="en-US"/>
        </w:rPr>
        <w:t>31,3</w:t>
      </w:r>
      <w:r>
        <w:rPr>
          <w:rFonts w:ascii="Times New Roman" w:eastAsia="Calibri" w:hAnsi="Times New Roman" w:cs="Times New Roman"/>
          <w:kern w:val="0"/>
          <w:sz w:val="28"/>
          <w:szCs w:val="28"/>
          <w:lang w:eastAsia="en-US"/>
        </w:rPr>
        <w:t>% -  специалисты со средним специальным образованием (</w:t>
      </w:r>
      <w:r w:rsidR="005A7CB0">
        <w:rPr>
          <w:rFonts w:ascii="Times New Roman" w:eastAsia="Calibri" w:hAnsi="Times New Roman" w:cs="Times New Roman"/>
          <w:kern w:val="0"/>
          <w:sz w:val="28"/>
          <w:szCs w:val="28"/>
          <w:lang w:eastAsia="en-US"/>
        </w:rPr>
        <w:t>101</w:t>
      </w:r>
      <w:r>
        <w:rPr>
          <w:rFonts w:ascii="Times New Roman" w:eastAsia="Calibri" w:hAnsi="Times New Roman" w:cs="Times New Roman"/>
          <w:kern w:val="0"/>
          <w:sz w:val="28"/>
          <w:szCs w:val="28"/>
          <w:lang w:eastAsia="en-US"/>
        </w:rPr>
        <w:t xml:space="preserve"> чел.);</w:t>
      </w:r>
    </w:p>
    <w:p w14:paraId="0C8BE64D" w14:textId="77777777" w:rsidR="005A7CB0" w:rsidRDefault="005A7CB0" w:rsidP="006A65DF">
      <w:pPr>
        <w:suppressAutoHyphens w:val="0"/>
        <w:spacing w:after="0" w:line="240" w:lineRule="auto"/>
        <w:ind w:firstLine="709"/>
        <w:rPr>
          <w:rFonts w:ascii="Times New Roman" w:eastAsia="Calibri" w:hAnsi="Times New Roman" w:cs="Times New Roman"/>
          <w:kern w:val="0"/>
          <w:sz w:val="28"/>
          <w:szCs w:val="28"/>
          <w:lang w:eastAsia="ru-RU" w:bidi="ru-RU"/>
        </w:rPr>
      </w:pPr>
      <w:r>
        <w:rPr>
          <w:rFonts w:ascii="Times New Roman" w:eastAsia="Calibri" w:hAnsi="Times New Roman" w:cs="Times New Roman"/>
          <w:kern w:val="0"/>
          <w:sz w:val="28"/>
          <w:szCs w:val="28"/>
          <w:lang w:eastAsia="ru-RU" w:bidi="ru-RU"/>
        </w:rPr>
        <w:t>из них:</w:t>
      </w:r>
    </w:p>
    <w:p w14:paraId="6E0ED8C8" w14:textId="77777777" w:rsidR="006A65DF" w:rsidRDefault="006A65DF" w:rsidP="006A65DF">
      <w:pPr>
        <w:suppressAutoHyphens w:val="0"/>
        <w:spacing w:after="0" w:line="240" w:lineRule="auto"/>
        <w:ind w:firstLine="709"/>
        <w:rPr>
          <w:rFonts w:ascii="Times New Roman" w:eastAsia="Calibri" w:hAnsi="Times New Roman" w:cs="Times New Roman"/>
          <w:kern w:val="0"/>
          <w:sz w:val="28"/>
          <w:szCs w:val="28"/>
          <w:lang w:eastAsia="ru-RU" w:bidi="ru-RU"/>
        </w:rPr>
      </w:pPr>
      <w:r>
        <w:rPr>
          <w:rFonts w:ascii="Times New Roman" w:eastAsia="Calibri" w:hAnsi="Times New Roman" w:cs="Times New Roman"/>
          <w:kern w:val="0"/>
          <w:sz w:val="28"/>
          <w:szCs w:val="28"/>
          <w:lang w:eastAsia="ru-RU" w:bidi="ru-RU"/>
        </w:rPr>
        <w:t xml:space="preserve">- </w:t>
      </w:r>
      <w:r w:rsidR="005A7CB0">
        <w:rPr>
          <w:rFonts w:ascii="Times New Roman" w:eastAsia="Calibri" w:hAnsi="Times New Roman" w:cs="Times New Roman"/>
          <w:kern w:val="0"/>
          <w:sz w:val="28"/>
          <w:szCs w:val="28"/>
          <w:lang w:eastAsia="ru-RU" w:bidi="ru-RU"/>
        </w:rPr>
        <w:t>59,3</w:t>
      </w:r>
      <w:r>
        <w:rPr>
          <w:rFonts w:ascii="Times New Roman" w:eastAsia="Calibri" w:hAnsi="Times New Roman" w:cs="Times New Roman"/>
          <w:kern w:val="0"/>
          <w:sz w:val="28"/>
          <w:szCs w:val="28"/>
          <w:lang w:eastAsia="ru-RU" w:bidi="ru-RU"/>
        </w:rPr>
        <w:t xml:space="preserve"> % воспитывают двух детей,</w:t>
      </w:r>
    </w:p>
    <w:p w14:paraId="4A9F756E" w14:textId="77777777" w:rsidR="006A65DF" w:rsidRDefault="006A65DF" w:rsidP="006A65DF">
      <w:pPr>
        <w:suppressAutoHyphens w:val="0"/>
        <w:spacing w:after="0" w:line="240" w:lineRule="auto"/>
        <w:ind w:firstLine="709"/>
        <w:rPr>
          <w:rFonts w:ascii="Times New Roman" w:eastAsia="Calibri" w:hAnsi="Times New Roman" w:cs="Times New Roman"/>
          <w:kern w:val="0"/>
          <w:sz w:val="28"/>
          <w:szCs w:val="28"/>
          <w:lang w:eastAsia="ru-RU" w:bidi="ru-RU"/>
        </w:rPr>
      </w:pPr>
      <w:r>
        <w:rPr>
          <w:rFonts w:ascii="Times New Roman" w:eastAsia="Calibri" w:hAnsi="Times New Roman" w:cs="Times New Roman"/>
          <w:kern w:val="0"/>
          <w:sz w:val="28"/>
          <w:szCs w:val="28"/>
          <w:lang w:eastAsia="ru-RU" w:bidi="ru-RU"/>
        </w:rPr>
        <w:t xml:space="preserve">- </w:t>
      </w:r>
      <w:r w:rsidR="005A7CB0">
        <w:rPr>
          <w:rFonts w:ascii="Times New Roman" w:eastAsia="Calibri" w:hAnsi="Times New Roman" w:cs="Times New Roman"/>
          <w:kern w:val="0"/>
          <w:sz w:val="28"/>
          <w:szCs w:val="28"/>
          <w:lang w:eastAsia="ru-RU" w:bidi="ru-RU"/>
        </w:rPr>
        <w:t>28,2</w:t>
      </w:r>
      <w:r>
        <w:rPr>
          <w:rFonts w:ascii="Times New Roman" w:eastAsia="Calibri" w:hAnsi="Times New Roman" w:cs="Times New Roman"/>
          <w:kern w:val="0"/>
          <w:sz w:val="28"/>
          <w:szCs w:val="28"/>
          <w:lang w:eastAsia="ru-RU" w:bidi="ru-RU"/>
        </w:rPr>
        <w:t xml:space="preserve">  % имеют одного ребенка,</w:t>
      </w:r>
    </w:p>
    <w:p w14:paraId="6268D1B4" w14:textId="77777777" w:rsidR="005A7CB0" w:rsidRDefault="005A7CB0" w:rsidP="005A7CB0">
      <w:pPr>
        <w:suppressAutoHyphens w:val="0"/>
        <w:spacing w:after="0" w:line="240" w:lineRule="auto"/>
        <w:ind w:firstLine="709"/>
        <w:rPr>
          <w:rFonts w:ascii="Times New Roman" w:eastAsia="Calibri" w:hAnsi="Times New Roman" w:cs="Times New Roman"/>
          <w:kern w:val="0"/>
          <w:sz w:val="28"/>
          <w:szCs w:val="28"/>
          <w:lang w:eastAsia="ru-RU" w:bidi="ru-RU"/>
        </w:rPr>
      </w:pPr>
      <w:r>
        <w:rPr>
          <w:rFonts w:ascii="Times New Roman" w:eastAsia="Calibri" w:hAnsi="Times New Roman" w:cs="Times New Roman"/>
          <w:kern w:val="0"/>
          <w:sz w:val="28"/>
          <w:szCs w:val="28"/>
          <w:lang w:eastAsia="ru-RU" w:bidi="ru-RU"/>
        </w:rPr>
        <w:t xml:space="preserve">- 6,2  % воспитывают 3 и более детей, </w:t>
      </w:r>
    </w:p>
    <w:p w14:paraId="6A41D0F0" w14:textId="77777777" w:rsidR="005A7CB0" w:rsidRDefault="006A65DF" w:rsidP="005A7CB0">
      <w:pPr>
        <w:suppressAutoHyphens w:val="0"/>
        <w:spacing w:after="0" w:line="240" w:lineRule="auto"/>
        <w:ind w:firstLine="709"/>
        <w:rPr>
          <w:rFonts w:ascii="Times New Roman" w:eastAsia="Calibri" w:hAnsi="Times New Roman" w:cs="Times New Roman"/>
          <w:kern w:val="0"/>
          <w:sz w:val="28"/>
          <w:szCs w:val="28"/>
          <w:lang w:eastAsia="ru-RU" w:bidi="ru-RU"/>
        </w:rPr>
      </w:pPr>
      <w:r>
        <w:rPr>
          <w:rFonts w:ascii="Times New Roman" w:eastAsia="Calibri" w:hAnsi="Times New Roman" w:cs="Times New Roman"/>
          <w:kern w:val="0"/>
          <w:sz w:val="28"/>
          <w:szCs w:val="28"/>
          <w:lang w:eastAsia="ru-RU" w:bidi="ru-RU"/>
        </w:rPr>
        <w:t xml:space="preserve">- </w:t>
      </w:r>
      <w:r w:rsidR="005A7CB0">
        <w:rPr>
          <w:rFonts w:ascii="Times New Roman" w:eastAsia="Calibri" w:hAnsi="Times New Roman" w:cs="Times New Roman"/>
          <w:kern w:val="0"/>
          <w:sz w:val="28"/>
          <w:szCs w:val="28"/>
          <w:lang w:eastAsia="ru-RU" w:bidi="ru-RU"/>
        </w:rPr>
        <w:t>5,5  % указали на отсутствие детей.</w:t>
      </w:r>
    </w:p>
    <w:p w14:paraId="79F96C43" w14:textId="77777777" w:rsidR="006A65DF" w:rsidRDefault="006A65DF" w:rsidP="006A65DF">
      <w:pPr>
        <w:suppressAutoHyphens w:val="0"/>
        <w:spacing w:after="0" w:line="240" w:lineRule="auto"/>
        <w:ind w:firstLine="708"/>
        <w:jc w:val="both"/>
        <w:rPr>
          <w:rFonts w:ascii="Times New Roman" w:eastAsia="Calibri" w:hAnsi="Times New Roman" w:cs="Times New Roman"/>
          <w:kern w:val="0"/>
          <w:sz w:val="28"/>
          <w:szCs w:val="28"/>
          <w:lang w:eastAsia="en-US"/>
        </w:rPr>
      </w:pPr>
      <w:r>
        <w:rPr>
          <w:rFonts w:ascii="Times New Roman" w:eastAsia="Calibri" w:hAnsi="Times New Roman" w:cs="Times New Roman"/>
          <w:kern w:val="0"/>
          <w:sz w:val="28"/>
          <w:szCs w:val="28"/>
          <w:lang w:eastAsia="en-US"/>
        </w:rPr>
        <w:lastRenderedPageBreak/>
        <w:t>В  проведенном опросе приняли участие представители бизнеса, осуществляющие предпринимательскую деятельность, как на ранней стадии (менее 1 года), так и свыше 7 лет.</w:t>
      </w:r>
    </w:p>
    <w:p w14:paraId="70BB47D0" w14:textId="77777777" w:rsidR="00B76912" w:rsidRPr="006A65DF" w:rsidRDefault="00B76912" w:rsidP="00464D7B">
      <w:pPr>
        <w:pStyle w:val="10"/>
        <w:shd w:val="clear" w:color="auto" w:fill="auto"/>
        <w:spacing w:line="322" w:lineRule="exact"/>
        <w:ind w:left="20" w:right="20" w:firstLine="720"/>
        <w:rPr>
          <w:b/>
          <w:color w:val="000000"/>
          <w:sz w:val="27"/>
          <w:szCs w:val="27"/>
          <w:lang w:eastAsia="ru-RU" w:bidi="ru-RU"/>
        </w:rPr>
      </w:pPr>
      <w:r w:rsidRPr="006A65DF">
        <w:rPr>
          <w:b/>
          <w:color w:val="000000"/>
          <w:sz w:val="27"/>
          <w:szCs w:val="27"/>
          <w:lang w:eastAsia="ru-RU" w:bidi="ru-RU"/>
        </w:rPr>
        <w:t xml:space="preserve">1.1Рынок услуг дошкольного образования </w:t>
      </w:r>
    </w:p>
    <w:p w14:paraId="5BBEF1F8" w14:textId="77777777" w:rsidR="00B76912" w:rsidRPr="006A65DF" w:rsidRDefault="00B76912" w:rsidP="00B76912">
      <w:pPr>
        <w:spacing w:after="0" w:line="240" w:lineRule="auto"/>
        <w:jc w:val="both"/>
        <w:rPr>
          <w:rFonts w:ascii="Times New Roman" w:hAnsi="Times New Roman" w:cs="Times New Roman"/>
          <w:bCs/>
          <w:sz w:val="28"/>
          <w:szCs w:val="28"/>
        </w:rPr>
      </w:pPr>
      <w:r w:rsidRPr="006A65DF">
        <w:rPr>
          <w:rFonts w:ascii="Times New Roman" w:hAnsi="Times New Roman" w:cs="Times New Roman"/>
          <w:bCs/>
          <w:sz w:val="28"/>
          <w:szCs w:val="28"/>
        </w:rPr>
        <w:tab/>
        <w:t xml:space="preserve">На начало 2019 года в муниципальном образовании Успенский район негосударственные (частные) образовательные организации, реализующие программы дошкольного образования, осуществляющие присмотр и уход, отсутствуют. Услуга оказывается населению 19 муниципальными детскими садами и дошкольными группами МБОУСОШ №6 с. Вольного. Число воспитанников муниципальных дошкольных образовательных организаций по  состоянию на 1 января 2019 года составляет 2058 человек (в 2018 году этот показатель составил 2055 человек, в 2017 году – 1975 человек). Конкурентная среда в сфере дошкольного образования края в целом характеризуется существенным доминированием муниципальных образовательных организаций над негосударственными (частными) организациями, а также наибольшей концентрацией дошкольных организаций в крупных населенных  пунктах, городах Краснодарского края. Ряд мероприятий по созданию и вводу новых мест в муниципальных образовательных организациях, реализующих программы дошкольного  образования, обусловил в связи с этим незначительную потребность населения в услугах частного сектора в сфере дошкольного образования. </w:t>
      </w:r>
    </w:p>
    <w:p w14:paraId="4755973A" w14:textId="77777777" w:rsidR="00B76912" w:rsidRPr="006A65DF" w:rsidRDefault="00B76912" w:rsidP="00B76912">
      <w:pPr>
        <w:spacing w:after="0" w:line="240" w:lineRule="auto"/>
        <w:jc w:val="both"/>
        <w:rPr>
          <w:rFonts w:ascii="Times New Roman" w:hAnsi="Times New Roman" w:cs="Times New Roman"/>
          <w:bCs/>
          <w:sz w:val="28"/>
          <w:szCs w:val="28"/>
        </w:rPr>
      </w:pPr>
      <w:r w:rsidRPr="006A65DF">
        <w:rPr>
          <w:rFonts w:ascii="Times New Roman" w:hAnsi="Times New Roman" w:cs="Times New Roman"/>
          <w:bCs/>
          <w:sz w:val="28"/>
          <w:szCs w:val="28"/>
        </w:rPr>
        <w:tab/>
        <w:t xml:space="preserve">В  муниципалитете в 2015 году построены 2 новых детских сада на 140 и 290 мест в самых крупных населённых пунктах района сёлах Коноково и  Успенское. Кроме того, после капитального ремонта открыто здание детского сада №21, расположенного в посёлке Кирпичного завода с. Коноково. В ауле Урупском построена пристройка к детскому саду на 40 мест с пищеблоком и медицинским блоком. </w:t>
      </w:r>
    </w:p>
    <w:p w14:paraId="399767A2" w14:textId="77777777" w:rsidR="00B76912" w:rsidRPr="006A65DF" w:rsidRDefault="00B76912" w:rsidP="00B76912">
      <w:pPr>
        <w:spacing w:after="0" w:line="240" w:lineRule="auto"/>
        <w:jc w:val="both"/>
        <w:rPr>
          <w:rFonts w:ascii="Times New Roman" w:hAnsi="Times New Roman" w:cs="Times New Roman"/>
          <w:bCs/>
          <w:sz w:val="28"/>
          <w:szCs w:val="28"/>
        </w:rPr>
      </w:pPr>
      <w:r w:rsidRPr="006A65DF">
        <w:rPr>
          <w:rFonts w:ascii="Times New Roman" w:hAnsi="Times New Roman" w:cs="Times New Roman"/>
          <w:bCs/>
          <w:sz w:val="28"/>
          <w:szCs w:val="28"/>
        </w:rPr>
        <w:tab/>
        <w:t xml:space="preserve">По результатам постоянно проводимых министерством образования, науки и молодёжной политики мониторингов муниципалитете отсутствуют дошкольники, не  обеспеченные местами в дошкольных образовательных организациях.  </w:t>
      </w:r>
    </w:p>
    <w:p w14:paraId="006F8A59" w14:textId="77777777" w:rsidR="00B76912" w:rsidRPr="006A65DF" w:rsidRDefault="00B76912" w:rsidP="00B76912">
      <w:pPr>
        <w:spacing w:after="0" w:line="240" w:lineRule="auto"/>
        <w:jc w:val="both"/>
        <w:rPr>
          <w:rFonts w:ascii="Times New Roman" w:hAnsi="Times New Roman" w:cs="Times New Roman"/>
          <w:bCs/>
          <w:sz w:val="28"/>
          <w:szCs w:val="28"/>
        </w:rPr>
      </w:pPr>
      <w:r w:rsidRPr="006A65DF">
        <w:rPr>
          <w:rFonts w:ascii="Times New Roman" w:hAnsi="Times New Roman" w:cs="Times New Roman"/>
          <w:bCs/>
          <w:sz w:val="28"/>
          <w:szCs w:val="28"/>
        </w:rPr>
        <w:tab/>
        <w:t>Немаловажным фактором, сдерживающим развитие конкуренции в сфере дошкольного образования муниципалитета,  является и высокая стоимость оплаты услуг дошкольного образования, а также по присмотру и уходу за детьми, взимаемой частными организациями, что не позволяет гражданам пользоваться предоставляемыми услугами в полном объеме.</w:t>
      </w:r>
    </w:p>
    <w:p w14:paraId="521B194D" w14:textId="77777777" w:rsidR="001B259C" w:rsidRPr="006A65DF" w:rsidRDefault="001B259C" w:rsidP="001B259C">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Анализ результатов анкетирования по вопросу удовлетворенности услугами на рынке услуг дошкольного образования, позволил сделать следующие выводы:</w:t>
      </w:r>
    </w:p>
    <w:p w14:paraId="74A675D0" w14:textId="77777777" w:rsidR="003420D6" w:rsidRPr="006A65DF" w:rsidRDefault="003420D6" w:rsidP="003420D6">
      <w:pPr>
        <w:shd w:val="clear" w:color="auto" w:fill="FFFFFF"/>
        <w:spacing w:before="375" w:after="450" w:line="240" w:lineRule="auto"/>
        <w:rPr>
          <w:rFonts w:ascii="Arial" w:eastAsia="Times New Roman" w:hAnsi="Arial" w:cs="Arial"/>
          <w:color w:val="000000"/>
          <w:sz w:val="21"/>
          <w:szCs w:val="21"/>
          <w:lang w:eastAsia="ru-RU"/>
        </w:rPr>
      </w:pPr>
      <w:r w:rsidRPr="006A65DF">
        <w:rPr>
          <w:rFonts w:ascii="Times New Roman" w:eastAsia="Times New Roman" w:hAnsi="Times New Roman" w:cs="Times New Roman"/>
          <w:color w:val="000000"/>
          <w:sz w:val="28"/>
          <w:szCs w:val="28"/>
          <w:lang w:eastAsia="ru-RU"/>
        </w:rPr>
        <w:t xml:space="preserve">Более 92% (267человека) опрошенных отметили, что организаций  предоставляющих услуги дошкольного образования  достаточно. На избыточность предложения на рынке розничной торговли указало 1,9% (6 </w:t>
      </w:r>
      <w:r w:rsidRPr="006A65DF">
        <w:rPr>
          <w:rFonts w:ascii="Times New Roman" w:eastAsia="Times New Roman" w:hAnsi="Times New Roman" w:cs="Times New Roman"/>
          <w:color w:val="000000"/>
          <w:sz w:val="28"/>
          <w:szCs w:val="28"/>
          <w:lang w:eastAsia="ru-RU"/>
        </w:rPr>
        <w:lastRenderedPageBreak/>
        <w:t xml:space="preserve">человек) участников анкетирования. </w:t>
      </w:r>
      <w:r w:rsidR="001B259C" w:rsidRPr="006A65DF">
        <w:rPr>
          <w:rFonts w:ascii="Times New Roman" w:eastAsia="Times New Roman" w:hAnsi="Times New Roman" w:cs="Times New Roman"/>
          <w:color w:val="000000"/>
          <w:sz w:val="28"/>
          <w:szCs w:val="28"/>
          <w:lang w:eastAsia="ru-RU"/>
        </w:rPr>
        <w:t xml:space="preserve">«Мало» ответили </w:t>
      </w:r>
      <w:r w:rsidRPr="006A65DF">
        <w:rPr>
          <w:rFonts w:ascii="Times New Roman" w:eastAsia="Times New Roman" w:hAnsi="Times New Roman" w:cs="Times New Roman"/>
          <w:color w:val="000000"/>
          <w:sz w:val="28"/>
          <w:szCs w:val="28"/>
          <w:lang w:eastAsia="ru-RU"/>
        </w:rPr>
        <w:t>15,0 % опрошенных(49 человек)</w:t>
      </w:r>
      <w:r w:rsidRPr="006A65DF">
        <w:rPr>
          <w:rFonts w:ascii="Arial" w:hAnsi="Arial" w:cs="Arial"/>
          <w:noProof/>
          <w:sz w:val="21"/>
          <w:szCs w:val="21"/>
          <w:lang w:eastAsia="ru-RU"/>
        </w:rPr>
        <w:drawing>
          <wp:inline distT="0" distB="0" distL="0" distR="0" wp14:anchorId="06C28B4E" wp14:editId="7066D16D">
            <wp:extent cx="5486400" cy="32004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102A5DF" w14:textId="77777777" w:rsidR="003420D6" w:rsidRPr="006A65DF" w:rsidRDefault="003420D6" w:rsidP="003420D6">
      <w:pPr>
        <w:shd w:val="clear" w:color="auto" w:fill="FFFFFF"/>
        <w:spacing w:after="0" w:line="240" w:lineRule="auto"/>
        <w:rPr>
          <w:rFonts w:ascii="Times New Roman" w:eastAsia="Times New Roman" w:hAnsi="Times New Roman" w:cs="Times New Roman"/>
          <w:color w:val="000000"/>
          <w:sz w:val="28"/>
          <w:szCs w:val="28"/>
          <w:lang w:eastAsia="ru-RU"/>
        </w:rPr>
      </w:pPr>
    </w:p>
    <w:p w14:paraId="4DA238D9" w14:textId="77777777" w:rsidR="003420D6" w:rsidRPr="006A65DF" w:rsidRDefault="003420D6" w:rsidP="003420D6">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Население </w:t>
      </w:r>
      <w:hyperlink r:id="rId10" w:tooltip="Муниципальные образования" w:history="1">
        <w:r w:rsidRPr="006A65DF">
          <w:rPr>
            <w:rFonts w:ascii="Times New Roman" w:eastAsia="Times New Roman" w:hAnsi="Times New Roman" w:cs="Times New Roman"/>
            <w:color w:val="743399"/>
            <w:sz w:val="28"/>
            <w:szCs w:val="28"/>
            <w:bdr w:val="none" w:sz="0" w:space="0" w:color="auto" w:frame="1"/>
            <w:lang w:eastAsia="ru-RU"/>
          </w:rPr>
          <w:t>муниципального образования</w:t>
        </w:r>
      </w:hyperlink>
      <w:r w:rsidRPr="006A65DF">
        <w:rPr>
          <w:rFonts w:ascii="Times New Roman" w:eastAsia="Times New Roman" w:hAnsi="Times New Roman" w:cs="Times New Roman"/>
          <w:color w:val="000000"/>
          <w:sz w:val="28"/>
          <w:szCs w:val="28"/>
          <w:lang w:eastAsia="ru-RU"/>
        </w:rPr>
        <w:t xml:space="preserve"> в целом удовлетворено качеством услуг в сфере </w:t>
      </w:r>
      <w:r w:rsidR="001B259C" w:rsidRPr="006A65DF">
        <w:rPr>
          <w:rFonts w:ascii="Times New Roman" w:eastAsia="Times New Roman" w:hAnsi="Times New Roman" w:cs="Times New Roman"/>
          <w:color w:val="000000"/>
          <w:sz w:val="28"/>
          <w:szCs w:val="28"/>
          <w:lang w:eastAsia="ru-RU"/>
        </w:rPr>
        <w:t>услуг дошкольного образования</w:t>
      </w:r>
      <w:r w:rsidRPr="006A65DF">
        <w:rPr>
          <w:rFonts w:ascii="Times New Roman" w:eastAsia="Times New Roman" w:hAnsi="Times New Roman" w:cs="Times New Roman"/>
          <w:color w:val="000000"/>
          <w:sz w:val="28"/>
          <w:szCs w:val="28"/>
          <w:lang w:eastAsia="ru-RU"/>
        </w:rPr>
        <w:t xml:space="preserve">: вариант ответа «удовлетворен» выбрали </w:t>
      </w:r>
      <w:r w:rsidR="001B259C" w:rsidRPr="006A65DF">
        <w:rPr>
          <w:rFonts w:ascii="Times New Roman" w:eastAsia="Times New Roman" w:hAnsi="Times New Roman" w:cs="Times New Roman"/>
          <w:color w:val="000000"/>
          <w:sz w:val="28"/>
          <w:szCs w:val="28"/>
          <w:lang w:eastAsia="ru-RU"/>
        </w:rPr>
        <w:t>91,3</w:t>
      </w:r>
      <w:r w:rsidRPr="006A65DF">
        <w:rPr>
          <w:rFonts w:ascii="Times New Roman" w:eastAsia="Times New Roman" w:hAnsi="Times New Roman" w:cs="Times New Roman"/>
          <w:color w:val="000000"/>
          <w:sz w:val="28"/>
          <w:szCs w:val="28"/>
          <w:lang w:eastAsia="ru-RU"/>
        </w:rPr>
        <w:t>% (</w:t>
      </w:r>
      <w:r w:rsidR="001B259C" w:rsidRPr="006A65DF">
        <w:rPr>
          <w:rFonts w:ascii="Times New Roman" w:eastAsia="Times New Roman" w:hAnsi="Times New Roman" w:cs="Times New Roman"/>
          <w:color w:val="000000"/>
          <w:sz w:val="28"/>
          <w:szCs w:val="28"/>
          <w:lang w:eastAsia="ru-RU"/>
        </w:rPr>
        <w:t>294</w:t>
      </w:r>
      <w:r w:rsidRPr="006A65DF">
        <w:rPr>
          <w:rFonts w:ascii="Times New Roman" w:eastAsia="Times New Roman" w:hAnsi="Times New Roman" w:cs="Times New Roman"/>
          <w:color w:val="000000"/>
          <w:sz w:val="28"/>
          <w:szCs w:val="28"/>
          <w:lang w:eastAsia="ru-RU"/>
        </w:rPr>
        <w:t xml:space="preserve">человек) опрошенных, </w:t>
      </w:r>
      <w:r w:rsidR="001B259C" w:rsidRPr="006A65DF">
        <w:rPr>
          <w:rFonts w:ascii="Times New Roman" w:eastAsia="Times New Roman" w:hAnsi="Times New Roman" w:cs="Times New Roman"/>
          <w:color w:val="000000"/>
          <w:sz w:val="28"/>
          <w:szCs w:val="28"/>
          <w:lang w:eastAsia="ru-RU"/>
        </w:rPr>
        <w:t>скорее удовлетворен указали 5,0% (16человек),</w:t>
      </w:r>
      <w:r w:rsidRPr="006A65DF">
        <w:rPr>
          <w:rFonts w:ascii="Times New Roman" w:eastAsia="Times New Roman" w:hAnsi="Times New Roman" w:cs="Times New Roman"/>
          <w:color w:val="000000"/>
          <w:sz w:val="28"/>
          <w:szCs w:val="28"/>
          <w:lang w:eastAsia="ru-RU"/>
        </w:rPr>
        <w:t xml:space="preserve">Варианты ответов «скорее не удовлетворен» и «не удовлетворен» относительно качества товаров и услуг на рынке розничной торговли указали </w:t>
      </w:r>
      <w:r w:rsidR="001B259C" w:rsidRPr="006A65DF">
        <w:rPr>
          <w:rFonts w:ascii="Times New Roman" w:eastAsia="Times New Roman" w:hAnsi="Times New Roman" w:cs="Times New Roman"/>
          <w:color w:val="000000"/>
          <w:sz w:val="28"/>
          <w:szCs w:val="28"/>
          <w:lang w:eastAsia="ru-RU"/>
        </w:rPr>
        <w:t>3,7</w:t>
      </w:r>
      <w:r w:rsidRPr="006A65DF">
        <w:rPr>
          <w:rFonts w:ascii="Times New Roman" w:eastAsia="Times New Roman" w:hAnsi="Times New Roman" w:cs="Times New Roman"/>
          <w:color w:val="000000"/>
          <w:sz w:val="28"/>
          <w:szCs w:val="28"/>
          <w:lang w:eastAsia="ru-RU"/>
        </w:rPr>
        <w:t>% (1</w:t>
      </w:r>
      <w:r w:rsidR="001B259C" w:rsidRPr="006A65DF">
        <w:rPr>
          <w:rFonts w:ascii="Times New Roman" w:eastAsia="Times New Roman" w:hAnsi="Times New Roman" w:cs="Times New Roman"/>
          <w:color w:val="000000"/>
          <w:sz w:val="28"/>
          <w:szCs w:val="28"/>
          <w:lang w:eastAsia="ru-RU"/>
        </w:rPr>
        <w:t>2</w:t>
      </w:r>
      <w:r w:rsidRPr="006A65DF">
        <w:rPr>
          <w:rFonts w:ascii="Times New Roman" w:eastAsia="Times New Roman" w:hAnsi="Times New Roman" w:cs="Times New Roman"/>
          <w:color w:val="000000"/>
          <w:sz w:val="28"/>
          <w:szCs w:val="28"/>
          <w:lang w:eastAsia="ru-RU"/>
        </w:rPr>
        <w:t xml:space="preserve">человек), </w:t>
      </w:r>
    </w:p>
    <w:p w14:paraId="636BB8B1" w14:textId="77777777" w:rsidR="003420D6" w:rsidRPr="006A65DF" w:rsidRDefault="003420D6" w:rsidP="003420D6">
      <w:pPr>
        <w:pStyle w:val="a7"/>
        <w:shd w:val="clear" w:color="auto" w:fill="FFFFFF"/>
        <w:spacing w:before="375" w:after="450" w:line="240" w:lineRule="auto"/>
        <w:ind w:left="810"/>
        <w:rPr>
          <w:rFonts w:ascii="Arial" w:eastAsia="Times New Roman" w:hAnsi="Arial" w:cs="Arial"/>
          <w:color w:val="000000"/>
          <w:sz w:val="21"/>
          <w:szCs w:val="21"/>
          <w:lang w:eastAsia="ru-RU"/>
        </w:rPr>
      </w:pPr>
      <w:r w:rsidRPr="006A65DF">
        <w:rPr>
          <w:noProof/>
          <w:lang w:eastAsia="ru-RU"/>
        </w:rPr>
        <w:drawing>
          <wp:inline distT="0" distB="0" distL="0" distR="0" wp14:anchorId="337D353D" wp14:editId="65703BB3">
            <wp:extent cx="5113020" cy="2682240"/>
            <wp:effectExtent l="0" t="0" r="11430" b="2286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9952AA" w14:textId="77777777" w:rsidR="003420D6" w:rsidRPr="006A65DF" w:rsidRDefault="003420D6" w:rsidP="00B76912">
      <w:pPr>
        <w:spacing w:after="0" w:line="240" w:lineRule="auto"/>
        <w:jc w:val="both"/>
        <w:rPr>
          <w:rFonts w:ascii="Times New Roman" w:hAnsi="Times New Roman" w:cs="Times New Roman"/>
          <w:bCs/>
          <w:sz w:val="28"/>
          <w:szCs w:val="28"/>
        </w:rPr>
      </w:pPr>
    </w:p>
    <w:p w14:paraId="330520F8" w14:textId="77777777" w:rsidR="00B76912" w:rsidRPr="006A65DF" w:rsidRDefault="00B76912" w:rsidP="00B76912">
      <w:pPr>
        <w:spacing w:after="0" w:line="240" w:lineRule="auto"/>
        <w:jc w:val="both"/>
        <w:rPr>
          <w:rFonts w:ascii="Times New Roman" w:hAnsi="Times New Roman" w:cs="Times New Roman"/>
          <w:b/>
          <w:bCs/>
          <w:sz w:val="28"/>
          <w:szCs w:val="28"/>
        </w:rPr>
      </w:pPr>
      <w:r w:rsidRPr="006A65DF">
        <w:rPr>
          <w:rFonts w:ascii="Times New Roman" w:hAnsi="Times New Roman" w:cs="Times New Roman"/>
          <w:b/>
          <w:bCs/>
          <w:sz w:val="28"/>
          <w:szCs w:val="28"/>
        </w:rPr>
        <w:t xml:space="preserve">1.1.2 Рынок услуг </w:t>
      </w:r>
      <w:r w:rsidR="001B259C" w:rsidRPr="006A65DF">
        <w:rPr>
          <w:rFonts w:ascii="Times New Roman" w:hAnsi="Times New Roman" w:cs="Times New Roman"/>
          <w:b/>
          <w:bCs/>
          <w:sz w:val="28"/>
          <w:szCs w:val="28"/>
        </w:rPr>
        <w:t>о</w:t>
      </w:r>
      <w:r w:rsidRPr="006A65DF">
        <w:rPr>
          <w:rFonts w:ascii="Times New Roman" w:hAnsi="Times New Roman" w:cs="Times New Roman"/>
          <w:b/>
          <w:bCs/>
          <w:sz w:val="28"/>
          <w:szCs w:val="28"/>
        </w:rPr>
        <w:t xml:space="preserve">бщего образования </w:t>
      </w:r>
    </w:p>
    <w:p w14:paraId="66CEA26F" w14:textId="77777777" w:rsidR="00B76912" w:rsidRPr="006A65DF" w:rsidRDefault="00B76912" w:rsidP="00B76912">
      <w:pPr>
        <w:suppressAutoHyphens w:val="0"/>
        <w:spacing w:after="0" w:line="240" w:lineRule="auto"/>
        <w:ind w:firstLine="731"/>
        <w:jc w:val="both"/>
        <w:textAlignment w:val="auto"/>
        <w:rPr>
          <w:rFonts w:ascii="Times New Roman" w:eastAsia="Times New Roman" w:hAnsi="Times New Roman" w:cs="Times New Roman"/>
          <w:kern w:val="0"/>
          <w:sz w:val="28"/>
          <w:szCs w:val="28"/>
          <w:lang w:eastAsia="ru-RU"/>
        </w:rPr>
      </w:pPr>
      <w:r w:rsidRPr="006A65DF">
        <w:rPr>
          <w:rFonts w:ascii="Times New Roman" w:eastAsia="Times New Roman" w:hAnsi="Times New Roman" w:cs="Times New Roman"/>
          <w:kern w:val="0"/>
          <w:sz w:val="28"/>
          <w:szCs w:val="28"/>
          <w:lang w:eastAsia="ru-RU"/>
        </w:rPr>
        <w:lastRenderedPageBreak/>
        <w:t xml:space="preserve">На 1 января 2019 года негосударственные (частные) образовательные организации, оказывающие услуги по предоставлению общего образования, на территории муниципалитета деятельность не осуществляли. В районе 16 общеобразовательных школ, из них 9 средних, 7 основных. В них обучается 4352 человек (на 1 января 2019 года). </w:t>
      </w:r>
    </w:p>
    <w:p w14:paraId="203A5C16" w14:textId="77777777" w:rsidR="00B76912" w:rsidRPr="006A65DF" w:rsidRDefault="00B76912" w:rsidP="00B76912">
      <w:pPr>
        <w:spacing w:after="0" w:line="240" w:lineRule="auto"/>
        <w:ind w:firstLine="709"/>
        <w:contextualSpacing/>
        <w:jc w:val="both"/>
        <w:rPr>
          <w:rFonts w:ascii="Times New Roman" w:eastAsia="Times New Roman" w:hAnsi="Times New Roman" w:cs="Times New Roman"/>
          <w:kern w:val="0"/>
          <w:sz w:val="28"/>
          <w:szCs w:val="28"/>
          <w:lang w:eastAsia="ru-RU"/>
        </w:rPr>
      </w:pPr>
      <w:r w:rsidRPr="006A65DF">
        <w:rPr>
          <w:rFonts w:ascii="Times New Roman" w:eastAsia="Times New Roman" w:hAnsi="Times New Roman" w:cs="Times New Roman"/>
          <w:kern w:val="0"/>
          <w:sz w:val="28"/>
          <w:szCs w:val="28"/>
          <w:lang w:eastAsia="ru-RU"/>
        </w:rPr>
        <w:t xml:space="preserve"> Рынок услуг общего образования характеризуется невысоким уровнем развития конкуренции и доминированием муниципальных образовательных учреждений. Развитие негосударственной сети образовательных организаций в крае в целом сдерживается высоким размером родительской платы</w:t>
      </w:r>
    </w:p>
    <w:p w14:paraId="79EB70B6" w14:textId="77777777" w:rsidR="001B259C" w:rsidRPr="006A65DF" w:rsidRDefault="001B259C" w:rsidP="001B259C">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Анализ результатов анкетирования по вопросу удовлетворенности услугами на рынке услуг общего  образования, позволил сделать следующие выводы:</w:t>
      </w:r>
    </w:p>
    <w:p w14:paraId="584FE336" w14:textId="77777777" w:rsidR="001B259C" w:rsidRPr="006A65DF" w:rsidRDefault="001B259C" w:rsidP="001B259C">
      <w:pPr>
        <w:shd w:val="clear" w:color="auto" w:fill="FFFFFF"/>
        <w:spacing w:before="375" w:after="450" w:line="240" w:lineRule="auto"/>
        <w:rPr>
          <w:rFonts w:ascii="Arial" w:eastAsia="Times New Roman" w:hAnsi="Arial" w:cs="Arial"/>
          <w:color w:val="000000"/>
          <w:sz w:val="21"/>
          <w:szCs w:val="21"/>
          <w:lang w:eastAsia="ru-RU"/>
        </w:rPr>
      </w:pPr>
      <w:r w:rsidRPr="006A65DF">
        <w:rPr>
          <w:rFonts w:ascii="Times New Roman" w:eastAsia="Times New Roman" w:hAnsi="Times New Roman" w:cs="Times New Roman"/>
          <w:color w:val="000000"/>
          <w:sz w:val="28"/>
          <w:szCs w:val="28"/>
          <w:lang w:eastAsia="ru-RU"/>
        </w:rPr>
        <w:t>Более 94% (303человека) опрошенных отметили, что организаций  предоставляющих услуги общего  образования  достаточно. На избыточность предложения на рынке указало 3,7% (12 человек) участников анкетирования. «Мало» ответили 2,2 % опрошенных(7 человек)</w:t>
      </w:r>
      <w:r w:rsidRPr="006A65DF">
        <w:rPr>
          <w:rFonts w:ascii="Arial" w:hAnsi="Arial" w:cs="Arial"/>
          <w:noProof/>
          <w:sz w:val="21"/>
          <w:szCs w:val="21"/>
          <w:lang w:eastAsia="ru-RU"/>
        </w:rPr>
        <w:drawing>
          <wp:inline distT="0" distB="0" distL="0" distR="0" wp14:anchorId="1DAF3A5D" wp14:editId="665ED0AF">
            <wp:extent cx="5219700" cy="2644140"/>
            <wp:effectExtent l="0" t="0" r="19050" b="2286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BCC7A71" w14:textId="77777777" w:rsidR="001B259C" w:rsidRPr="006A65DF" w:rsidRDefault="001B259C" w:rsidP="001B259C">
      <w:pPr>
        <w:shd w:val="clear" w:color="auto" w:fill="FFFFFF"/>
        <w:spacing w:after="0" w:line="240" w:lineRule="auto"/>
        <w:rPr>
          <w:rFonts w:ascii="Times New Roman" w:eastAsia="Times New Roman" w:hAnsi="Times New Roman" w:cs="Times New Roman"/>
          <w:color w:val="000000"/>
          <w:sz w:val="28"/>
          <w:szCs w:val="28"/>
          <w:lang w:eastAsia="ru-RU"/>
        </w:rPr>
      </w:pPr>
    </w:p>
    <w:p w14:paraId="3E820323" w14:textId="77777777" w:rsidR="001B259C" w:rsidRPr="006A65DF" w:rsidRDefault="001B259C" w:rsidP="001B259C">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Население </w:t>
      </w:r>
      <w:hyperlink r:id="rId13" w:tooltip="Муниципальные образования" w:history="1">
        <w:r w:rsidRPr="006A65DF">
          <w:rPr>
            <w:rFonts w:ascii="Times New Roman" w:eastAsia="Times New Roman" w:hAnsi="Times New Roman" w:cs="Times New Roman"/>
            <w:color w:val="743399"/>
            <w:sz w:val="28"/>
            <w:szCs w:val="28"/>
            <w:bdr w:val="none" w:sz="0" w:space="0" w:color="auto" w:frame="1"/>
            <w:lang w:eastAsia="ru-RU"/>
          </w:rPr>
          <w:t>муниципального образования</w:t>
        </w:r>
      </w:hyperlink>
      <w:r w:rsidRPr="006A65DF">
        <w:rPr>
          <w:rFonts w:ascii="Times New Roman" w:eastAsia="Times New Roman" w:hAnsi="Times New Roman" w:cs="Times New Roman"/>
          <w:color w:val="000000"/>
          <w:sz w:val="28"/>
          <w:szCs w:val="28"/>
          <w:lang w:eastAsia="ru-RU"/>
        </w:rPr>
        <w:t xml:space="preserve"> в целом удовлетворено качеством услуг в сфере услуг общего образования: вариант ответа «удовлетворен» выбрали 72,0% (232человек) опрошенных, скорее удовлетворен указали 23,3% (75человек),Варианты ответов «скорее не удовлетворен» и «не удовлетворен» относительно качества товаров и услуг на рынке услуг общего образования указали 4,6% (15человек), </w:t>
      </w:r>
    </w:p>
    <w:p w14:paraId="1CBF3780" w14:textId="77777777" w:rsidR="001B259C" w:rsidRPr="006A65DF" w:rsidRDefault="001B259C" w:rsidP="001B259C">
      <w:pPr>
        <w:pStyle w:val="a7"/>
        <w:shd w:val="clear" w:color="auto" w:fill="FFFFFF"/>
        <w:spacing w:before="375" w:after="450" w:line="240" w:lineRule="auto"/>
        <w:ind w:left="810"/>
        <w:rPr>
          <w:rFonts w:ascii="Arial" w:eastAsia="Times New Roman" w:hAnsi="Arial" w:cs="Arial"/>
          <w:color w:val="000000"/>
          <w:sz w:val="21"/>
          <w:szCs w:val="21"/>
          <w:lang w:eastAsia="ru-RU"/>
        </w:rPr>
      </w:pPr>
      <w:r w:rsidRPr="006A65DF">
        <w:rPr>
          <w:noProof/>
          <w:lang w:eastAsia="ru-RU"/>
        </w:rPr>
        <w:lastRenderedPageBreak/>
        <w:drawing>
          <wp:inline distT="0" distB="0" distL="0" distR="0" wp14:anchorId="5E78ADAD" wp14:editId="56ABB976">
            <wp:extent cx="5113020" cy="2682240"/>
            <wp:effectExtent l="38100" t="0" r="11430" b="2286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EC0DE8C" w14:textId="77777777" w:rsidR="00B76912" w:rsidRPr="006A65DF" w:rsidRDefault="00B76912" w:rsidP="00B76912">
      <w:pPr>
        <w:spacing w:after="0" w:line="240" w:lineRule="auto"/>
        <w:ind w:firstLine="709"/>
        <w:contextualSpacing/>
        <w:jc w:val="both"/>
        <w:rPr>
          <w:rFonts w:ascii="Times New Roman" w:eastAsia="Times New Roman" w:hAnsi="Times New Roman" w:cs="Times New Roman"/>
          <w:b/>
          <w:sz w:val="28"/>
          <w:szCs w:val="28"/>
          <w:lang w:eastAsia="ru-RU"/>
        </w:rPr>
      </w:pPr>
      <w:r w:rsidRPr="006A65DF">
        <w:rPr>
          <w:rFonts w:ascii="Times New Roman" w:eastAsia="Times New Roman" w:hAnsi="Times New Roman" w:cs="Times New Roman"/>
          <w:b/>
          <w:kern w:val="0"/>
          <w:sz w:val="28"/>
          <w:szCs w:val="28"/>
          <w:lang w:eastAsia="ru-RU"/>
        </w:rPr>
        <w:t>1.1.3 Рынок услуг среднего профессионального образования</w:t>
      </w:r>
    </w:p>
    <w:p w14:paraId="782691C6" w14:textId="77777777" w:rsidR="00B76912" w:rsidRPr="006A65DF" w:rsidRDefault="00B76912" w:rsidP="00B76912">
      <w:pPr>
        <w:spacing w:after="0" w:line="240" w:lineRule="auto"/>
        <w:ind w:firstLine="709"/>
        <w:contextualSpacing/>
        <w:jc w:val="both"/>
        <w:rPr>
          <w:rFonts w:ascii="Times New Roman" w:eastAsia="Times New Roman" w:hAnsi="Times New Roman" w:cs="Times New Roman"/>
          <w:sz w:val="28"/>
          <w:szCs w:val="28"/>
          <w:lang w:eastAsia="ru-RU"/>
        </w:rPr>
      </w:pPr>
      <w:r w:rsidRPr="006A65DF">
        <w:rPr>
          <w:rFonts w:ascii="Times New Roman" w:eastAsia="Times New Roman" w:hAnsi="Times New Roman" w:cs="Times New Roman"/>
          <w:sz w:val="28"/>
          <w:szCs w:val="28"/>
          <w:lang w:eastAsia="ru-RU"/>
        </w:rPr>
        <w:t>В муниципальном образовании Успенский район осуществляет образовательную деятельность Успенский техникум механизации и профессиональных технологий, подведомственный министерству образования, науки и молодёжной политики Краснодарского края. Техникум ведёт подготовку по 7 направлениям, общее количество студентов составляет 430 человек. Таким образом, техникум полностью удовлетворяет потребность в подготовке квалифицированных кадров для экономики района. Кроме того, выпускники школ муниципалитета имеют возможность на бесплатной основе  получить среднее профессиональное образование в организациях г. Армавира, г. Невинномысска. Часть выпускников общеобразовательных организаций района получает среднее профессиональное образование на платной основе за пределами муниципалитета.</w:t>
      </w:r>
    </w:p>
    <w:p w14:paraId="7AB34EF0" w14:textId="77777777" w:rsidR="001B259C" w:rsidRPr="006A65DF" w:rsidRDefault="001B259C" w:rsidP="001B259C">
      <w:pPr>
        <w:shd w:val="clear" w:color="auto" w:fill="FFFFFF"/>
        <w:spacing w:after="0" w:line="240" w:lineRule="auto"/>
        <w:rPr>
          <w:rFonts w:ascii="Arial" w:eastAsia="Times New Roman" w:hAnsi="Arial" w:cs="Arial"/>
          <w:color w:val="000000"/>
          <w:sz w:val="21"/>
          <w:szCs w:val="21"/>
          <w:lang w:eastAsia="ru-RU"/>
        </w:rPr>
      </w:pPr>
      <w:r w:rsidRPr="006A65DF">
        <w:rPr>
          <w:rFonts w:ascii="Times New Roman" w:eastAsia="Times New Roman" w:hAnsi="Times New Roman" w:cs="Times New Roman"/>
          <w:color w:val="000000"/>
          <w:sz w:val="28"/>
          <w:szCs w:val="28"/>
          <w:lang w:eastAsia="ru-RU"/>
        </w:rPr>
        <w:t xml:space="preserve">Анализ результатов анкетирования по вопросу удовлетворенности услугами на рынке услуг среднего профессионального   образования опрошенных отметили, что организаций  предоставляющих услуги среднего профессионального   образования  достаточно - 50% (161 человек). На избыточность предложения на рынке розничной торговли указало 1,9% (6 человек) участников анкетирования. </w:t>
      </w:r>
      <w:r w:rsidRPr="006A65DF">
        <w:rPr>
          <w:rFonts w:ascii="Times New Roman" w:eastAsia="Times New Roman" w:hAnsi="Times New Roman" w:cs="Times New Roman"/>
          <w:color w:val="000000"/>
          <w:sz w:val="28"/>
          <w:szCs w:val="28"/>
          <w:lang w:eastAsia="ru-RU"/>
        </w:rPr>
        <w:lastRenderedPageBreak/>
        <w:t>«Мало» ответили 53,7 % опрошенных(173 человек)</w:t>
      </w:r>
      <w:r w:rsidRPr="006A65DF">
        <w:rPr>
          <w:rFonts w:ascii="Arial" w:hAnsi="Arial" w:cs="Arial"/>
          <w:noProof/>
          <w:sz w:val="21"/>
          <w:szCs w:val="21"/>
          <w:lang w:eastAsia="ru-RU"/>
        </w:rPr>
        <w:drawing>
          <wp:inline distT="0" distB="0" distL="0" distR="0" wp14:anchorId="14F6C820" wp14:editId="5A682873">
            <wp:extent cx="5486400" cy="3200400"/>
            <wp:effectExtent l="0" t="0" r="19050" b="1905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BE850B0" w14:textId="77777777" w:rsidR="001B259C" w:rsidRPr="006A65DF" w:rsidRDefault="001B259C" w:rsidP="001B259C">
      <w:pPr>
        <w:shd w:val="clear" w:color="auto" w:fill="FFFFFF"/>
        <w:spacing w:after="0" w:line="240" w:lineRule="auto"/>
        <w:rPr>
          <w:rFonts w:ascii="Times New Roman" w:eastAsia="Times New Roman" w:hAnsi="Times New Roman" w:cs="Times New Roman"/>
          <w:color w:val="000000"/>
          <w:sz w:val="28"/>
          <w:szCs w:val="28"/>
          <w:lang w:eastAsia="ru-RU"/>
        </w:rPr>
      </w:pPr>
    </w:p>
    <w:p w14:paraId="2A6C4163" w14:textId="77777777" w:rsidR="001B259C" w:rsidRPr="006A65DF" w:rsidRDefault="001B259C" w:rsidP="001B259C">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Население </w:t>
      </w:r>
      <w:hyperlink r:id="rId16" w:tooltip="Муниципальные образования" w:history="1">
        <w:r w:rsidRPr="006A65DF">
          <w:rPr>
            <w:rFonts w:ascii="Times New Roman" w:eastAsia="Times New Roman" w:hAnsi="Times New Roman" w:cs="Times New Roman"/>
            <w:color w:val="743399"/>
            <w:sz w:val="28"/>
            <w:szCs w:val="28"/>
            <w:bdr w:val="none" w:sz="0" w:space="0" w:color="auto" w:frame="1"/>
            <w:lang w:eastAsia="ru-RU"/>
          </w:rPr>
          <w:t>муниципального образования</w:t>
        </w:r>
      </w:hyperlink>
      <w:r w:rsidRPr="006A65DF">
        <w:rPr>
          <w:rFonts w:ascii="Times New Roman" w:eastAsia="Times New Roman" w:hAnsi="Times New Roman" w:cs="Times New Roman"/>
          <w:color w:val="000000"/>
          <w:sz w:val="28"/>
          <w:szCs w:val="28"/>
          <w:lang w:eastAsia="ru-RU"/>
        </w:rPr>
        <w:t xml:space="preserve"> в целом удовлетворено качеством услуг в сфере услуг   среднего профессионального образования: вариант ответа «удовлетворен» выбрали 92,2% (297человек) опрошенных, скорее удовлетворен указали 5,6% (18человек),Варианты ответов «скорее не удовлетворен» и «не удовлетворен» относительно качества товаров и услуг на рынке розничной торговли указали 2,2% (7человек), </w:t>
      </w:r>
    </w:p>
    <w:p w14:paraId="16153774" w14:textId="77777777" w:rsidR="001B259C" w:rsidRPr="006A65DF" w:rsidRDefault="001B259C" w:rsidP="001B259C">
      <w:pPr>
        <w:pStyle w:val="a7"/>
        <w:shd w:val="clear" w:color="auto" w:fill="FFFFFF"/>
        <w:spacing w:before="375" w:after="450" w:line="240" w:lineRule="auto"/>
        <w:ind w:left="810"/>
        <w:rPr>
          <w:rFonts w:ascii="Arial" w:eastAsia="Times New Roman" w:hAnsi="Arial" w:cs="Arial"/>
          <w:color w:val="000000"/>
          <w:sz w:val="21"/>
          <w:szCs w:val="21"/>
          <w:lang w:eastAsia="ru-RU"/>
        </w:rPr>
      </w:pPr>
      <w:r w:rsidRPr="006A65DF">
        <w:rPr>
          <w:noProof/>
          <w:lang w:eastAsia="ru-RU"/>
        </w:rPr>
        <w:drawing>
          <wp:inline distT="0" distB="0" distL="0" distR="0" wp14:anchorId="68E49FCA" wp14:editId="25D2E452">
            <wp:extent cx="5113020" cy="2682240"/>
            <wp:effectExtent l="0" t="0" r="11430" b="2286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6FD115E" w14:textId="77777777" w:rsidR="001B259C" w:rsidRPr="006A65DF" w:rsidRDefault="001B259C" w:rsidP="00B76912">
      <w:pPr>
        <w:spacing w:after="0" w:line="240" w:lineRule="auto"/>
        <w:ind w:firstLine="709"/>
        <w:contextualSpacing/>
        <w:jc w:val="both"/>
        <w:rPr>
          <w:rFonts w:ascii="Times New Roman" w:eastAsia="Times New Roman" w:hAnsi="Times New Roman" w:cs="Times New Roman"/>
          <w:sz w:val="28"/>
          <w:szCs w:val="28"/>
          <w:lang w:eastAsia="ru-RU"/>
        </w:rPr>
      </w:pPr>
    </w:p>
    <w:p w14:paraId="75900DC6" w14:textId="77777777" w:rsidR="00B76912" w:rsidRPr="006A65DF" w:rsidRDefault="00B76912" w:rsidP="00B76912">
      <w:pPr>
        <w:spacing w:after="0" w:line="240" w:lineRule="auto"/>
        <w:ind w:firstLine="709"/>
        <w:contextualSpacing/>
        <w:jc w:val="both"/>
        <w:rPr>
          <w:rFonts w:ascii="Times New Roman" w:eastAsia="Times New Roman" w:hAnsi="Times New Roman" w:cs="Times New Roman"/>
          <w:b/>
          <w:sz w:val="28"/>
          <w:szCs w:val="28"/>
          <w:lang w:eastAsia="ru-RU"/>
        </w:rPr>
      </w:pPr>
      <w:r w:rsidRPr="006A65DF">
        <w:rPr>
          <w:rFonts w:ascii="Times New Roman" w:eastAsia="Times New Roman" w:hAnsi="Times New Roman" w:cs="Times New Roman"/>
          <w:b/>
          <w:sz w:val="28"/>
          <w:szCs w:val="28"/>
          <w:lang w:eastAsia="ru-RU"/>
        </w:rPr>
        <w:t>1.1.4. Рынок услуг дополнительного образования детей.</w:t>
      </w:r>
    </w:p>
    <w:p w14:paraId="326D61D6" w14:textId="77777777" w:rsidR="00B76912" w:rsidRPr="006A65DF" w:rsidRDefault="00B76912" w:rsidP="00B76912">
      <w:pPr>
        <w:suppressAutoHyphens w:val="0"/>
        <w:spacing w:after="0" w:line="240" w:lineRule="auto"/>
        <w:ind w:firstLine="731"/>
        <w:jc w:val="both"/>
        <w:textAlignment w:val="auto"/>
        <w:rPr>
          <w:rFonts w:ascii="Times New Roman" w:eastAsia="Times New Roman" w:hAnsi="Times New Roman" w:cs="Times New Roman"/>
          <w:kern w:val="0"/>
          <w:sz w:val="28"/>
          <w:szCs w:val="28"/>
          <w:lang w:eastAsia="ru-RU"/>
        </w:rPr>
      </w:pPr>
      <w:r w:rsidRPr="006A65DF">
        <w:rPr>
          <w:rFonts w:ascii="Times New Roman" w:eastAsia="Times New Roman" w:hAnsi="Times New Roman" w:cs="Times New Roman"/>
          <w:kern w:val="0"/>
          <w:sz w:val="28"/>
          <w:szCs w:val="28"/>
          <w:lang w:eastAsia="ru-RU"/>
        </w:rPr>
        <w:t xml:space="preserve">В системе дополнительного образования района функционирует 2 муниципальных учреждения (Дом детского творчества и Детско-юношеская спортивная школа), кроме того по линии культуры работает Детская школа </w:t>
      </w:r>
      <w:r w:rsidRPr="006A65DF">
        <w:rPr>
          <w:rFonts w:ascii="Times New Roman" w:eastAsia="Times New Roman" w:hAnsi="Times New Roman" w:cs="Times New Roman"/>
          <w:kern w:val="0"/>
          <w:sz w:val="28"/>
          <w:szCs w:val="28"/>
          <w:lang w:eastAsia="ru-RU"/>
        </w:rPr>
        <w:lastRenderedPageBreak/>
        <w:t>искусств, по линии спорта – ДЮСШ «Смена». Охват обучающихся дополнительными образовательными программами в ДДТ на 1 января 2019 года составляет 1524 человека, в ДЮСШ занимаются 1126 детей, в ДШИ – 494 человека, в ДЮСШ «Смена» - 449 человек. В течение последних трёх лет  согласно формам федерального статистического наблюдения № 1-ДО количество обучающихся, охваченных дополнительным образованием в учреждениях отрасли растёт (в 2016 г. - .2135 чел., в 2017 г. – 2548 чел., в 2018 г. – 2544 чел.)</w:t>
      </w:r>
    </w:p>
    <w:p w14:paraId="294F20CA" w14:textId="77777777" w:rsidR="00B76912" w:rsidRPr="006A65DF" w:rsidRDefault="00B76912" w:rsidP="00B76912">
      <w:pPr>
        <w:suppressAutoHyphens w:val="0"/>
        <w:spacing w:after="0" w:line="240" w:lineRule="auto"/>
        <w:ind w:firstLine="731"/>
        <w:jc w:val="both"/>
        <w:textAlignment w:val="auto"/>
        <w:rPr>
          <w:rFonts w:ascii="Times New Roman" w:eastAsia="Times New Roman" w:hAnsi="Times New Roman" w:cs="Times New Roman"/>
          <w:kern w:val="0"/>
          <w:sz w:val="28"/>
          <w:szCs w:val="28"/>
          <w:lang w:eastAsia="ru-RU"/>
        </w:rPr>
      </w:pPr>
      <w:r w:rsidRPr="006A65DF">
        <w:rPr>
          <w:rFonts w:ascii="Times New Roman" w:eastAsia="Times New Roman" w:hAnsi="Times New Roman" w:cs="Times New Roman"/>
          <w:kern w:val="0"/>
          <w:sz w:val="28"/>
          <w:szCs w:val="28"/>
          <w:lang w:eastAsia="ru-RU"/>
        </w:rPr>
        <w:t>В сфере дополнительного образования на территории муниципалитета негосударственные (частные) организации деятельность не осуществляют.</w:t>
      </w:r>
    </w:p>
    <w:p w14:paraId="5BA9BB40" w14:textId="77777777" w:rsidR="00B76912" w:rsidRPr="006A65DF" w:rsidRDefault="00B76912" w:rsidP="00B76912">
      <w:pPr>
        <w:suppressAutoHyphens w:val="0"/>
        <w:spacing w:after="0" w:line="240" w:lineRule="auto"/>
        <w:ind w:firstLine="731"/>
        <w:jc w:val="both"/>
        <w:textAlignment w:val="auto"/>
        <w:rPr>
          <w:rFonts w:ascii="Times New Roman" w:eastAsia="Times New Roman" w:hAnsi="Times New Roman" w:cs="Times New Roman"/>
          <w:kern w:val="0"/>
          <w:sz w:val="28"/>
          <w:szCs w:val="28"/>
          <w:lang w:eastAsia="ru-RU"/>
        </w:rPr>
      </w:pPr>
      <w:r w:rsidRPr="006A65DF">
        <w:rPr>
          <w:rFonts w:ascii="Times New Roman" w:eastAsia="Times New Roman" w:hAnsi="Times New Roman" w:cs="Times New Roman"/>
          <w:kern w:val="0"/>
          <w:sz w:val="28"/>
          <w:szCs w:val="28"/>
          <w:lang w:eastAsia="ru-RU"/>
        </w:rPr>
        <w:t>В муниципалитете реализуется План мероприятий по реализации Концепции развития дополнительного образования детей в Краснодарском крае на 2017-2020 годы, утвержденный распоряжением главы администрации (губернатора) Краснодарского края от 22 июня 2017 г. № 181-р, в рамках которого с декабря 2018 года запущен региональный общедоступный навигатор по дополнительным общеобразовательным программам (информационный портал) в Краснодарском крае (https://р23.навигатор.дети).</w:t>
      </w:r>
    </w:p>
    <w:p w14:paraId="1981663C" w14:textId="77777777" w:rsidR="00B76912" w:rsidRPr="006A65DF" w:rsidRDefault="00B76912" w:rsidP="00B76912">
      <w:pPr>
        <w:spacing w:after="0" w:line="240" w:lineRule="auto"/>
        <w:ind w:firstLine="709"/>
        <w:contextualSpacing/>
        <w:jc w:val="both"/>
        <w:rPr>
          <w:rFonts w:ascii="Times New Roman" w:eastAsia="Times New Roman" w:hAnsi="Times New Roman" w:cs="Times New Roman"/>
          <w:kern w:val="0"/>
          <w:sz w:val="28"/>
          <w:szCs w:val="28"/>
          <w:lang w:eastAsia="ru-RU"/>
        </w:rPr>
      </w:pPr>
      <w:r w:rsidRPr="006A65DF">
        <w:rPr>
          <w:rFonts w:ascii="Times New Roman" w:eastAsia="Times New Roman" w:hAnsi="Times New Roman" w:cs="Times New Roman"/>
          <w:kern w:val="0"/>
          <w:sz w:val="28"/>
          <w:szCs w:val="28"/>
          <w:lang w:eastAsia="ru-RU"/>
        </w:rPr>
        <w:t>Проблемы выхода частного бизнеса на рынок услуг дополнительного образования определены нестабильностью спроса на данные услуги (сезонность предоставления). высокий уровень затрат на востребованные направления деятельности (техническое творчество) и, как следствие, высокая цена услуги для потребителя.</w:t>
      </w:r>
    </w:p>
    <w:p w14:paraId="143BD96D" w14:textId="77777777" w:rsidR="00B76912" w:rsidRPr="006A65DF" w:rsidRDefault="00B76912" w:rsidP="00B76912">
      <w:pPr>
        <w:spacing w:after="0" w:line="240" w:lineRule="auto"/>
        <w:ind w:firstLine="709"/>
        <w:contextualSpacing/>
        <w:jc w:val="both"/>
        <w:rPr>
          <w:rFonts w:ascii="Times New Roman" w:eastAsia="Times New Roman" w:hAnsi="Times New Roman" w:cs="Times New Roman"/>
          <w:kern w:val="0"/>
          <w:sz w:val="28"/>
          <w:szCs w:val="28"/>
          <w:lang w:eastAsia="ru-RU"/>
        </w:rPr>
      </w:pPr>
      <w:r w:rsidRPr="006A65DF">
        <w:rPr>
          <w:rFonts w:ascii="Times New Roman" w:eastAsia="Times New Roman" w:hAnsi="Times New Roman" w:cs="Times New Roman"/>
          <w:kern w:val="0"/>
          <w:sz w:val="28"/>
          <w:szCs w:val="28"/>
          <w:lang w:eastAsia="ru-RU"/>
        </w:rPr>
        <w:t>В соответствии с действующим законодательством ЧПОУ, имеющие государственную аккредитацию, по результатам публичного конкурса имеют возможность получать субсидию из средств краевого бюджета на предоставление услуги по психолого-педагогическому сопровождению детей с ограниченными возможностями здоровья.</w:t>
      </w:r>
    </w:p>
    <w:p w14:paraId="5710E4F7" w14:textId="77777777" w:rsidR="001B259C" w:rsidRPr="006A65DF" w:rsidRDefault="001B259C" w:rsidP="001B259C">
      <w:pPr>
        <w:shd w:val="clear" w:color="auto" w:fill="FFFFFF"/>
        <w:spacing w:after="0" w:line="240" w:lineRule="auto"/>
        <w:rPr>
          <w:rFonts w:ascii="Arial" w:eastAsia="Times New Roman" w:hAnsi="Arial" w:cs="Arial"/>
          <w:color w:val="000000"/>
          <w:sz w:val="21"/>
          <w:szCs w:val="21"/>
          <w:lang w:eastAsia="ru-RU"/>
        </w:rPr>
      </w:pPr>
      <w:r w:rsidRPr="006A65DF">
        <w:rPr>
          <w:rFonts w:ascii="Times New Roman" w:eastAsia="Times New Roman" w:hAnsi="Times New Roman" w:cs="Times New Roman"/>
          <w:color w:val="000000"/>
          <w:sz w:val="28"/>
          <w:szCs w:val="28"/>
          <w:lang w:eastAsia="ru-RU"/>
        </w:rPr>
        <w:t xml:space="preserve">Анализ результатов анкетирования по вопросу удовлетворенности услугами на рынке услуг дополнительного    образования детей,  опрошенные отметили, что организаций  предоставляющих услуги дополнительного    образования  достаточно - 79,2% (255 человек). На избыточность предложения на рынке указало 2,2% (7человек) участников анкетирования. «Мало» ответили 16,8 % </w:t>
      </w:r>
      <w:r w:rsidRPr="006A65DF">
        <w:rPr>
          <w:rFonts w:ascii="Times New Roman" w:eastAsia="Times New Roman" w:hAnsi="Times New Roman" w:cs="Times New Roman"/>
          <w:color w:val="000000"/>
          <w:sz w:val="28"/>
          <w:szCs w:val="28"/>
          <w:lang w:eastAsia="ru-RU"/>
        </w:rPr>
        <w:lastRenderedPageBreak/>
        <w:t xml:space="preserve">опрошенных(54 человек), «нет совсем»  ответили 1,9% (6 человек). </w:t>
      </w:r>
      <w:r w:rsidRPr="006A65DF">
        <w:rPr>
          <w:rFonts w:ascii="Arial" w:hAnsi="Arial" w:cs="Arial"/>
          <w:noProof/>
          <w:sz w:val="21"/>
          <w:szCs w:val="21"/>
          <w:lang w:eastAsia="ru-RU"/>
        </w:rPr>
        <w:drawing>
          <wp:inline distT="0" distB="0" distL="0" distR="0" wp14:anchorId="268DF2C2" wp14:editId="2EA6D591">
            <wp:extent cx="5486400" cy="3200400"/>
            <wp:effectExtent l="0" t="0" r="19050" b="1905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2CC4AD" w14:textId="77777777" w:rsidR="001B259C" w:rsidRPr="006A65DF" w:rsidRDefault="001B259C" w:rsidP="001B259C">
      <w:pPr>
        <w:shd w:val="clear" w:color="auto" w:fill="FFFFFF"/>
        <w:spacing w:after="0" w:line="240" w:lineRule="auto"/>
        <w:rPr>
          <w:rFonts w:ascii="Times New Roman" w:eastAsia="Times New Roman" w:hAnsi="Times New Roman" w:cs="Times New Roman"/>
          <w:color w:val="000000"/>
          <w:sz w:val="28"/>
          <w:szCs w:val="28"/>
          <w:lang w:eastAsia="ru-RU"/>
        </w:rPr>
      </w:pPr>
    </w:p>
    <w:p w14:paraId="5681FEBB" w14:textId="77777777" w:rsidR="001B259C" w:rsidRPr="006A65DF" w:rsidRDefault="001B259C" w:rsidP="001B259C">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Население </w:t>
      </w:r>
      <w:hyperlink r:id="rId19" w:tooltip="Муниципальные образования" w:history="1">
        <w:r w:rsidRPr="006A65DF">
          <w:rPr>
            <w:rFonts w:ascii="Times New Roman" w:eastAsia="Times New Roman" w:hAnsi="Times New Roman" w:cs="Times New Roman"/>
            <w:color w:val="743399"/>
            <w:sz w:val="28"/>
            <w:szCs w:val="28"/>
            <w:bdr w:val="none" w:sz="0" w:space="0" w:color="auto" w:frame="1"/>
            <w:lang w:eastAsia="ru-RU"/>
          </w:rPr>
          <w:t>муниципального образования</w:t>
        </w:r>
      </w:hyperlink>
      <w:r w:rsidRPr="006A65DF">
        <w:rPr>
          <w:rFonts w:ascii="Times New Roman" w:eastAsia="Times New Roman" w:hAnsi="Times New Roman" w:cs="Times New Roman"/>
          <w:color w:val="000000"/>
          <w:sz w:val="28"/>
          <w:szCs w:val="28"/>
          <w:lang w:eastAsia="ru-RU"/>
        </w:rPr>
        <w:t xml:space="preserve"> в целом удовлетворено качеством услуг в сфере услуг   дополнительного  образования детей: вариант ответа «удовлетворен» выбрали 83,2% (268человек) опрошенных, скорее удовлетворен указали 6,8% (22 человека),Варианты ответов «скорее не удовлетворен» указали  5,9% (19 человек),  и «не удовлетворен» 4,0% (13человек), </w:t>
      </w:r>
    </w:p>
    <w:p w14:paraId="54163CA0" w14:textId="77777777" w:rsidR="001B259C" w:rsidRPr="006A65DF" w:rsidRDefault="001B259C" w:rsidP="001B259C">
      <w:pPr>
        <w:pStyle w:val="a7"/>
        <w:shd w:val="clear" w:color="auto" w:fill="FFFFFF"/>
        <w:spacing w:before="375" w:after="450" w:line="240" w:lineRule="auto"/>
        <w:ind w:left="810"/>
        <w:rPr>
          <w:rFonts w:ascii="Arial" w:eastAsia="Times New Roman" w:hAnsi="Arial" w:cs="Arial"/>
          <w:color w:val="000000"/>
          <w:sz w:val="21"/>
          <w:szCs w:val="21"/>
          <w:lang w:eastAsia="ru-RU"/>
        </w:rPr>
      </w:pPr>
      <w:r w:rsidRPr="006A65DF">
        <w:rPr>
          <w:noProof/>
          <w:lang w:eastAsia="ru-RU"/>
        </w:rPr>
        <w:drawing>
          <wp:inline distT="0" distB="0" distL="0" distR="0" wp14:anchorId="515BF464" wp14:editId="4FBB7C90">
            <wp:extent cx="5113020" cy="2682240"/>
            <wp:effectExtent l="0" t="0" r="11430" b="2286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420A727" w14:textId="77777777" w:rsidR="0071188C" w:rsidRPr="006A65DF" w:rsidRDefault="0071188C" w:rsidP="00464D7B">
      <w:pPr>
        <w:pStyle w:val="10"/>
        <w:shd w:val="clear" w:color="auto" w:fill="auto"/>
        <w:spacing w:line="322" w:lineRule="exact"/>
        <w:ind w:left="20" w:right="20" w:firstLine="720"/>
        <w:rPr>
          <w:b/>
          <w:color w:val="000000"/>
          <w:sz w:val="27"/>
          <w:szCs w:val="27"/>
          <w:lang w:eastAsia="ru-RU" w:bidi="ru-RU"/>
        </w:rPr>
      </w:pPr>
      <w:r w:rsidRPr="006A65DF">
        <w:rPr>
          <w:b/>
          <w:color w:val="000000"/>
          <w:sz w:val="27"/>
          <w:szCs w:val="27"/>
          <w:lang w:eastAsia="ru-RU" w:bidi="ru-RU"/>
        </w:rPr>
        <w:t>1.1.5. Рынок услуг детского отдыха и оздоровления</w:t>
      </w:r>
    </w:p>
    <w:p w14:paraId="23B98BFD" w14:textId="77777777" w:rsidR="0071188C" w:rsidRPr="006A65DF" w:rsidRDefault="0071188C" w:rsidP="0071188C">
      <w:pPr>
        <w:spacing w:after="0" w:line="240" w:lineRule="auto"/>
        <w:ind w:firstLine="851"/>
        <w:contextualSpacing/>
        <w:jc w:val="both"/>
        <w:rPr>
          <w:rFonts w:ascii="Times New Roman" w:hAnsi="Times New Roman"/>
          <w:sz w:val="28"/>
          <w:szCs w:val="28"/>
        </w:rPr>
      </w:pPr>
      <w:r w:rsidRPr="006A65DF">
        <w:rPr>
          <w:rFonts w:ascii="Times New Roman" w:hAnsi="Times New Roman"/>
          <w:sz w:val="28"/>
          <w:szCs w:val="28"/>
        </w:rPr>
        <w:t xml:space="preserve">Управление образованием администрации муниципального образования Успенский район в 2019 году осуществляло отдых и оздоровление детей в соответствии с Постановлением администрации муниципального образования Успенский район №1435 от 25 ноября 2016 года «Об утверждении </w:t>
      </w:r>
      <w:r w:rsidRPr="006A65DF">
        <w:rPr>
          <w:rFonts w:ascii="Times New Roman" w:hAnsi="Times New Roman"/>
          <w:sz w:val="28"/>
          <w:szCs w:val="28"/>
        </w:rPr>
        <w:lastRenderedPageBreak/>
        <w:t xml:space="preserve">муниципальной программы «Дети Успенского района», в соответствии с п. 3.1. «Организация отдыха, оздоровления и занятости детей в Успенском районе». </w:t>
      </w:r>
    </w:p>
    <w:p w14:paraId="203C3677" w14:textId="77777777" w:rsidR="0071188C" w:rsidRPr="006A65DF" w:rsidRDefault="0071188C" w:rsidP="0071188C">
      <w:pPr>
        <w:spacing w:after="0" w:line="240" w:lineRule="auto"/>
        <w:ind w:firstLine="851"/>
        <w:contextualSpacing/>
        <w:jc w:val="both"/>
        <w:rPr>
          <w:rFonts w:ascii="Times New Roman" w:hAnsi="Times New Roman"/>
          <w:sz w:val="28"/>
          <w:szCs w:val="28"/>
        </w:rPr>
      </w:pPr>
      <w:r w:rsidRPr="006A65DF">
        <w:rPr>
          <w:rFonts w:ascii="Times New Roman" w:hAnsi="Times New Roman"/>
          <w:sz w:val="28"/>
          <w:szCs w:val="28"/>
        </w:rPr>
        <w:t xml:space="preserve">В соответствии с п. 3.1.1. «Предоставление субсидий из краевого бюджета на организацию отдыха детей в профильных лагерях, организованных муниципальными образовательными организациями, осуществляющие организацию отдыха и оздоровления, обучающихся в каникулярное время с дневным пребыванием с обязательной организацией их питания» </w:t>
      </w:r>
    </w:p>
    <w:p w14:paraId="410226A2" w14:textId="77777777" w:rsidR="0071188C" w:rsidRPr="006A65DF" w:rsidRDefault="0071188C" w:rsidP="0071188C">
      <w:pPr>
        <w:spacing w:after="0" w:line="240" w:lineRule="auto"/>
        <w:ind w:firstLine="851"/>
        <w:contextualSpacing/>
        <w:jc w:val="both"/>
        <w:rPr>
          <w:rFonts w:ascii="Times New Roman" w:hAnsi="Times New Roman"/>
          <w:sz w:val="28"/>
          <w:szCs w:val="28"/>
        </w:rPr>
      </w:pPr>
      <w:r w:rsidRPr="006A65DF">
        <w:rPr>
          <w:rFonts w:ascii="Times New Roman" w:hAnsi="Times New Roman"/>
          <w:sz w:val="28"/>
          <w:szCs w:val="28"/>
        </w:rPr>
        <w:t xml:space="preserve">в 2019 году на эти цели из краевого бюджета выделено 623,5 тыс. руб.; из муниципального бюджета согласно бюджетной росписи выделено 91,3 тыс. руб; </w:t>
      </w:r>
    </w:p>
    <w:p w14:paraId="0A90DF8F" w14:textId="77777777" w:rsidR="0071188C" w:rsidRPr="006A65DF" w:rsidRDefault="0071188C" w:rsidP="0071188C">
      <w:pPr>
        <w:spacing w:after="0" w:line="240" w:lineRule="auto"/>
        <w:ind w:firstLine="851"/>
        <w:contextualSpacing/>
        <w:jc w:val="both"/>
        <w:rPr>
          <w:rFonts w:ascii="Times New Roman" w:hAnsi="Times New Roman"/>
          <w:sz w:val="28"/>
          <w:szCs w:val="28"/>
        </w:rPr>
      </w:pPr>
      <w:r w:rsidRPr="006A65DF">
        <w:rPr>
          <w:rFonts w:ascii="Times New Roman" w:hAnsi="Times New Roman"/>
          <w:sz w:val="28"/>
          <w:szCs w:val="28"/>
        </w:rPr>
        <w:t>в 2018 году на эти цели из краевого бюджета выделено 641,0 тыс. рублей; из муниципального бюджета согласно бюджетной росписи выделено 71,3 тыс. руб;</w:t>
      </w:r>
    </w:p>
    <w:p w14:paraId="72DD2818" w14:textId="77777777" w:rsidR="0071188C" w:rsidRPr="006A65DF" w:rsidRDefault="0071188C" w:rsidP="0071188C">
      <w:pPr>
        <w:tabs>
          <w:tab w:val="left" w:pos="709"/>
        </w:tabs>
        <w:spacing w:after="0" w:line="240" w:lineRule="auto"/>
        <w:ind w:firstLine="709"/>
        <w:contextualSpacing/>
        <w:jc w:val="both"/>
        <w:rPr>
          <w:rFonts w:ascii="Times New Roman" w:hAnsi="Times New Roman"/>
          <w:sz w:val="28"/>
          <w:szCs w:val="28"/>
        </w:rPr>
      </w:pPr>
      <w:r w:rsidRPr="006A65DF">
        <w:rPr>
          <w:rFonts w:ascii="Times New Roman" w:hAnsi="Times New Roman"/>
          <w:sz w:val="28"/>
          <w:szCs w:val="28"/>
        </w:rPr>
        <w:t xml:space="preserve">  в  2017 году на эти цели из краевого бюджета выделено 651,0 тыс. рублей; из муниципального бюджета согласно бюджетной росписи выделено 75,2 тыс. руб;</w:t>
      </w:r>
    </w:p>
    <w:p w14:paraId="295814EF" w14:textId="77777777" w:rsidR="0071188C" w:rsidRPr="006A65DF" w:rsidRDefault="0071188C" w:rsidP="0071188C">
      <w:pPr>
        <w:tabs>
          <w:tab w:val="left" w:pos="709"/>
        </w:tabs>
        <w:spacing w:after="0" w:line="240" w:lineRule="auto"/>
        <w:ind w:firstLine="709"/>
        <w:contextualSpacing/>
        <w:jc w:val="both"/>
        <w:rPr>
          <w:rFonts w:ascii="Times New Roman" w:hAnsi="Times New Roman"/>
          <w:sz w:val="28"/>
          <w:szCs w:val="28"/>
        </w:rPr>
      </w:pPr>
      <w:r w:rsidRPr="006A65DF">
        <w:rPr>
          <w:rFonts w:ascii="Times New Roman" w:hAnsi="Times New Roman"/>
          <w:sz w:val="28"/>
          <w:szCs w:val="28"/>
        </w:rPr>
        <w:t>В летний период 2019 года в профильных лагерях с дневным пребыванием на базе образовательных организаций был оздоровлен 581 обучающийся; в 2018- 580; в 2017- 505.</w:t>
      </w:r>
    </w:p>
    <w:p w14:paraId="3327E42D" w14:textId="77777777" w:rsidR="0071188C" w:rsidRPr="006A65DF" w:rsidRDefault="0071188C" w:rsidP="0071188C">
      <w:pPr>
        <w:spacing w:after="0" w:line="240" w:lineRule="auto"/>
        <w:ind w:firstLine="708"/>
        <w:contextualSpacing/>
        <w:jc w:val="both"/>
        <w:rPr>
          <w:rFonts w:ascii="Times New Roman" w:hAnsi="Times New Roman"/>
          <w:sz w:val="28"/>
          <w:szCs w:val="28"/>
        </w:rPr>
      </w:pPr>
      <w:r w:rsidRPr="006A65DF">
        <w:rPr>
          <w:rFonts w:ascii="Times New Roman" w:hAnsi="Times New Roman"/>
          <w:sz w:val="28"/>
          <w:szCs w:val="28"/>
        </w:rPr>
        <w:t>В период с июня по август 2019 года функционировали 5 профильных лагерей с дневным пребыванием на базе образовательных организаций: МБОУСОШ №1, МАОУСОШ №2, МАОУСОШ №4, МБОУСОШ №6, МБОУСОШ №12. В 2018 году функционировали 6 профильных лагерей; в 2017 году функционировали 5 профильных лагерей.</w:t>
      </w:r>
    </w:p>
    <w:p w14:paraId="1C69538A" w14:textId="77777777" w:rsidR="0071188C" w:rsidRPr="006A65DF" w:rsidRDefault="0071188C" w:rsidP="0071188C">
      <w:pPr>
        <w:spacing w:after="0" w:line="240" w:lineRule="auto"/>
        <w:ind w:firstLine="708"/>
        <w:contextualSpacing/>
        <w:jc w:val="both"/>
        <w:rPr>
          <w:rFonts w:ascii="Times New Roman" w:hAnsi="Times New Roman"/>
          <w:sz w:val="28"/>
          <w:szCs w:val="28"/>
        </w:rPr>
      </w:pPr>
    </w:p>
    <w:p w14:paraId="0FB689A9" w14:textId="77777777" w:rsidR="0071188C" w:rsidRPr="006A65DF" w:rsidRDefault="0071188C" w:rsidP="0071188C">
      <w:pPr>
        <w:spacing w:after="0" w:line="240" w:lineRule="auto"/>
        <w:ind w:firstLine="709"/>
        <w:contextualSpacing/>
        <w:jc w:val="both"/>
        <w:rPr>
          <w:rFonts w:ascii="Times New Roman" w:hAnsi="Times New Roman"/>
          <w:sz w:val="28"/>
          <w:szCs w:val="28"/>
        </w:rPr>
      </w:pPr>
      <w:r w:rsidRPr="006A65DF">
        <w:rPr>
          <w:rFonts w:ascii="Times New Roman" w:hAnsi="Times New Roman"/>
          <w:sz w:val="28"/>
          <w:szCs w:val="28"/>
        </w:rPr>
        <w:t>Проблемным вопросом в организации оздоровления и отдыха детей на базе образовательных организаций является необходимость работы педагогов в летний период, который является отпускным временем.</w:t>
      </w:r>
    </w:p>
    <w:p w14:paraId="68CBD888" w14:textId="77777777" w:rsidR="0071188C" w:rsidRPr="006A65DF" w:rsidRDefault="0071188C" w:rsidP="0071188C">
      <w:pPr>
        <w:shd w:val="clear" w:color="auto" w:fill="FFFFFF"/>
        <w:spacing w:before="375" w:after="450" w:line="240" w:lineRule="auto"/>
        <w:jc w:val="both"/>
        <w:rPr>
          <w:rFonts w:ascii="Arial" w:eastAsia="Times New Roman" w:hAnsi="Arial" w:cs="Arial"/>
          <w:color w:val="000000"/>
          <w:sz w:val="21"/>
          <w:szCs w:val="21"/>
          <w:lang w:eastAsia="ru-RU"/>
        </w:rPr>
      </w:pPr>
      <w:r w:rsidRPr="006A65DF">
        <w:rPr>
          <w:rFonts w:ascii="Times New Roman" w:eastAsia="Times New Roman" w:hAnsi="Times New Roman" w:cs="Times New Roman"/>
          <w:color w:val="000000"/>
          <w:sz w:val="28"/>
          <w:szCs w:val="28"/>
          <w:lang w:eastAsia="ru-RU"/>
        </w:rPr>
        <w:t xml:space="preserve">         В целом можно отметить, что степень мнение населения   о количестве  организаций  предоставляющих услуги  в сфере услуг детского отдыха и оздоровления </w:t>
      </w:r>
      <w:r w:rsidR="00D37672" w:rsidRPr="006A65DF">
        <w:rPr>
          <w:rFonts w:ascii="Times New Roman" w:eastAsia="Times New Roman" w:hAnsi="Times New Roman" w:cs="Times New Roman"/>
          <w:color w:val="000000"/>
          <w:sz w:val="28"/>
          <w:szCs w:val="28"/>
          <w:lang w:eastAsia="ru-RU"/>
        </w:rPr>
        <w:t>разделилась практически пополам</w:t>
      </w:r>
      <w:r w:rsidRPr="006A65DF">
        <w:rPr>
          <w:rFonts w:ascii="Times New Roman" w:eastAsia="Times New Roman" w:hAnsi="Times New Roman" w:cs="Times New Roman"/>
          <w:color w:val="000000"/>
          <w:sz w:val="28"/>
          <w:szCs w:val="28"/>
          <w:lang w:eastAsia="ru-RU"/>
        </w:rPr>
        <w:t xml:space="preserve">. </w:t>
      </w:r>
      <w:r w:rsidR="00D37672" w:rsidRPr="006A65DF">
        <w:rPr>
          <w:rFonts w:ascii="Times New Roman" w:eastAsia="Times New Roman" w:hAnsi="Times New Roman" w:cs="Times New Roman"/>
          <w:color w:val="000000"/>
          <w:sz w:val="28"/>
          <w:szCs w:val="28"/>
          <w:lang w:eastAsia="ru-RU"/>
        </w:rPr>
        <w:t>50</w:t>
      </w:r>
      <w:r w:rsidRPr="006A65DF">
        <w:rPr>
          <w:rFonts w:ascii="Times New Roman" w:eastAsia="Times New Roman" w:hAnsi="Times New Roman" w:cs="Times New Roman"/>
          <w:color w:val="000000"/>
          <w:sz w:val="28"/>
          <w:szCs w:val="28"/>
          <w:lang w:eastAsia="ru-RU"/>
        </w:rPr>
        <w:t>% (</w:t>
      </w:r>
      <w:r w:rsidR="00D37672" w:rsidRPr="006A65DF">
        <w:rPr>
          <w:rFonts w:ascii="Times New Roman" w:eastAsia="Times New Roman" w:hAnsi="Times New Roman" w:cs="Times New Roman"/>
          <w:color w:val="000000"/>
          <w:sz w:val="28"/>
          <w:szCs w:val="28"/>
          <w:lang w:eastAsia="ru-RU"/>
        </w:rPr>
        <w:t>160</w:t>
      </w:r>
      <w:r w:rsidRPr="006A65DF">
        <w:rPr>
          <w:rFonts w:ascii="Times New Roman" w:eastAsia="Times New Roman" w:hAnsi="Times New Roman" w:cs="Times New Roman"/>
          <w:color w:val="000000"/>
          <w:sz w:val="28"/>
          <w:szCs w:val="28"/>
          <w:lang w:eastAsia="ru-RU"/>
        </w:rPr>
        <w:t xml:space="preserve">человек) опрошенных отметили, что компаний, функционирующих в сфере </w:t>
      </w:r>
      <w:r w:rsidR="00D37672" w:rsidRPr="006A65DF">
        <w:rPr>
          <w:rFonts w:ascii="Times New Roman" w:eastAsia="Times New Roman" w:hAnsi="Times New Roman" w:cs="Times New Roman"/>
          <w:color w:val="000000"/>
          <w:sz w:val="28"/>
          <w:szCs w:val="28"/>
          <w:lang w:eastAsia="ru-RU"/>
        </w:rPr>
        <w:t>услуг детского отдыха и оздоровления</w:t>
      </w:r>
      <w:r w:rsidRPr="006A65DF">
        <w:rPr>
          <w:rFonts w:ascii="Times New Roman" w:eastAsia="Times New Roman" w:hAnsi="Times New Roman" w:cs="Times New Roman"/>
          <w:color w:val="000000"/>
          <w:sz w:val="28"/>
          <w:szCs w:val="28"/>
          <w:lang w:eastAsia="ru-RU"/>
        </w:rPr>
        <w:t xml:space="preserve"> достаточно. На избыточность предложения на рынке указало 1</w:t>
      </w:r>
      <w:r w:rsidR="00D37672" w:rsidRPr="006A65DF">
        <w:rPr>
          <w:rFonts w:ascii="Times New Roman" w:eastAsia="Times New Roman" w:hAnsi="Times New Roman" w:cs="Times New Roman"/>
          <w:color w:val="000000"/>
          <w:sz w:val="28"/>
          <w:szCs w:val="28"/>
          <w:lang w:eastAsia="ru-RU"/>
        </w:rPr>
        <w:t>1</w:t>
      </w:r>
      <w:r w:rsidRPr="006A65DF">
        <w:rPr>
          <w:rFonts w:ascii="Times New Roman" w:eastAsia="Times New Roman" w:hAnsi="Times New Roman" w:cs="Times New Roman"/>
          <w:color w:val="000000"/>
          <w:sz w:val="28"/>
          <w:szCs w:val="28"/>
          <w:lang w:eastAsia="ru-RU"/>
        </w:rPr>
        <w:t>% (</w:t>
      </w:r>
      <w:r w:rsidR="00D37672" w:rsidRPr="006A65DF">
        <w:rPr>
          <w:rFonts w:ascii="Times New Roman" w:eastAsia="Times New Roman" w:hAnsi="Times New Roman" w:cs="Times New Roman"/>
          <w:color w:val="000000"/>
          <w:sz w:val="28"/>
          <w:szCs w:val="28"/>
          <w:lang w:eastAsia="ru-RU"/>
        </w:rPr>
        <w:t>5</w:t>
      </w:r>
      <w:r w:rsidRPr="006A65DF">
        <w:rPr>
          <w:rFonts w:ascii="Times New Roman" w:eastAsia="Times New Roman" w:hAnsi="Times New Roman" w:cs="Times New Roman"/>
          <w:color w:val="000000"/>
          <w:sz w:val="28"/>
          <w:szCs w:val="28"/>
          <w:lang w:eastAsia="ru-RU"/>
        </w:rPr>
        <w:t xml:space="preserve">человек) участников анкетирования. На недостаточное количество организаций, представленных на рынке, указали  </w:t>
      </w:r>
      <w:r w:rsidR="00D37672" w:rsidRPr="006A65DF">
        <w:rPr>
          <w:rFonts w:ascii="Times New Roman" w:eastAsia="Times New Roman" w:hAnsi="Times New Roman" w:cs="Times New Roman"/>
          <w:color w:val="000000"/>
          <w:sz w:val="28"/>
          <w:szCs w:val="28"/>
          <w:lang w:eastAsia="ru-RU"/>
        </w:rPr>
        <w:t xml:space="preserve">40% респондентов (128 </w:t>
      </w:r>
      <w:r w:rsidRPr="006A65DF">
        <w:rPr>
          <w:rFonts w:ascii="Times New Roman" w:eastAsia="Times New Roman" w:hAnsi="Times New Roman" w:cs="Times New Roman"/>
          <w:color w:val="000000"/>
          <w:sz w:val="28"/>
          <w:szCs w:val="28"/>
          <w:lang w:eastAsia="ru-RU"/>
        </w:rPr>
        <w:t>человек</w:t>
      </w:r>
      <w:r w:rsidR="00D37672" w:rsidRPr="006A65DF">
        <w:rPr>
          <w:rFonts w:ascii="Times New Roman" w:eastAsia="Times New Roman" w:hAnsi="Times New Roman" w:cs="Times New Roman"/>
          <w:color w:val="000000"/>
          <w:sz w:val="28"/>
          <w:szCs w:val="28"/>
          <w:lang w:eastAsia="ru-RU"/>
        </w:rPr>
        <w:t>)</w:t>
      </w:r>
    </w:p>
    <w:p w14:paraId="6F3EC5D3" w14:textId="77777777" w:rsidR="0071188C" w:rsidRPr="006A65DF" w:rsidRDefault="00D37672" w:rsidP="0071188C">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Arial" w:hAnsi="Arial" w:cs="Arial"/>
          <w:noProof/>
          <w:sz w:val="21"/>
          <w:szCs w:val="21"/>
          <w:lang w:eastAsia="ru-RU"/>
        </w:rPr>
        <w:lastRenderedPageBreak/>
        <w:drawing>
          <wp:inline distT="0" distB="0" distL="0" distR="0" wp14:anchorId="66A69127" wp14:editId="1F1B7424">
            <wp:extent cx="5074920" cy="2537460"/>
            <wp:effectExtent l="0" t="0" r="11430" b="1524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638297C" w14:textId="77777777" w:rsidR="0071188C" w:rsidRPr="006A65DF" w:rsidRDefault="0071188C" w:rsidP="0071188C">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Население </w:t>
      </w:r>
      <w:hyperlink r:id="rId22" w:tooltip="Муниципальные образования" w:history="1">
        <w:r w:rsidRPr="006A65DF">
          <w:rPr>
            <w:rFonts w:ascii="Times New Roman" w:eastAsia="Times New Roman" w:hAnsi="Times New Roman" w:cs="Times New Roman"/>
            <w:color w:val="743399"/>
            <w:sz w:val="28"/>
            <w:szCs w:val="28"/>
            <w:bdr w:val="none" w:sz="0" w:space="0" w:color="auto" w:frame="1"/>
            <w:lang w:eastAsia="ru-RU"/>
          </w:rPr>
          <w:t>муниципального образования</w:t>
        </w:r>
      </w:hyperlink>
      <w:r w:rsidRPr="006A65DF">
        <w:rPr>
          <w:rFonts w:ascii="Times New Roman" w:eastAsia="Times New Roman" w:hAnsi="Times New Roman" w:cs="Times New Roman"/>
          <w:color w:val="000000"/>
          <w:sz w:val="28"/>
          <w:szCs w:val="28"/>
          <w:lang w:eastAsia="ru-RU"/>
        </w:rPr>
        <w:t xml:space="preserve"> в целом удовлетворено качеством услуг в сфере </w:t>
      </w:r>
      <w:r w:rsidR="00D37672" w:rsidRPr="006A65DF">
        <w:rPr>
          <w:rFonts w:ascii="Times New Roman" w:eastAsia="Times New Roman" w:hAnsi="Times New Roman" w:cs="Times New Roman"/>
          <w:color w:val="000000"/>
          <w:sz w:val="28"/>
          <w:szCs w:val="28"/>
          <w:lang w:eastAsia="ru-RU"/>
        </w:rPr>
        <w:t>услуг детского  отдыха и оздоровления</w:t>
      </w:r>
      <w:r w:rsidRPr="006A65DF">
        <w:rPr>
          <w:rFonts w:ascii="Times New Roman" w:eastAsia="Times New Roman" w:hAnsi="Times New Roman" w:cs="Times New Roman"/>
          <w:color w:val="000000"/>
          <w:sz w:val="28"/>
          <w:szCs w:val="28"/>
          <w:lang w:eastAsia="ru-RU"/>
        </w:rPr>
        <w:t xml:space="preserve">: вариант ответа «удовлетворен» выбрали </w:t>
      </w:r>
      <w:r w:rsidR="00FC0C5F" w:rsidRPr="006A65DF">
        <w:rPr>
          <w:rFonts w:ascii="Times New Roman" w:eastAsia="Times New Roman" w:hAnsi="Times New Roman" w:cs="Times New Roman"/>
          <w:color w:val="000000"/>
          <w:sz w:val="28"/>
          <w:szCs w:val="28"/>
          <w:lang w:eastAsia="ru-RU"/>
        </w:rPr>
        <w:t>50,0</w:t>
      </w:r>
      <w:r w:rsidRPr="006A65DF">
        <w:rPr>
          <w:rFonts w:ascii="Times New Roman" w:eastAsia="Times New Roman" w:hAnsi="Times New Roman" w:cs="Times New Roman"/>
          <w:color w:val="000000"/>
          <w:sz w:val="28"/>
          <w:szCs w:val="28"/>
          <w:lang w:eastAsia="ru-RU"/>
        </w:rPr>
        <w:t>% (</w:t>
      </w:r>
      <w:r w:rsidR="00D37672" w:rsidRPr="006A65DF">
        <w:rPr>
          <w:rFonts w:ascii="Times New Roman" w:eastAsia="Times New Roman" w:hAnsi="Times New Roman" w:cs="Times New Roman"/>
          <w:color w:val="000000"/>
          <w:sz w:val="28"/>
          <w:szCs w:val="28"/>
          <w:lang w:eastAsia="ru-RU"/>
        </w:rPr>
        <w:t>161</w:t>
      </w:r>
      <w:r w:rsidRPr="006A65DF">
        <w:rPr>
          <w:rFonts w:ascii="Times New Roman" w:eastAsia="Times New Roman" w:hAnsi="Times New Roman" w:cs="Times New Roman"/>
          <w:color w:val="000000"/>
          <w:sz w:val="28"/>
          <w:szCs w:val="28"/>
          <w:lang w:eastAsia="ru-RU"/>
        </w:rPr>
        <w:t xml:space="preserve">человек) опрошенных, Варианты ответов «скорее не удовлетворен» и «не удовлетворен» относительно качества товаров и услуг на рынке розничной торговли указали </w:t>
      </w:r>
      <w:r w:rsidR="00FC0C5F" w:rsidRPr="006A65DF">
        <w:rPr>
          <w:rFonts w:ascii="Times New Roman" w:eastAsia="Times New Roman" w:hAnsi="Times New Roman" w:cs="Times New Roman"/>
          <w:color w:val="000000"/>
          <w:sz w:val="28"/>
          <w:szCs w:val="28"/>
          <w:lang w:eastAsia="ru-RU"/>
        </w:rPr>
        <w:t>4,9</w:t>
      </w:r>
      <w:r w:rsidRPr="006A65DF">
        <w:rPr>
          <w:rFonts w:ascii="Times New Roman" w:eastAsia="Times New Roman" w:hAnsi="Times New Roman" w:cs="Times New Roman"/>
          <w:color w:val="000000"/>
          <w:sz w:val="28"/>
          <w:szCs w:val="28"/>
          <w:lang w:eastAsia="ru-RU"/>
        </w:rPr>
        <w:t>% (1</w:t>
      </w:r>
      <w:r w:rsidR="00FC0C5F" w:rsidRPr="006A65DF">
        <w:rPr>
          <w:rFonts w:ascii="Times New Roman" w:eastAsia="Times New Roman" w:hAnsi="Times New Roman" w:cs="Times New Roman"/>
          <w:color w:val="000000"/>
          <w:sz w:val="28"/>
          <w:szCs w:val="28"/>
          <w:lang w:eastAsia="ru-RU"/>
        </w:rPr>
        <w:t>6</w:t>
      </w:r>
      <w:r w:rsidRPr="006A65DF">
        <w:rPr>
          <w:rFonts w:ascii="Times New Roman" w:eastAsia="Times New Roman" w:hAnsi="Times New Roman" w:cs="Times New Roman"/>
          <w:color w:val="000000"/>
          <w:sz w:val="28"/>
          <w:szCs w:val="28"/>
          <w:lang w:eastAsia="ru-RU"/>
        </w:rPr>
        <w:t xml:space="preserve">человек), скорее удовлетворен указали </w:t>
      </w:r>
      <w:r w:rsidR="00FC0C5F" w:rsidRPr="006A65DF">
        <w:rPr>
          <w:rFonts w:ascii="Times New Roman" w:eastAsia="Times New Roman" w:hAnsi="Times New Roman" w:cs="Times New Roman"/>
          <w:color w:val="000000"/>
          <w:sz w:val="28"/>
          <w:szCs w:val="28"/>
          <w:lang w:eastAsia="ru-RU"/>
        </w:rPr>
        <w:t>45</w:t>
      </w:r>
      <w:r w:rsidRPr="006A65DF">
        <w:rPr>
          <w:rFonts w:ascii="Times New Roman" w:eastAsia="Times New Roman" w:hAnsi="Times New Roman" w:cs="Times New Roman"/>
          <w:color w:val="000000"/>
          <w:sz w:val="28"/>
          <w:szCs w:val="28"/>
          <w:lang w:eastAsia="ru-RU"/>
        </w:rPr>
        <w:t>% (</w:t>
      </w:r>
      <w:r w:rsidR="00FC0C5F" w:rsidRPr="006A65DF">
        <w:rPr>
          <w:rFonts w:ascii="Times New Roman" w:eastAsia="Times New Roman" w:hAnsi="Times New Roman" w:cs="Times New Roman"/>
          <w:color w:val="000000"/>
          <w:sz w:val="28"/>
          <w:szCs w:val="28"/>
          <w:lang w:eastAsia="ru-RU"/>
        </w:rPr>
        <w:t>145</w:t>
      </w:r>
      <w:r w:rsidRPr="006A65DF">
        <w:rPr>
          <w:rFonts w:ascii="Times New Roman" w:eastAsia="Times New Roman" w:hAnsi="Times New Roman" w:cs="Times New Roman"/>
          <w:color w:val="000000"/>
          <w:sz w:val="28"/>
          <w:szCs w:val="28"/>
          <w:lang w:eastAsia="ru-RU"/>
        </w:rPr>
        <w:t>человек),</w:t>
      </w:r>
    </w:p>
    <w:p w14:paraId="439C6160" w14:textId="77777777" w:rsidR="0071188C" w:rsidRPr="006A65DF" w:rsidRDefault="0071188C" w:rsidP="0071188C">
      <w:pPr>
        <w:pStyle w:val="a7"/>
        <w:shd w:val="clear" w:color="auto" w:fill="FFFFFF"/>
        <w:spacing w:before="375" w:after="450" w:line="240" w:lineRule="auto"/>
        <w:ind w:left="810"/>
        <w:rPr>
          <w:rFonts w:ascii="Arial" w:eastAsia="Times New Roman" w:hAnsi="Arial" w:cs="Arial"/>
          <w:color w:val="000000"/>
          <w:sz w:val="21"/>
          <w:szCs w:val="21"/>
          <w:lang w:eastAsia="ru-RU"/>
        </w:rPr>
      </w:pPr>
      <w:r w:rsidRPr="006A65DF">
        <w:rPr>
          <w:noProof/>
          <w:lang w:eastAsia="ru-RU"/>
        </w:rPr>
        <w:drawing>
          <wp:inline distT="0" distB="0" distL="0" distR="0" wp14:anchorId="7B433CED" wp14:editId="5D85449C">
            <wp:extent cx="5113020" cy="2682240"/>
            <wp:effectExtent l="38100" t="0" r="11430" b="2286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15065DB" w14:textId="77777777" w:rsidR="0071188C" w:rsidRPr="006A65DF" w:rsidRDefault="0071188C" w:rsidP="00464D7B">
      <w:pPr>
        <w:pStyle w:val="10"/>
        <w:shd w:val="clear" w:color="auto" w:fill="auto"/>
        <w:spacing w:line="322" w:lineRule="exact"/>
        <w:ind w:left="20" w:right="20" w:firstLine="720"/>
        <w:rPr>
          <w:sz w:val="28"/>
          <w:szCs w:val="28"/>
        </w:rPr>
      </w:pPr>
    </w:p>
    <w:p w14:paraId="6460756C" w14:textId="77777777" w:rsidR="00464D7B" w:rsidRPr="006A65DF" w:rsidRDefault="00C05953" w:rsidP="00464D7B">
      <w:pPr>
        <w:pStyle w:val="a7"/>
        <w:shd w:val="clear" w:color="auto" w:fill="FFFFFF"/>
        <w:spacing w:after="0" w:line="240" w:lineRule="auto"/>
        <w:ind w:left="450"/>
        <w:rPr>
          <w:rFonts w:ascii="Times New Roman" w:eastAsia="Times New Roman" w:hAnsi="Times New Roman" w:cs="Times New Roman"/>
          <w:b/>
          <w:bCs/>
          <w:color w:val="000000"/>
          <w:sz w:val="28"/>
          <w:szCs w:val="28"/>
          <w:bdr w:val="none" w:sz="0" w:space="0" w:color="auto" w:frame="1"/>
          <w:lang w:eastAsia="ru-RU"/>
        </w:rPr>
      </w:pPr>
      <w:r w:rsidRPr="006A65DF">
        <w:rPr>
          <w:rFonts w:ascii="Times New Roman" w:eastAsia="Times New Roman" w:hAnsi="Times New Roman" w:cs="Times New Roman"/>
          <w:b/>
          <w:bCs/>
          <w:color w:val="000000"/>
          <w:sz w:val="28"/>
          <w:szCs w:val="28"/>
          <w:bdr w:val="none" w:sz="0" w:space="0" w:color="auto" w:frame="1"/>
          <w:lang w:eastAsia="ru-RU"/>
        </w:rPr>
        <w:t xml:space="preserve">1.1.6. Рынок психолого-педагогического сопровождения детей с ограниченными возможностями здоровья </w:t>
      </w:r>
    </w:p>
    <w:p w14:paraId="63859B88" w14:textId="77777777" w:rsidR="00C05953" w:rsidRPr="006A65DF" w:rsidRDefault="00C05953" w:rsidP="00C05953">
      <w:pPr>
        <w:suppressAutoHyphens w:val="0"/>
        <w:spacing w:after="0" w:line="240" w:lineRule="auto"/>
        <w:ind w:firstLine="731"/>
        <w:jc w:val="both"/>
        <w:textAlignment w:val="auto"/>
        <w:rPr>
          <w:rFonts w:ascii="Times New Roman" w:eastAsia="Times New Roman" w:hAnsi="Times New Roman" w:cs="Times New Roman"/>
          <w:kern w:val="0"/>
          <w:sz w:val="28"/>
          <w:szCs w:val="28"/>
          <w:lang w:eastAsia="ru-RU"/>
        </w:rPr>
      </w:pPr>
      <w:r w:rsidRPr="006A65DF">
        <w:rPr>
          <w:rFonts w:ascii="Times New Roman" w:eastAsia="Times New Roman" w:hAnsi="Times New Roman" w:cs="Times New Roman"/>
          <w:kern w:val="0"/>
          <w:sz w:val="28"/>
          <w:szCs w:val="28"/>
          <w:lang w:eastAsia="ru-RU"/>
        </w:rPr>
        <w:t>В муниципальном образовании Успенский район функционирует психолого-медико-педагогическая  комиссия (ПМПК).</w:t>
      </w:r>
    </w:p>
    <w:p w14:paraId="17AC8E72" w14:textId="77777777" w:rsidR="00C05953" w:rsidRPr="006A65DF" w:rsidRDefault="00C05953" w:rsidP="00C05953">
      <w:pPr>
        <w:suppressAutoHyphens w:val="0"/>
        <w:spacing w:after="0" w:line="240" w:lineRule="auto"/>
        <w:ind w:firstLine="731"/>
        <w:jc w:val="both"/>
        <w:textAlignment w:val="auto"/>
        <w:rPr>
          <w:rFonts w:ascii="Times New Roman" w:hAnsi="Times New Roman" w:cs="Times New Roman"/>
          <w:color w:val="00000A"/>
          <w:kern w:val="0"/>
          <w:sz w:val="28"/>
          <w:szCs w:val="28"/>
          <w:lang w:eastAsia="zh-CN" w:bidi="hi-IN"/>
        </w:rPr>
      </w:pPr>
      <w:r w:rsidRPr="006A65DF">
        <w:rPr>
          <w:rFonts w:ascii="Times New Roman" w:eastAsia="Times New Roman" w:hAnsi="Times New Roman" w:cs="Times New Roman"/>
          <w:kern w:val="0"/>
          <w:sz w:val="28"/>
          <w:szCs w:val="28"/>
          <w:lang w:eastAsia="ru-RU"/>
        </w:rPr>
        <w:t xml:space="preserve">Одно из основных направлений деятельности служб психолого-педагогического сопровождения – диагностика детей с ограниченными возможностями здоровья (далее - ОВЗ)  и оказание консультативной помощи им и их родителям (законным представителям). Кроме того штатные психологи </w:t>
      </w:r>
      <w:r w:rsidRPr="006A65DF">
        <w:rPr>
          <w:rFonts w:ascii="Times New Roman" w:eastAsia="Times New Roman" w:hAnsi="Times New Roman" w:cs="Times New Roman"/>
          <w:kern w:val="0"/>
          <w:sz w:val="28"/>
          <w:szCs w:val="28"/>
          <w:lang w:eastAsia="ru-RU"/>
        </w:rPr>
        <w:lastRenderedPageBreak/>
        <w:t>имеются в 19 дошкольных образовательных организациях и 16 общеобразовательных школах.</w:t>
      </w:r>
    </w:p>
    <w:p w14:paraId="51E15D51" w14:textId="77777777" w:rsidR="00C05953" w:rsidRPr="006A65DF" w:rsidRDefault="00C05953" w:rsidP="00C05953">
      <w:pPr>
        <w:suppressAutoHyphens w:val="0"/>
        <w:spacing w:after="0" w:line="240" w:lineRule="auto"/>
        <w:ind w:firstLine="731"/>
        <w:jc w:val="both"/>
        <w:textAlignment w:val="auto"/>
        <w:rPr>
          <w:rFonts w:ascii="Times New Roman" w:eastAsia="Times New Roman" w:hAnsi="Times New Roman" w:cs="Times New Roman"/>
          <w:kern w:val="0"/>
          <w:sz w:val="28"/>
          <w:szCs w:val="28"/>
          <w:lang w:eastAsia="ru-RU"/>
        </w:rPr>
      </w:pPr>
      <w:r w:rsidRPr="006A65DF">
        <w:rPr>
          <w:rFonts w:ascii="Times New Roman" w:hAnsi="Times New Roman" w:cs="Times New Roman"/>
          <w:color w:val="00000A"/>
          <w:kern w:val="0"/>
          <w:sz w:val="28"/>
          <w:szCs w:val="28"/>
          <w:lang w:eastAsia="zh-CN" w:bidi="hi-IN"/>
        </w:rPr>
        <w:t xml:space="preserve">Специалисты принимают участие в </w:t>
      </w:r>
      <w:r w:rsidRPr="006A65DF">
        <w:rPr>
          <w:rFonts w:ascii="Times New Roman" w:eastAsia="Times New Roman" w:hAnsi="Times New Roman" w:cs="Times New Roman"/>
          <w:kern w:val="0"/>
          <w:sz w:val="28"/>
          <w:szCs w:val="28"/>
          <w:lang w:eastAsia="ru-RU"/>
        </w:rPr>
        <w:t xml:space="preserve"> работе родительских собраний, «организуют и проводят тематические групповые консультации в рамках работы психолого-педагогической службы поддержки родителей.</w:t>
      </w:r>
    </w:p>
    <w:p w14:paraId="4DC5C537" w14:textId="77777777" w:rsidR="00C05953" w:rsidRPr="006A65DF" w:rsidRDefault="00C05953" w:rsidP="00C05953">
      <w:pPr>
        <w:widowControl w:val="0"/>
        <w:spacing w:after="0" w:line="240" w:lineRule="auto"/>
        <w:ind w:firstLine="731"/>
        <w:jc w:val="both"/>
        <w:textAlignment w:val="auto"/>
        <w:rPr>
          <w:rFonts w:ascii="Times New Roman" w:hAnsi="Times New Roman" w:cs="Times New Roman"/>
          <w:color w:val="00000A"/>
          <w:kern w:val="0"/>
          <w:sz w:val="28"/>
          <w:szCs w:val="28"/>
          <w:lang w:eastAsia="zh-CN" w:bidi="hi-IN"/>
        </w:rPr>
      </w:pPr>
      <w:r w:rsidRPr="006A65DF">
        <w:rPr>
          <w:rFonts w:ascii="Times New Roman" w:hAnsi="Times New Roman" w:cs="Times New Roman"/>
          <w:color w:val="00000A"/>
          <w:kern w:val="0"/>
          <w:sz w:val="28"/>
          <w:szCs w:val="28"/>
          <w:lang w:eastAsia="zh-CN" w:bidi="hi-IN"/>
        </w:rPr>
        <w:t>В школах района созданы и функционируют службы медиации (примирения). В рамках психолого-педагогического сопровождения семей проводятся следующие мероприятия:</w:t>
      </w:r>
    </w:p>
    <w:p w14:paraId="372BB230" w14:textId="77777777" w:rsidR="00C05953" w:rsidRPr="006A65DF" w:rsidRDefault="00C05953" w:rsidP="00C05953">
      <w:pPr>
        <w:widowControl w:val="0"/>
        <w:spacing w:after="0" w:line="240" w:lineRule="auto"/>
        <w:ind w:firstLine="731"/>
        <w:jc w:val="both"/>
        <w:textAlignment w:val="auto"/>
        <w:rPr>
          <w:rFonts w:ascii="Times New Roman" w:hAnsi="Times New Roman" w:cs="Times New Roman"/>
          <w:color w:val="00000A"/>
          <w:kern w:val="0"/>
          <w:sz w:val="28"/>
          <w:szCs w:val="28"/>
          <w:lang w:eastAsia="zh-CN" w:bidi="hi-IN"/>
        </w:rPr>
      </w:pPr>
      <w:r w:rsidRPr="006A65DF">
        <w:rPr>
          <w:rFonts w:ascii="Times New Roman" w:hAnsi="Times New Roman" w:cs="Times New Roman"/>
          <w:color w:val="00000A"/>
          <w:kern w:val="0"/>
          <w:sz w:val="28"/>
          <w:szCs w:val="28"/>
          <w:lang w:eastAsia="zh-CN" w:bidi="hi-IN"/>
        </w:rPr>
        <w:t>- определение образовательного маршрута ребенка;</w:t>
      </w:r>
    </w:p>
    <w:p w14:paraId="225FA1CC" w14:textId="77777777" w:rsidR="00C05953" w:rsidRPr="006A65DF" w:rsidRDefault="00C05953" w:rsidP="00C05953">
      <w:pPr>
        <w:widowControl w:val="0"/>
        <w:spacing w:after="0" w:line="240" w:lineRule="auto"/>
        <w:ind w:firstLine="731"/>
        <w:jc w:val="both"/>
        <w:textAlignment w:val="auto"/>
        <w:rPr>
          <w:rFonts w:ascii="Times New Roman" w:hAnsi="Times New Roman" w:cs="Times New Roman"/>
          <w:color w:val="00000A"/>
          <w:kern w:val="0"/>
          <w:sz w:val="28"/>
          <w:szCs w:val="28"/>
          <w:lang w:eastAsia="zh-CN" w:bidi="hi-IN"/>
        </w:rPr>
      </w:pPr>
      <w:r w:rsidRPr="006A65DF">
        <w:rPr>
          <w:rFonts w:ascii="Times New Roman" w:hAnsi="Times New Roman" w:cs="Times New Roman"/>
          <w:color w:val="00000A"/>
          <w:kern w:val="0"/>
          <w:sz w:val="28"/>
          <w:szCs w:val="28"/>
          <w:lang w:eastAsia="zh-CN" w:bidi="hi-IN"/>
        </w:rPr>
        <w:t>- психолого-педагогическое консультирование (детей, родителей);</w:t>
      </w:r>
    </w:p>
    <w:p w14:paraId="49CED817" w14:textId="77777777" w:rsidR="00C05953" w:rsidRPr="006A65DF" w:rsidRDefault="00C05953" w:rsidP="00C05953">
      <w:pPr>
        <w:spacing w:after="0" w:line="240" w:lineRule="auto"/>
        <w:ind w:firstLine="709"/>
        <w:contextualSpacing/>
        <w:jc w:val="both"/>
        <w:rPr>
          <w:rFonts w:ascii="Times New Roman" w:eastAsia="Times New Roman" w:hAnsi="Times New Roman" w:cs="Times New Roman"/>
          <w:sz w:val="28"/>
          <w:szCs w:val="28"/>
          <w:lang w:eastAsia="ru-RU"/>
        </w:rPr>
      </w:pPr>
      <w:r w:rsidRPr="006A65DF">
        <w:rPr>
          <w:rFonts w:ascii="Times New Roman" w:hAnsi="Times New Roman" w:cs="Times New Roman"/>
          <w:color w:val="00000A"/>
          <w:kern w:val="0"/>
          <w:sz w:val="28"/>
          <w:szCs w:val="28"/>
          <w:lang w:eastAsia="zh-CN" w:bidi="hi-IN"/>
        </w:rPr>
        <w:t>- психологическая и методическая поддержка семей по вопросам обучения и воспитания детей</w:t>
      </w:r>
      <w:r w:rsidRPr="006A65DF">
        <w:rPr>
          <w:rFonts w:ascii="Times New Roman" w:eastAsia="Times New Roman" w:hAnsi="Times New Roman" w:cs="Times New Roman"/>
          <w:sz w:val="28"/>
          <w:szCs w:val="28"/>
          <w:lang w:eastAsia="ru-RU"/>
        </w:rPr>
        <w:t>.</w:t>
      </w:r>
    </w:p>
    <w:p w14:paraId="1F44C10D" w14:textId="77777777" w:rsidR="001B259C" w:rsidRPr="006A65DF" w:rsidRDefault="001B259C" w:rsidP="00C05953">
      <w:pPr>
        <w:spacing w:after="0" w:line="240" w:lineRule="auto"/>
        <w:ind w:firstLine="709"/>
        <w:contextualSpacing/>
        <w:jc w:val="both"/>
        <w:rPr>
          <w:rFonts w:ascii="Times New Roman" w:eastAsia="Times New Roman" w:hAnsi="Times New Roman" w:cs="Times New Roman"/>
          <w:sz w:val="28"/>
          <w:szCs w:val="28"/>
          <w:lang w:eastAsia="ru-RU"/>
        </w:rPr>
      </w:pPr>
    </w:p>
    <w:p w14:paraId="2BAEC945" w14:textId="77777777" w:rsidR="001B259C" w:rsidRPr="006A65DF" w:rsidRDefault="001B259C" w:rsidP="001B259C">
      <w:pPr>
        <w:shd w:val="clear" w:color="auto" w:fill="FFFFFF"/>
        <w:spacing w:before="375" w:after="450" w:line="240" w:lineRule="auto"/>
        <w:jc w:val="both"/>
        <w:rPr>
          <w:rFonts w:ascii="Arial" w:eastAsia="Times New Roman" w:hAnsi="Arial" w:cs="Arial"/>
          <w:color w:val="000000"/>
          <w:sz w:val="21"/>
          <w:szCs w:val="21"/>
          <w:lang w:eastAsia="ru-RU"/>
        </w:rPr>
      </w:pPr>
      <w:r w:rsidRPr="006A65DF">
        <w:rPr>
          <w:rFonts w:ascii="Times New Roman" w:eastAsia="Times New Roman" w:hAnsi="Times New Roman" w:cs="Times New Roman"/>
          <w:color w:val="000000"/>
          <w:sz w:val="28"/>
          <w:szCs w:val="28"/>
          <w:lang w:eastAsia="ru-RU"/>
        </w:rPr>
        <w:t xml:space="preserve">         В целом можно отметить, что  мнение населения   о количестве  организаций  предоставляющих услуги  в сфере психолого-педагогического сопровождения детей с ограниченными  возможностями здоровья  разделилась практически пополам. 42,5% (137человек) опрошенных отметили, что компаний, предоставляющих услуги достаточно.. На недостаточное количество организаций, представленных на рынке, указали  57,4% респондентов (185человек)</w:t>
      </w:r>
    </w:p>
    <w:p w14:paraId="6B6C22B9" w14:textId="77777777" w:rsidR="001B259C" w:rsidRPr="006A65DF" w:rsidRDefault="001B259C" w:rsidP="001B259C">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Arial" w:hAnsi="Arial" w:cs="Arial"/>
          <w:noProof/>
          <w:sz w:val="21"/>
          <w:szCs w:val="21"/>
          <w:lang w:eastAsia="ru-RU"/>
        </w:rPr>
        <w:drawing>
          <wp:inline distT="0" distB="0" distL="0" distR="0" wp14:anchorId="5CA5FFE5" wp14:editId="6756CB42">
            <wp:extent cx="5074920" cy="2537460"/>
            <wp:effectExtent l="0" t="0" r="11430" b="1524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E7CF810" w14:textId="77777777" w:rsidR="001B259C" w:rsidRPr="006A65DF" w:rsidRDefault="001B259C" w:rsidP="001B259C">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Население </w:t>
      </w:r>
      <w:hyperlink r:id="rId25" w:tooltip="Муниципальные образования" w:history="1">
        <w:r w:rsidRPr="006A65DF">
          <w:rPr>
            <w:rFonts w:ascii="Times New Roman" w:eastAsia="Times New Roman" w:hAnsi="Times New Roman" w:cs="Times New Roman"/>
            <w:color w:val="743399"/>
            <w:sz w:val="28"/>
            <w:szCs w:val="28"/>
            <w:bdr w:val="none" w:sz="0" w:space="0" w:color="auto" w:frame="1"/>
            <w:lang w:eastAsia="ru-RU"/>
          </w:rPr>
          <w:t>муниципального образования</w:t>
        </w:r>
      </w:hyperlink>
      <w:r w:rsidRPr="006A65DF">
        <w:rPr>
          <w:rFonts w:ascii="Times New Roman" w:eastAsia="Times New Roman" w:hAnsi="Times New Roman" w:cs="Times New Roman"/>
          <w:color w:val="000000"/>
          <w:sz w:val="28"/>
          <w:szCs w:val="28"/>
          <w:lang w:eastAsia="ru-RU"/>
        </w:rPr>
        <w:t xml:space="preserve"> в целом удовлетворено качеством услуг в сфере в сфере психолого-педагогического сопровождения детей с ограниченными  возможностями здоровья : вариант ответа «удовлетворен» выбрали 19,9% (64человек) опрошенных, «скорее удовлетворен» указали 48,4% (156человек),Варианты ответов «скорее не удовлетворен» и «не удовлетворен» относительно качества товаров и услуг в сфере психолого-педагогического сопровождения детей с ограниченными  возможностями здоровья  указали 3,1% (10человек), </w:t>
      </w:r>
    </w:p>
    <w:p w14:paraId="0B45442C" w14:textId="77777777" w:rsidR="001B259C" w:rsidRPr="006A65DF" w:rsidRDefault="001B259C" w:rsidP="001B259C">
      <w:pPr>
        <w:pStyle w:val="a7"/>
        <w:shd w:val="clear" w:color="auto" w:fill="FFFFFF"/>
        <w:spacing w:before="375" w:after="450" w:line="240" w:lineRule="auto"/>
        <w:ind w:left="810"/>
        <w:rPr>
          <w:rFonts w:ascii="Arial" w:eastAsia="Times New Roman" w:hAnsi="Arial" w:cs="Arial"/>
          <w:color w:val="000000"/>
          <w:sz w:val="21"/>
          <w:szCs w:val="21"/>
          <w:lang w:eastAsia="ru-RU"/>
        </w:rPr>
      </w:pPr>
      <w:r w:rsidRPr="006A65DF">
        <w:rPr>
          <w:noProof/>
          <w:lang w:eastAsia="ru-RU"/>
        </w:rPr>
        <w:lastRenderedPageBreak/>
        <w:drawing>
          <wp:inline distT="0" distB="0" distL="0" distR="0" wp14:anchorId="07C07F5E" wp14:editId="7EE2EB32">
            <wp:extent cx="5113020" cy="2682240"/>
            <wp:effectExtent l="0" t="0" r="11430" b="2286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B5514F6" w14:textId="77777777" w:rsidR="004A0B6A" w:rsidRPr="006A65DF" w:rsidRDefault="004A0B6A" w:rsidP="004A0B6A">
      <w:pPr>
        <w:pStyle w:val="ab"/>
        <w:numPr>
          <w:ilvl w:val="2"/>
          <w:numId w:val="18"/>
        </w:numPr>
        <w:spacing w:before="0" w:beforeAutospacing="0" w:after="0" w:afterAutospacing="0"/>
        <w:jc w:val="both"/>
        <w:rPr>
          <w:b/>
          <w:bCs/>
          <w:color w:val="000000"/>
          <w:sz w:val="28"/>
          <w:szCs w:val="28"/>
          <w:bdr w:val="none" w:sz="0" w:space="0" w:color="auto" w:frame="1"/>
        </w:rPr>
      </w:pPr>
      <w:r w:rsidRPr="006A65DF">
        <w:rPr>
          <w:b/>
          <w:bCs/>
          <w:color w:val="000000"/>
          <w:sz w:val="28"/>
          <w:szCs w:val="28"/>
          <w:bdr w:val="none" w:sz="0" w:space="0" w:color="auto" w:frame="1"/>
        </w:rPr>
        <w:t xml:space="preserve">Рынок  медицинских услуг </w:t>
      </w:r>
    </w:p>
    <w:p w14:paraId="0A121E6D" w14:textId="77777777" w:rsidR="00016431" w:rsidRPr="006A65DF" w:rsidRDefault="00016431" w:rsidP="00016431">
      <w:pPr>
        <w:pStyle w:val="a7"/>
        <w:jc w:val="both"/>
        <w:rPr>
          <w:rFonts w:ascii="Times New Roman" w:hAnsi="Times New Roman" w:cs="Times New Roman"/>
          <w:sz w:val="28"/>
          <w:szCs w:val="28"/>
        </w:rPr>
      </w:pPr>
      <w:r w:rsidRPr="006A65DF">
        <w:rPr>
          <w:rFonts w:ascii="Times New Roman" w:hAnsi="Times New Roman"/>
        </w:rPr>
        <w:t xml:space="preserve">   </w:t>
      </w:r>
      <w:r w:rsidRPr="006A65DF">
        <w:rPr>
          <w:rFonts w:ascii="Times New Roman" w:hAnsi="Times New Roman" w:cs="Times New Roman"/>
          <w:sz w:val="28"/>
          <w:szCs w:val="28"/>
        </w:rPr>
        <w:t xml:space="preserve">Здравоохранение района предоставлено  ГБУЗ «Успенской ЦРБ» МЗ КК. </w:t>
      </w:r>
      <w:r w:rsidR="00DA4E18" w:rsidRPr="006A65DF">
        <w:rPr>
          <w:rFonts w:ascii="Times New Roman" w:hAnsi="Times New Roman" w:cs="Times New Roman"/>
          <w:sz w:val="28"/>
          <w:szCs w:val="28"/>
        </w:rPr>
        <w:t>, а также 5 врачей  частной практики. В структуру ГБУЗ «Успенской ЦРБ» МЗ КК</w:t>
      </w:r>
      <w:r w:rsidRPr="006A65DF">
        <w:rPr>
          <w:rFonts w:ascii="Times New Roman" w:hAnsi="Times New Roman" w:cs="Times New Roman"/>
          <w:sz w:val="28"/>
          <w:szCs w:val="28"/>
        </w:rPr>
        <w:t xml:space="preserve"> которой входит:</w:t>
      </w:r>
    </w:p>
    <w:p w14:paraId="7425F537" w14:textId="77777777" w:rsidR="00016431" w:rsidRPr="006A65DF" w:rsidRDefault="00016431" w:rsidP="00016431">
      <w:pPr>
        <w:pStyle w:val="a7"/>
        <w:jc w:val="both"/>
        <w:rPr>
          <w:rFonts w:ascii="Times New Roman" w:hAnsi="Times New Roman" w:cs="Times New Roman"/>
          <w:sz w:val="28"/>
          <w:szCs w:val="28"/>
        </w:rPr>
      </w:pPr>
      <w:r w:rsidRPr="006A65DF">
        <w:rPr>
          <w:rFonts w:ascii="Times New Roman" w:hAnsi="Times New Roman" w:cs="Times New Roman"/>
          <w:sz w:val="28"/>
          <w:szCs w:val="28"/>
        </w:rPr>
        <w:t xml:space="preserve"> - ЦРБ - общий коечный фонд – 307 коек, из них стационар на 286 коек (192 койки круглосуточного стационара  и 94 койки стационара дневного пребывая);  21  коек дневного стационара в амбулаторно-поликлинической службе.</w:t>
      </w:r>
    </w:p>
    <w:p w14:paraId="6F3D32F8" w14:textId="77777777" w:rsidR="00016431" w:rsidRPr="006A65DF" w:rsidRDefault="00016431" w:rsidP="00016431">
      <w:pPr>
        <w:pStyle w:val="a7"/>
        <w:spacing w:line="240" w:lineRule="auto"/>
        <w:jc w:val="both"/>
        <w:rPr>
          <w:rFonts w:ascii="Times New Roman" w:hAnsi="Times New Roman" w:cs="Times New Roman"/>
          <w:sz w:val="28"/>
          <w:szCs w:val="28"/>
        </w:rPr>
      </w:pPr>
      <w:r w:rsidRPr="006A65DF">
        <w:rPr>
          <w:rFonts w:ascii="Times New Roman" w:hAnsi="Times New Roman" w:cs="Times New Roman"/>
          <w:sz w:val="28"/>
          <w:szCs w:val="28"/>
        </w:rPr>
        <w:t>- Амбулаторно-поликлиническая служба на 600 посещений в смену:</w:t>
      </w:r>
    </w:p>
    <w:p w14:paraId="19D934D4" w14:textId="77777777" w:rsidR="00016431" w:rsidRPr="006A65DF" w:rsidRDefault="00016431" w:rsidP="00016431">
      <w:pPr>
        <w:pStyle w:val="a7"/>
        <w:spacing w:line="240" w:lineRule="auto"/>
        <w:rPr>
          <w:rFonts w:ascii="Times New Roman" w:hAnsi="Times New Roman" w:cs="Times New Roman"/>
          <w:sz w:val="28"/>
          <w:szCs w:val="28"/>
        </w:rPr>
      </w:pPr>
      <w:r w:rsidRPr="006A65DF">
        <w:rPr>
          <w:rFonts w:ascii="Times New Roman" w:hAnsi="Times New Roman" w:cs="Times New Roman"/>
          <w:sz w:val="28"/>
          <w:szCs w:val="28"/>
        </w:rPr>
        <w:t xml:space="preserve"> -поликлиника на 370 посещений.</w:t>
      </w:r>
    </w:p>
    <w:p w14:paraId="3CCC6FAC" w14:textId="77777777" w:rsidR="00016431" w:rsidRPr="006A65DF" w:rsidRDefault="00016431" w:rsidP="00016431">
      <w:pPr>
        <w:pStyle w:val="a7"/>
        <w:spacing w:line="240" w:lineRule="auto"/>
        <w:rPr>
          <w:rFonts w:ascii="Times New Roman" w:hAnsi="Times New Roman" w:cs="Times New Roman"/>
          <w:sz w:val="28"/>
          <w:szCs w:val="28"/>
        </w:rPr>
      </w:pPr>
      <w:r w:rsidRPr="006A65DF">
        <w:rPr>
          <w:rFonts w:ascii="Times New Roman" w:hAnsi="Times New Roman" w:cs="Times New Roman"/>
          <w:sz w:val="28"/>
          <w:szCs w:val="28"/>
        </w:rPr>
        <w:t xml:space="preserve">    4 врачебные амбулатории:</w:t>
      </w:r>
    </w:p>
    <w:p w14:paraId="09E4FE57" w14:textId="77777777" w:rsidR="00016431" w:rsidRPr="006A65DF" w:rsidRDefault="00016431" w:rsidP="00016431">
      <w:pPr>
        <w:pStyle w:val="a7"/>
        <w:spacing w:line="240" w:lineRule="auto"/>
        <w:rPr>
          <w:rFonts w:ascii="Times New Roman" w:hAnsi="Times New Roman" w:cs="Times New Roman"/>
          <w:sz w:val="28"/>
          <w:szCs w:val="28"/>
        </w:rPr>
      </w:pPr>
      <w:r w:rsidRPr="006A65DF">
        <w:rPr>
          <w:rFonts w:ascii="Times New Roman" w:hAnsi="Times New Roman" w:cs="Times New Roman"/>
          <w:sz w:val="28"/>
          <w:szCs w:val="28"/>
        </w:rPr>
        <w:t>-с. Коноково - 80 посещений в смену</w:t>
      </w:r>
    </w:p>
    <w:p w14:paraId="30FE15D1" w14:textId="77777777" w:rsidR="00016431" w:rsidRPr="006A65DF" w:rsidRDefault="00016431" w:rsidP="00016431">
      <w:pPr>
        <w:pStyle w:val="a7"/>
        <w:spacing w:line="240" w:lineRule="auto"/>
        <w:rPr>
          <w:rFonts w:ascii="Times New Roman" w:hAnsi="Times New Roman" w:cs="Times New Roman"/>
          <w:sz w:val="28"/>
          <w:szCs w:val="28"/>
        </w:rPr>
      </w:pPr>
      <w:r w:rsidRPr="006A65DF">
        <w:rPr>
          <w:rFonts w:ascii="Times New Roman" w:hAnsi="Times New Roman" w:cs="Times New Roman"/>
          <w:sz w:val="28"/>
          <w:szCs w:val="28"/>
        </w:rPr>
        <w:t>-с. Марьино – 30 посещений в смену</w:t>
      </w:r>
    </w:p>
    <w:p w14:paraId="1E97ADF9" w14:textId="77777777" w:rsidR="00016431" w:rsidRPr="006A65DF" w:rsidRDefault="00016431" w:rsidP="00016431">
      <w:pPr>
        <w:pStyle w:val="a7"/>
        <w:spacing w:line="240" w:lineRule="auto"/>
        <w:rPr>
          <w:rFonts w:ascii="Times New Roman" w:hAnsi="Times New Roman" w:cs="Times New Roman"/>
          <w:sz w:val="28"/>
          <w:szCs w:val="28"/>
        </w:rPr>
      </w:pPr>
      <w:r w:rsidRPr="006A65DF">
        <w:rPr>
          <w:rFonts w:ascii="Times New Roman" w:hAnsi="Times New Roman" w:cs="Times New Roman"/>
          <w:sz w:val="28"/>
          <w:szCs w:val="28"/>
        </w:rPr>
        <w:t>-с. Маламино – 20 посещений в смену</w:t>
      </w:r>
    </w:p>
    <w:p w14:paraId="3BF9E207" w14:textId="77777777" w:rsidR="00016431" w:rsidRPr="006A65DF" w:rsidRDefault="00016431" w:rsidP="00016431">
      <w:pPr>
        <w:pStyle w:val="a7"/>
        <w:spacing w:line="240" w:lineRule="auto"/>
        <w:rPr>
          <w:rFonts w:ascii="Times New Roman" w:hAnsi="Times New Roman" w:cs="Times New Roman"/>
          <w:sz w:val="28"/>
          <w:szCs w:val="28"/>
        </w:rPr>
      </w:pPr>
      <w:r w:rsidRPr="006A65DF">
        <w:rPr>
          <w:rFonts w:ascii="Times New Roman" w:hAnsi="Times New Roman" w:cs="Times New Roman"/>
          <w:sz w:val="28"/>
          <w:szCs w:val="28"/>
        </w:rPr>
        <w:t>-с. Вольное - 40 посещений в смену</w:t>
      </w:r>
    </w:p>
    <w:p w14:paraId="7C6105B3" w14:textId="77777777" w:rsidR="00016431" w:rsidRPr="006A65DF" w:rsidRDefault="00016431" w:rsidP="00016431">
      <w:pPr>
        <w:pStyle w:val="a7"/>
        <w:spacing w:line="240" w:lineRule="auto"/>
        <w:rPr>
          <w:rFonts w:ascii="Times New Roman" w:hAnsi="Times New Roman" w:cs="Times New Roman"/>
          <w:sz w:val="28"/>
          <w:szCs w:val="28"/>
        </w:rPr>
      </w:pPr>
      <w:r w:rsidRPr="006A65DF">
        <w:rPr>
          <w:rFonts w:ascii="Times New Roman" w:hAnsi="Times New Roman" w:cs="Times New Roman"/>
          <w:sz w:val="28"/>
          <w:szCs w:val="28"/>
        </w:rPr>
        <w:t>- амбулатория общей практики с. Коноково  - 20 посещений в смену;</w:t>
      </w:r>
    </w:p>
    <w:p w14:paraId="31249818" w14:textId="77777777" w:rsidR="00016431" w:rsidRPr="006A65DF" w:rsidRDefault="00016431" w:rsidP="00016431">
      <w:pPr>
        <w:pStyle w:val="a7"/>
        <w:spacing w:line="240" w:lineRule="auto"/>
        <w:rPr>
          <w:rFonts w:ascii="Times New Roman" w:hAnsi="Times New Roman" w:cs="Times New Roman"/>
          <w:sz w:val="28"/>
          <w:szCs w:val="28"/>
        </w:rPr>
      </w:pPr>
      <w:r w:rsidRPr="006A65DF">
        <w:rPr>
          <w:rFonts w:ascii="Times New Roman" w:hAnsi="Times New Roman" w:cs="Times New Roman"/>
          <w:sz w:val="28"/>
          <w:szCs w:val="28"/>
        </w:rPr>
        <w:t>- амбулатория врача общей практики ст. Николаевская -  20 посещений в смену;</w:t>
      </w:r>
    </w:p>
    <w:p w14:paraId="63EB9221" w14:textId="77777777" w:rsidR="00016431" w:rsidRPr="006A65DF" w:rsidRDefault="00016431" w:rsidP="00016431">
      <w:pPr>
        <w:pStyle w:val="a7"/>
        <w:spacing w:line="240" w:lineRule="auto"/>
        <w:rPr>
          <w:rFonts w:ascii="Times New Roman" w:hAnsi="Times New Roman" w:cs="Times New Roman"/>
          <w:sz w:val="28"/>
          <w:szCs w:val="28"/>
        </w:rPr>
      </w:pPr>
      <w:r w:rsidRPr="006A65DF">
        <w:rPr>
          <w:rFonts w:ascii="Times New Roman" w:hAnsi="Times New Roman" w:cs="Times New Roman"/>
          <w:sz w:val="28"/>
          <w:szCs w:val="28"/>
        </w:rPr>
        <w:t>- амбулатория врача общей практики ст. Убеженская -  20 посещений в смену;</w:t>
      </w:r>
    </w:p>
    <w:p w14:paraId="5F51EBC8" w14:textId="77777777" w:rsidR="00016431" w:rsidRPr="006A65DF" w:rsidRDefault="00016431" w:rsidP="00016431">
      <w:pPr>
        <w:pStyle w:val="a7"/>
        <w:spacing w:line="240" w:lineRule="auto"/>
        <w:rPr>
          <w:rFonts w:ascii="Times New Roman" w:hAnsi="Times New Roman" w:cs="Times New Roman"/>
          <w:sz w:val="28"/>
          <w:szCs w:val="28"/>
        </w:rPr>
      </w:pPr>
      <w:r w:rsidRPr="006A65DF">
        <w:rPr>
          <w:rFonts w:ascii="Times New Roman" w:hAnsi="Times New Roman" w:cs="Times New Roman"/>
          <w:sz w:val="28"/>
          <w:szCs w:val="28"/>
        </w:rPr>
        <w:t>-15 ФАП;</w:t>
      </w:r>
    </w:p>
    <w:p w14:paraId="64CF31CB" w14:textId="77777777" w:rsidR="00016431" w:rsidRPr="006A65DF" w:rsidRDefault="00016431" w:rsidP="00016431">
      <w:pPr>
        <w:pStyle w:val="a7"/>
        <w:spacing w:line="240" w:lineRule="auto"/>
        <w:rPr>
          <w:rFonts w:ascii="Times New Roman" w:hAnsi="Times New Roman" w:cs="Times New Roman"/>
          <w:sz w:val="28"/>
          <w:szCs w:val="28"/>
        </w:rPr>
      </w:pPr>
      <w:r w:rsidRPr="006A65DF">
        <w:rPr>
          <w:rFonts w:ascii="Times New Roman" w:hAnsi="Times New Roman" w:cs="Times New Roman"/>
          <w:sz w:val="28"/>
          <w:szCs w:val="28"/>
        </w:rPr>
        <w:t>-1 здравпункт Сахарного завода.</w:t>
      </w:r>
    </w:p>
    <w:p w14:paraId="7BB6264A" w14:textId="77777777" w:rsidR="00016431" w:rsidRPr="006A65DF" w:rsidRDefault="00016431" w:rsidP="00016431">
      <w:pPr>
        <w:pStyle w:val="a7"/>
        <w:numPr>
          <w:ilvl w:val="0"/>
          <w:numId w:val="18"/>
        </w:numPr>
        <w:rPr>
          <w:rFonts w:ascii="Times New Roman" w:hAnsi="Times New Roman" w:cs="Times New Roman"/>
          <w:b/>
          <w:sz w:val="28"/>
          <w:szCs w:val="28"/>
        </w:rPr>
      </w:pPr>
      <w:r w:rsidRPr="006A65DF">
        <w:rPr>
          <w:rFonts w:ascii="Times New Roman" w:hAnsi="Times New Roman" w:cs="Times New Roman"/>
          <w:b/>
          <w:sz w:val="28"/>
          <w:szCs w:val="28"/>
        </w:rPr>
        <w:t xml:space="preserve">     Финансирование здравоохранения тыс. рублей:                                                                                                                                                                   </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827"/>
        <w:gridCol w:w="1559"/>
        <w:gridCol w:w="1559"/>
        <w:gridCol w:w="1559"/>
      </w:tblGrid>
      <w:tr w:rsidR="00016431" w:rsidRPr="006A65DF" w14:paraId="5894F8E2" w14:textId="77777777" w:rsidTr="00016431">
        <w:tc>
          <w:tcPr>
            <w:tcW w:w="534" w:type="dxa"/>
            <w:tcBorders>
              <w:top w:val="single" w:sz="4" w:space="0" w:color="auto"/>
              <w:left w:val="single" w:sz="4" w:space="0" w:color="auto"/>
              <w:bottom w:val="single" w:sz="4" w:space="0" w:color="auto"/>
              <w:right w:val="single" w:sz="4" w:space="0" w:color="auto"/>
            </w:tcBorders>
            <w:hideMark/>
          </w:tcPr>
          <w:p w14:paraId="15E7D427" w14:textId="77777777" w:rsidR="00016431" w:rsidRPr="006A65DF" w:rsidRDefault="00016431">
            <w:pPr>
              <w:spacing w:after="0" w:line="240" w:lineRule="auto"/>
              <w:rPr>
                <w:rFonts w:ascii="Times New Roman" w:hAnsi="Times New Roman" w:cs="Times New Roman"/>
                <w:b/>
                <w:sz w:val="28"/>
                <w:szCs w:val="28"/>
                <w:lang w:eastAsia="en-US"/>
              </w:rPr>
            </w:pPr>
            <w:r w:rsidRPr="006A65DF">
              <w:rPr>
                <w:rFonts w:ascii="Times New Roman" w:hAnsi="Times New Roman" w:cs="Times New Roman"/>
                <w:b/>
                <w:sz w:val="28"/>
                <w:szCs w:val="28"/>
              </w:rPr>
              <w:t>№</w:t>
            </w:r>
          </w:p>
        </w:tc>
        <w:tc>
          <w:tcPr>
            <w:tcW w:w="3827" w:type="dxa"/>
            <w:tcBorders>
              <w:top w:val="single" w:sz="4" w:space="0" w:color="auto"/>
              <w:left w:val="single" w:sz="4" w:space="0" w:color="auto"/>
              <w:bottom w:val="single" w:sz="4" w:space="0" w:color="auto"/>
              <w:right w:val="single" w:sz="4" w:space="0" w:color="auto"/>
            </w:tcBorders>
            <w:hideMark/>
          </w:tcPr>
          <w:p w14:paraId="79C2ABF7" w14:textId="77777777" w:rsidR="00016431" w:rsidRPr="006A65DF" w:rsidRDefault="00016431">
            <w:pPr>
              <w:spacing w:after="0" w:line="240" w:lineRule="auto"/>
              <w:rPr>
                <w:rFonts w:ascii="Times New Roman" w:hAnsi="Times New Roman" w:cs="Times New Roman"/>
                <w:b/>
                <w:sz w:val="28"/>
                <w:szCs w:val="28"/>
                <w:lang w:eastAsia="en-US"/>
              </w:rPr>
            </w:pPr>
            <w:r w:rsidRPr="006A65DF">
              <w:rPr>
                <w:rFonts w:ascii="Times New Roman" w:hAnsi="Times New Roman" w:cs="Times New Roman"/>
                <w:b/>
                <w:sz w:val="28"/>
                <w:szCs w:val="28"/>
              </w:rPr>
              <w:t>Источник финансирования</w:t>
            </w:r>
          </w:p>
        </w:tc>
        <w:tc>
          <w:tcPr>
            <w:tcW w:w="1559" w:type="dxa"/>
            <w:tcBorders>
              <w:top w:val="single" w:sz="4" w:space="0" w:color="auto"/>
              <w:left w:val="single" w:sz="4" w:space="0" w:color="auto"/>
              <w:bottom w:val="single" w:sz="4" w:space="0" w:color="auto"/>
              <w:right w:val="single" w:sz="4" w:space="0" w:color="auto"/>
            </w:tcBorders>
            <w:hideMark/>
          </w:tcPr>
          <w:p w14:paraId="3C4C0DBB" w14:textId="77777777" w:rsidR="00016431" w:rsidRPr="006A65DF" w:rsidRDefault="00016431">
            <w:pPr>
              <w:spacing w:after="0" w:line="240" w:lineRule="auto"/>
              <w:jc w:val="center"/>
              <w:rPr>
                <w:rFonts w:ascii="Times New Roman" w:hAnsi="Times New Roman" w:cs="Times New Roman"/>
                <w:b/>
                <w:sz w:val="28"/>
                <w:szCs w:val="28"/>
                <w:lang w:eastAsia="en-US"/>
              </w:rPr>
            </w:pPr>
            <w:r w:rsidRPr="006A65DF">
              <w:rPr>
                <w:rFonts w:ascii="Times New Roman" w:hAnsi="Times New Roman" w:cs="Times New Roman"/>
                <w:b/>
                <w:sz w:val="28"/>
                <w:szCs w:val="28"/>
              </w:rPr>
              <w:t>2017 г.</w:t>
            </w:r>
          </w:p>
        </w:tc>
        <w:tc>
          <w:tcPr>
            <w:tcW w:w="1559" w:type="dxa"/>
            <w:tcBorders>
              <w:top w:val="single" w:sz="4" w:space="0" w:color="auto"/>
              <w:left w:val="single" w:sz="4" w:space="0" w:color="auto"/>
              <w:bottom w:val="single" w:sz="4" w:space="0" w:color="auto"/>
              <w:right w:val="single" w:sz="4" w:space="0" w:color="auto"/>
            </w:tcBorders>
            <w:hideMark/>
          </w:tcPr>
          <w:p w14:paraId="4CB78118" w14:textId="77777777" w:rsidR="00016431" w:rsidRPr="006A65DF" w:rsidRDefault="00016431">
            <w:pPr>
              <w:spacing w:after="0" w:line="240" w:lineRule="auto"/>
              <w:jc w:val="center"/>
              <w:rPr>
                <w:rFonts w:ascii="Times New Roman" w:hAnsi="Times New Roman" w:cs="Times New Roman"/>
                <w:b/>
                <w:sz w:val="28"/>
                <w:szCs w:val="28"/>
                <w:lang w:eastAsia="en-US"/>
              </w:rPr>
            </w:pPr>
            <w:r w:rsidRPr="006A65DF">
              <w:rPr>
                <w:rFonts w:ascii="Times New Roman" w:hAnsi="Times New Roman" w:cs="Times New Roman"/>
                <w:b/>
                <w:sz w:val="28"/>
                <w:szCs w:val="28"/>
              </w:rPr>
              <w:t>2018 г.</w:t>
            </w:r>
          </w:p>
        </w:tc>
        <w:tc>
          <w:tcPr>
            <w:tcW w:w="1559" w:type="dxa"/>
            <w:tcBorders>
              <w:top w:val="single" w:sz="4" w:space="0" w:color="auto"/>
              <w:left w:val="single" w:sz="4" w:space="0" w:color="auto"/>
              <w:bottom w:val="single" w:sz="4" w:space="0" w:color="auto"/>
              <w:right w:val="single" w:sz="4" w:space="0" w:color="auto"/>
            </w:tcBorders>
            <w:hideMark/>
          </w:tcPr>
          <w:p w14:paraId="36E05E78" w14:textId="77777777" w:rsidR="00016431" w:rsidRPr="006A65DF" w:rsidRDefault="00016431">
            <w:pPr>
              <w:spacing w:after="0" w:line="240" w:lineRule="auto"/>
              <w:jc w:val="center"/>
              <w:rPr>
                <w:rFonts w:ascii="Times New Roman" w:hAnsi="Times New Roman" w:cs="Times New Roman"/>
                <w:b/>
                <w:sz w:val="28"/>
                <w:szCs w:val="28"/>
                <w:lang w:eastAsia="en-US"/>
              </w:rPr>
            </w:pPr>
            <w:r w:rsidRPr="006A65DF">
              <w:rPr>
                <w:rFonts w:ascii="Times New Roman" w:hAnsi="Times New Roman" w:cs="Times New Roman"/>
                <w:b/>
                <w:sz w:val="28"/>
                <w:szCs w:val="28"/>
              </w:rPr>
              <w:t>2019 г.</w:t>
            </w:r>
          </w:p>
        </w:tc>
      </w:tr>
      <w:tr w:rsidR="00016431" w:rsidRPr="006A65DF" w14:paraId="7722F47C" w14:textId="77777777" w:rsidTr="00016431">
        <w:tc>
          <w:tcPr>
            <w:tcW w:w="534" w:type="dxa"/>
            <w:tcBorders>
              <w:top w:val="single" w:sz="4" w:space="0" w:color="auto"/>
              <w:left w:val="single" w:sz="4" w:space="0" w:color="auto"/>
              <w:bottom w:val="single" w:sz="4" w:space="0" w:color="auto"/>
              <w:right w:val="single" w:sz="4" w:space="0" w:color="auto"/>
            </w:tcBorders>
            <w:hideMark/>
          </w:tcPr>
          <w:p w14:paraId="661CE764" w14:textId="77777777" w:rsidR="00016431" w:rsidRPr="006A65DF" w:rsidRDefault="00016431">
            <w:pPr>
              <w:spacing w:after="0" w:line="240" w:lineRule="auto"/>
              <w:rPr>
                <w:rFonts w:ascii="Times New Roman" w:hAnsi="Times New Roman" w:cs="Times New Roman"/>
                <w:b/>
                <w:sz w:val="28"/>
                <w:szCs w:val="28"/>
                <w:lang w:eastAsia="en-US"/>
              </w:rPr>
            </w:pPr>
            <w:r w:rsidRPr="006A65DF">
              <w:rPr>
                <w:rFonts w:ascii="Times New Roman" w:hAnsi="Times New Roman" w:cs="Times New Roman"/>
                <w:b/>
                <w:sz w:val="28"/>
                <w:szCs w:val="28"/>
              </w:rPr>
              <w:t>1.</w:t>
            </w:r>
          </w:p>
        </w:tc>
        <w:tc>
          <w:tcPr>
            <w:tcW w:w="3827" w:type="dxa"/>
            <w:tcBorders>
              <w:top w:val="single" w:sz="4" w:space="0" w:color="auto"/>
              <w:left w:val="single" w:sz="4" w:space="0" w:color="auto"/>
              <w:bottom w:val="single" w:sz="4" w:space="0" w:color="auto"/>
              <w:right w:val="single" w:sz="4" w:space="0" w:color="auto"/>
            </w:tcBorders>
            <w:hideMark/>
          </w:tcPr>
          <w:p w14:paraId="7DE5D9BD" w14:textId="77777777" w:rsidR="00016431" w:rsidRPr="006A65DF" w:rsidRDefault="00016431">
            <w:pPr>
              <w:spacing w:after="0" w:line="240" w:lineRule="auto"/>
              <w:rPr>
                <w:rFonts w:ascii="Times New Roman" w:hAnsi="Times New Roman" w:cs="Times New Roman"/>
                <w:b/>
                <w:sz w:val="28"/>
                <w:szCs w:val="28"/>
                <w:lang w:eastAsia="en-US"/>
              </w:rPr>
            </w:pPr>
            <w:r w:rsidRPr="006A65DF">
              <w:rPr>
                <w:rFonts w:ascii="Times New Roman" w:hAnsi="Times New Roman" w:cs="Times New Roman"/>
                <w:b/>
                <w:sz w:val="28"/>
                <w:szCs w:val="28"/>
              </w:rPr>
              <w:t>ОМС</w:t>
            </w:r>
          </w:p>
        </w:tc>
        <w:tc>
          <w:tcPr>
            <w:tcW w:w="1559" w:type="dxa"/>
            <w:tcBorders>
              <w:top w:val="single" w:sz="4" w:space="0" w:color="auto"/>
              <w:left w:val="single" w:sz="4" w:space="0" w:color="auto"/>
              <w:bottom w:val="single" w:sz="4" w:space="0" w:color="auto"/>
              <w:right w:val="single" w:sz="4" w:space="0" w:color="auto"/>
            </w:tcBorders>
            <w:hideMark/>
          </w:tcPr>
          <w:p w14:paraId="75DF35DF" w14:textId="77777777" w:rsidR="00016431" w:rsidRPr="006A65DF" w:rsidRDefault="00016431">
            <w:pPr>
              <w:spacing w:after="0" w:line="240" w:lineRule="auto"/>
              <w:jc w:val="center"/>
              <w:rPr>
                <w:rFonts w:ascii="Times New Roman" w:hAnsi="Times New Roman" w:cs="Times New Roman"/>
                <w:b/>
                <w:sz w:val="28"/>
                <w:szCs w:val="28"/>
                <w:lang w:eastAsia="en-US"/>
              </w:rPr>
            </w:pPr>
            <w:r w:rsidRPr="006A65DF">
              <w:rPr>
                <w:rFonts w:ascii="Times New Roman" w:hAnsi="Times New Roman" w:cs="Times New Roman"/>
                <w:b/>
                <w:sz w:val="28"/>
                <w:szCs w:val="28"/>
              </w:rPr>
              <w:t>197 572,4</w:t>
            </w:r>
          </w:p>
        </w:tc>
        <w:tc>
          <w:tcPr>
            <w:tcW w:w="1559" w:type="dxa"/>
            <w:tcBorders>
              <w:top w:val="single" w:sz="4" w:space="0" w:color="auto"/>
              <w:left w:val="single" w:sz="4" w:space="0" w:color="auto"/>
              <w:bottom w:val="single" w:sz="4" w:space="0" w:color="auto"/>
              <w:right w:val="single" w:sz="4" w:space="0" w:color="auto"/>
            </w:tcBorders>
            <w:hideMark/>
          </w:tcPr>
          <w:p w14:paraId="0F22A2ED" w14:textId="77777777" w:rsidR="00016431" w:rsidRPr="006A65DF" w:rsidRDefault="00016431">
            <w:pPr>
              <w:spacing w:after="0" w:line="240" w:lineRule="auto"/>
              <w:jc w:val="center"/>
              <w:rPr>
                <w:rFonts w:ascii="Times New Roman" w:hAnsi="Times New Roman" w:cs="Times New Roman"/>
                <w:b/>
                <w:sz w:val="28"/>
                <w:szCs w:val="28"/>
                <w:lang w:eastAsia="en-US"/>
              </w:rPr>
            </w:pPr>
            <w:r w:rsidRPr="006A65DF">
              <w:rPr>
                <w:rFonts w:ascii="Times New Roman" w:hAnsi="Times New Roman" w:cs="Times New Roman"/>
                <w:b/>
                <w:sz w:val="28"/>
                <w:szCs w:val="28"/>
              </w:rPr>
              <w:t>244 415,2</w:t>
            </w:r>
          </w:p>
        </w:tc>
        <w:tc>
          <w:tcPr>
            <w:tcW w:w="1559" w:type="dxa"/>
            <w:tcBorders>
              <w:top w:val="single" w:sz="4" w:space="0" w:color="auto"/>
              <w:left w:val="single" w:sz="4" w:space="0" w:color="auto"/>
              <w:bottom w:val="single" w:sz="4" w:space="0" w:color="auto"/>
              <w:right w:val="single" w:sz="4" w:space="0" w:color="auto"/>
            </w:tcBorders>
            <w:hideMark/>
          </w:tcPr>
          <w:p w14:paraId="3ED11BC4" w14:textId="77777777" w:rsidR="00016431" w:rsidRPr="006A65DF" w:rsidRDefault="00016431">
            <w:pPr>
              <w:spacing w:after="0" w:line="240" w:lineRule="auto"/>
              <w:jc w:val="center"/>
              <w:rPr>
                <w:rFonts w:ascii="Times New Roman" w:hAnsi="Times New Roman" w:cs="Times New Roman"/>
                <w:b/>
                <w:sz w:val="28"/>
                <w:szCs w:val="28"/>
                <w:lang w:eastAsia="en-US"/>
              </w:rPr>
            </w:pPr>
            <w:r w:rsidRPr="006A65DF">
              <w:rPr>
                <w:rFonts w:ascii="Times New Roman" w:hAnsi="Times New Roman" w:cs="Times New Roman"/>
                <w:b/>
                <w:sz w:val="28"/>
                <w:szCs w:val="28"/>
              </w:rPr>
              <w:t>255 813,7</w:t>
            </w:r>
          </w:p>
        </w:tc>
      </w:tr>
      <w:tr w:rsidR="00016431" w:rsidRPr="006A65DF" w14:paraId="40F7B060" w14:textId="77777777" w:rsidTr="00016431">
        <w:tc>
          <w:tcPr>
            <w:tcW w:w="534" w:type="dxa"/>
            <w:tcBorders>
              <w:top w:val="single" w:sz="4" w:space="0" w:color="auto"/>
              <w:left w:val="single" w:sz="4" w:space="0" w:color="auto"/>
              <w:bottom w:val="single" w:sz="4" w:space="0" w:color="auto"/>
              <w:right w:val="single" w:sz="4" w:space="0" w:color="auto"/>
            </w:tcBorders>
            <w:hideMark/>
          </w:tcPr>
          <w:p w14:paraId="130A216D" w14:textId="77777777" w:rsidR="00016431" w:rsidRPr="006A65DF" w:rsidRDefault="00016431">
            <w:pPr>
              <w:spacing w:after="0" w:line="240" w:lineRule="auto"/>
              <w:rPr>
                <w:rFonts w:ascii="Times New Roman" w:hAnsi="Times New Roman" w:cs="Times New Roman"/>
                <w:b/>
                <w:sz w:val="28"/>
                <w:szCs w:val="28"/>
                <w:lang w:eastAsia="en-US"/>
              </w:rPr>
            </w:pPr>
            <w:r w:rsidRPr="006A65DF">
              <w:rPr>
                <w:rFonts w:ascii="Times New Roman" w:hAnsi="Times New Roman" w:cs="Times New Roman"/>
                <w:b/>
                <w:sz w:val="28"/>
                <w:szCs w:val="28"/>
              </w:rPr>
              <w:t xml:space="preserve">2. </w:t>
            </w:r>
          </w:p>
        </w:tc>
        <w:tc>
          <w:tcPr>
            <w:tcW w:w="3827" w:type="dxa"/>
            <w:tcBorders>
              <w:top w:val="single" w:sz="4" w:space="0" w:color="auto"/>
              <w:left w:val="single" w:sz="4" w:space="0" w:color="auto"/>
              <w:bottom w:val="single" w:sz="4" w:space="0" w:color="auto"/>
              <w:right w:val="single" w:sz="4" w:space="0" w:color="auto"/>
            </w:tcBorders>
            <w:hideMark/>
          </w:tcPr>
          <w:p w14:paraId="06B10720" w14:textId="77777777" w:rsidR="00016431" w:rsidRPr="006A65DF" w:rsidRDefault="00016431">
            <w:pPr>
              <w:spacing w:after="0" w:line="240" w:lineRule="auto"/>
              <w:rPr>
                <w:rFonts w:ascii="Times New Roman" w:hAnsi="Times New Roman" w:cs="Times New Roman"/>
                <w:b/>
                <w:sz w:val="28"/>
                <w:szCs w:val="28"/>
                <w:lang w:eastAsia="en-US"/>
              </w:rPr>
            </w:pPr>
            <w:r w:rsidRPr="006A65DF">
              <w:rPr>
                <w:rFonts w:ascii="Times New Roman" w:hAnsi="Times New Roman" w:cs="Times New Roman"/>
                <w:b/>
                <w:sz w:val="28"/>
                <w:szCs w:val="28"/>
              </w:rPr>
              <w:t>Краевой бюджет:</w:t>
            </w:r>
          </w:p>
        </w:tc>
        <w:tc>
          <w:tcPr>
            <w:tcW w:w="1559" w:type="dxa"/>
            <w:tcBorders>
              <w:top w:val="single" w:sz="4" w:space="0" w:color="auto"/>
              <w:left w:val="single" w:sz="4" w:space="0" w:color="auto"/>
              <w:bottom w:val="single" w:sz="4" w:space="0" w:color="auto"/>
              <w:right w:val="single" w:sz="4" w:space="0" w:color="auto"/>
            </w:tcBorders>
            <w:hideMark/>
          </w:tcPr>
          <w:p w14:paraId="506B16C3" w14:textId="77777777" w:rsidR="00016431" w:rsidRPr="006A65DF" w:rsidRDefault="00016431">
            <w:pPr>
              <w:spacing w:after="0" w:line="240" w:lineRule="auto"/>
              <w:jc w:val="center"/>
              <w:rPr>
                <w:rFonts w:ascii="Times New Roman" w:hAnsi="Times New Roman" w:cs="Times New Roman"/>
                <w:b/>
                <w:sz w:val="28"/>
                <w:szCs w:val="28"/>
                <w:lang w:eastAsia="en-US"/>
              </w:rPr>
            </w:pPr>
            <w:r w:rsidRPr="006A65DF">
              <w:rPr>
                <w:rFonts w:ascii="Times New Roman" w:hAnsi="Times New Roman" w:cs="Times New Roman"/>
                <w:b/>
                <w:sz w:val="28"/>
                <w:szCs w:val="28"/>
              </w:rPr>
              <w:t>30 143,3</w:t>
            </w:r>
          </w:p>
        </w:tc>
        <w:tc>
          <w:tcPr>
            <w:tcW w:w="1559" w:type="dxa"/>
            <w:tcBorders>
              <w:top w:val="single" w:sz="4" w:space="0" w:color="auto"/>
              <w:left w:val="single" w:sz="4" w:space="0" w:color="auto"/>
              <w:bottom w:val="single" w:sz="4" w:space="0" w:color="auto"/>
              <w:right w:val="single" w:sz="4" w:space="0" w:color="auto"/>
            </w:tcBorders>
            <w:hideMark/>
          </w:tcPr>
          <w:p w14:paraId="37552343" w14:textId="77777777" w:rsidR="00016431" w:rsidRPr="006A65DF" w:rsidRDefault="00016431">
            <w:pPr>
              <w:spacing w:after="0" w:line="240" w:lineRule="auto"/>
              <w:jc w:val="center"/>
              <w:rPr>
                <w:rFonts w:ascii="Times New Roman" w:hAnsi="Times New Roman" w:cs="Times New Roman"/>
                <w:b/>
                <w:sz w:val="28"/>
                <w:szCs w:val="28"/>
                <w:lang w:eastAsia="en-US"/>
              </w:rPr>
            </w:pPr>
            <w:r w:rsidRPr="006A65DF">
              <w:rPr>
                <w:rFonts w:ascii="Times New Roman" w:hAnsi="Times New Roman" w:cs="Times New Roman"/>
                <w:b/>
                <w:sz w:val="28"/>
                <w:szCs w:val="28"/>
              </w:rPr>
              <w:t>41 388,9</w:t>
            </w:r>
          </w:p>
        </w:tc>
        <w:tc>
          <w:tcPr>
            <w:tcW w:w="1559" w:type="dxa"/>
            <w:tcBorders>
              <w:top w:val="single" w:sz="4" w:space="0" w:color="auto"/>
              <w:left w:val="single" w:sz="4" w:space="0" w:color="auto"/>
              <w:bottom w:val="single" w:sz="4" w:space="0" w:color="auto"/>
              <w:right w:val="single" w:sz="4" w:space="0" w:color="auto"/>
            </w:tcBorders>
            <w:hideMark/>
          </w:tcPr>
          <w:p w14:paraId="583694CF" w14:textId="77777777" w:rsidR="00016431" w:rsidRPr="006A65DF" w:rsidRDefault="00016431">
            <w:pPr>
              <w:spacing w:after="0" w:line="240" w:lineRule="auto"/>
              <w:jc w:val="center"/>
              <w:rPr>
                <w:rFonts w:ascii="Times New Roman" w:hAnsi="Times New Roman" w:cs="Times New Roman"/>
                <w:b/>
                <w:sz w:val="28"/>
                <w:szCs w:val="28"/>
                <w:lang w:eastAsia="en-US"/>
              </w:rPr>
            </w:pPr>
            <w:r w:rsidRPr="006A65DF">
              <w:rPr>
                <w:rFonts w:ascii="Times New Roman" w:hAnsi="Times New Roman" w:cs="Times New Roman"/>
                <w:b/>
                <w:sz w:val="28"/>
                <w:szCs w:val="28"/>
              </w:rPr>
              <w:t>23 945,4</w:t>
            </w:r>
          </w:p>
        </w:tc>
      </w:tr>
      <w:tr w:rsidR="00016431" w:rsidRPr="006A65DF" w14:paraId="7C65FFEA" w14:textId="77777777" w:rsidTr="00016431">
        <w:tc>
          <w:tcPr>
            <w:tcW w:w="534" w:type="dxa"/>
            <w:tcBorders>
              <w:top w:val="single" w:sz="4" w:space="0" w:color="auto"/>
              <w:left w:val="single" w:sz="4" w:space="0" w:color="auto"/>
              <w:bottom w:val="single" w:sz="4" w:space="0" w:color="auto"/>
              <w:right w:val="single" w:sz="4" w:space="0" w:color="auto"/>
            </w:tcBorders>
            <w:hideMark/>
          </w:tcPr>
          <w:p w14:paraId="79363148" w14:textId="77777777" w:rsidR="00016431" w:rsidRPr="006A65DF" w:rsidRDefault="00016431">
            <w:pPr>
              <w:spacing w:after="0" w:line="240" w:lineRule="auto"/>
              <w:rPr>
                <w:rFonts w:ascii="Times New Roman" w:hAnsi="Times New Roman" w:cs="Times New Roman"/>
                <w:b/>
                <w:sz w:val="28"/>
                <w:szCs w:val="28"/>
                <w:lang w:eastAsia="en-US"/>
              </w:rPr>
            </w:pPr>
            <w:r w:rsidRPr="006A65DF">
              <w:rPr>
                <w:rFonts w:ascii="Times New Roman" w:hAnsi="Times New Roman" w:cs="Times New Roman"/>
                <w:b/>
                <w:sz w:val="28"/>
                <w:szCs w:val="28"/>
              </w:rPr>
              <w:t>3.</w:t>
            </w:r>
          </w:p>
        </w:tc>
        <w:tc>
          <w:tcPr>
            <w:tcW w:w="3827" w:type="dxa"/>
            <w:tcBorders>
              <w:top w:val="single" w:sz="4" w:space="0" w:color="auto"/>
              <w:left w:val="single" w:sz="4" w:space="0" w:color="auto"/>
              <w:bottom w:val="single" w:sz="4" w:space="0" w:color="auto"/>
              <w:right w:val="single" w:sz="4" w:space="0" w:color="auto"/>
            </w:tcBorders>
            <w:hideMark/>
          </w:tcPr>
          <w:p w14:paraId="2F0D9244" w14:textId="77777777" w:rsidR="00016431" w:rsidRPr="006A65DF" w:rsidRDefault="00016431">
            <w:pPr>
              <w:spacing w:after="0" w:line="240" w:lineRule="auto"/>
              <w:rPr>
                <w:rFonts w:ascii="Times New Roman" w:hAnsi="Times New Roman" w:cs="Times New Roman"/>
                <w:b/>
                <w:sz w:val="28"/>
                <w:szCs w:val="28"/>
                <w:lang w:eastAsia="en-US"/>
              </w:rPr>
            </w:pPr>
            <w:r w:rsidRPr="006A65DF">
              <w:rPr>
                <w:rFonts w:ascii="Times New Roman" w:hAnsi="Times New Roman" w:cs="Times New Roman"/>
                <w:b/>
                <w:sz w:val="28"/>
                <w:szCs w:val="28"/>
              </w:rPr>
              <w:t>Федеральный бюджет</w:t>
            </w:r>
          </w:p>
        </w:tc>
        <w:tc>
          <w:tcPr>
            <w:tcW w:w="1559" w:type="dxa"/>
            <w:tcBorders>
              <w:top w:val="single" w:sz="4" w:space="0" w:color="auto"/>
              <w:left w:val="single" w:sz="4" w:space="0" w:color="auto"/>
              <w:bottom w:val="single" w:sz="4" w:space="0" w:color="auto"/>
              <w:right w:val="single" w:sz="4" w:space="0" w:color="auto"/>
            </w:tcBorders>
            <w:hideMark/>
          </w:tcPr>
          <w:p w14:paraId="36B0FEF7" w14:textId="77777777" w:rsidR="00016431" w:rsidRPr="006A65DF" w:rsidRDefault="00016431">
            <w:pPr>
              <w:spacing w:after="0" w:line="240" w:lineRule="auto"/>
              <w:jc w:val="center"/>
              <w:rPr>
                <w:rFonts w:ascii="Times New Roman" w:hAnsi="Times New Roman" w:cs="Times New Roman"/>
                <w:b/>
                <w:sz w:val="28"/>
                <w:szCs w:val="28"/>
                <w:lang w:eastAsia="en-US"/>
              </w:rPr>
            </w:pPr>
            <w:r w:rsidRPr="006A65DF">
              <w:rPr>
                <w:rFonts w:ascii="Times New Roman" w:hAnsi="Times New Roman" w:cs="Times New Roman"/>
                <w:b/>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14:paraId="3F320F6A" w14:textId="77777777" w:rsidR="00016431" w:rsidRPr="006A65DF" w:rsidRDefault="00016431">
            <w:pPr>
              <w:spacing w:after="0" w:line="240" w:lineRule="auto"/>
              <w:jc w:val="center"/>
              <w:rPr>
                <w:rFonts w:ascii="Times New Roman" w:hAnsi="Times New Roman" w:cs="Times New Roman"/>
                <w:b/>
                <w:sz w:val="28"/>
                <w:szCs w:val="28"/>
                <w:lang w:eastAsia="en-US"/>
              </w:rPr>
            </w:pPr>
            <w:r w:rsidRPr="006A65DF">
              <w:rPr>
                <w:rFonts w:ascii="Times New Roman" w:hAnsi="Times New Roman" w:cs="Times New Roman"/>
                <w:b/>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14:paraId="7E862C7F" w14:textId="77777777" w:rsidR="00016431" w:rsidRPr="006A65DF" w:rsidRDefault="00016431">
            <w:pPr>
              <w:spacing w:after="0" w:line="240" w:lineRule="auto"/>
              <w:jc w:val="center"/>
              <w:rPr>
                <w:rFonts w:ascii="Times New Roman" w:hAnsi="Times New Roman" w:cs="Times New Roman"/>
                <w:b/>
                <w:sz w:val="28"/>
                <w:szCs w:val="28"/>
                <w:lang w:eastAsia="en-US"/>
              </w:rPr>
            </w:pPr>
            <w:r w:rsidRPr="006A65DF">
              <w:rPr>
                <w:rFonts w:ascii="Times New Roman" w:hAnsi="Times New Roman" w:cs="Times New Roman"/>
                <w:b/>
                <w:sz w:val="28"/>
                <w:szCs w:val="28"/>
              </w:rPr>
              <w:t>-</w:t>
            </w:r>
          </w:p>
        </w:tc>
      </w:tr>
      <w:tr w:rsidR="00016431" w:rsidRPr="006A65DF" w14:paraId="76A80333" w14:textId="77777777" w:rsidTr="00016431">
        <w:tc>
          <w:tcPr>
            <w:tcW w:w="534" w:type="dxa"/>
            <w:tcBorders>
              <w:top w:val="single" w:sz="4" w:space="0" w:color="auto"/>
              <w:left w:val="single" w:sz="4" w:space="0" w:color="auto"/>
              <w:bottom w:val="single" w:sz="4" w:space="0" w:color="auto"/>
              <w:right w:val="single" w:sz="4" w:space="0" w:color="auto"/>
            </w:tcBorders>
            <w:hideMark/>
          </w:tcPr>
          <w:p w14:paraId="7017B6E8" w14:textId="77777777" w:rsidR="00016431" w:rsidRPr="006A65DF" w:rsidRDefault="00016431">
            <w:pPr>
              <w:spacing w:after="0" w:line="240" w:lineRule="auto"/>
              <w:rPr>
                <w:rFonts w:ascii="Times New Roman" w:hAnsi="Times New Roman" w:cs="Times New Roman"/>
                <w:b/>
                <w:sz w:val="28"/>
                <w:szCs w:val="28"/>
                <w:lang w:eastAsia="en-US"/>
              </w:rPr>
            </w:pPr>
            <w:r w:rsidRPr="006A65DF">
              <w:rPr>
                <w:rFonts w:ascii="Times New Roman" w:hAnsi="Times New Roman" w:cs="Times New Roman"/>
                <w:b/>
                <w:sz w:val="28"/>
                <w:szCs w:val="28"/>
              </w:rPr>
              <w:t>4.</w:t>
            </w:r>
          </w:p>
        </w:tc>
        <w:tc>
          <w:tcPr>
            <w:tcW w:w="3827" w:type="dxa"/>
            <w:tcBorders>
              <w:top w:val="single" w:sz="4" w:space="0" w:color="auto"/>
              <w:left w:val="single" w:sz="4" w:space="0" w:color="auto"/>
              <w:bottom w:val="single" w:sz="4" w:space="0" w:color="auto"/>
              <w:right w:val="single" w:sz="4" w:space="0" w:color="auto"/>
            </w:tcBorders>
            <w:hideMark/>
          </w:tcPr>
          <w:p w14:paraId="58D0C8B5" w14:textId="77777777" w:rsidR="00016431" w:rsidRPr="006A65DF" w:rsidRDefault="00016431">
            <w:pPr>
              <w:spacing w:after="0" w:line="240" w:lineRule="auto"/>
              <w:rPr>
                <w:rFonts w:ascii="Times New Roman" w:hAnsi="Times New Roman" w:cs="Times New Roman"/>
                <w:b/>
                <w:sz w:val="28"/>
                <w:szCs w:val="28"/>
                <w:lang w:eastAsia="en-US"/>
              </w:rPr>
            </w:pPr>
            <w:r w:rsidRPr="006A65DF">
              <w:rPr>
                <w:rFonts w:ascii="Times New Roman" w:hAnsi="Times New Roman" w:cs="Times New Roman"/>
                <w:b/>
                <w:sz w:val="28"/>
                <w:szCs w:val="28"/>
              </w:rPr>
              <w:t>Муниципальный бюджет</w:t>
            </w:r>
          </w:p>
        </w:tc>
        <w:tc>
          <w:tcPr>
            <w:tcW w:w="1559" w:type="dxa"/>
            <w:tcBorders>
              <w:top w:val="single" w:sz="4" w:space="0" w:color="auto"/>
              <w:left w:val="single" w:sz="4" w:space="0" w:color="auto"/>
              <w:bottom w:val="single" w:sz="4" w:space="0" w:color="auto"/>
              <w:right w:val="single" w:sz="4" w:space="0" w:color="auto"/>
            </w:tcBorders>
            <w:hideMark/>
          </w:tcPr>
          <w:p w14:paraId="5CB0AD48" w14:textId="77777777" w:rsidR="00016431" w:rsidRPr="006A65DF" w:rsidRDefault="00016431">
            <w:pPr>
              <w:spacing w:after="0" w:line="240" w:lineRule="auto"/>
              <w:jc w:val="center"/>
              <w:rPr>
                <w:rFonts w:ascii="Times New Roman" w:hAnsi="Times New Roman" w:cs="Times New Roman"/>
                <w:b/>
                <w:sz w:val="28"/>
                <w:szCs w:val="28"/>
                <w:lang w:eastAsia="en-US"/>
              </w:rPr>
            </w:pPr>
            <w:r w:rsidRPr="006A65DF">
              <w:rPr>
                <w:rFonts w:ascii="Times New Roman" w:hAnsi="Times New Roman" w:cs="Times New Roman"/>
                <w:b/>
                <w:sz w:val="28"/>
                <w:szCs w:val="28"/>
              </w:rPr>
              <w:t>2 466,6</w:t>
            </w:r>
          </w:p>
        </w:tc>
        <w:tc>
          <w:tcPr>
            <w:tcW w:w="1559" w:type="dxa"/>
            <w:tcBorders>
              <w:top w:val="single" w:sz="4" w:space="0" w:color="auto"/>
              <w:left w:val="single" w:sz="4" w:space="0" w:color="auto"/>
              <w:bottom w:val="single" w:sz="4" w:space="0" w:color="auto"/>
              <w:right w:val="single" w:sz="4" w:space="0" w:color="auto"/>
            </w:tcBorders>
            <w:hideMark/>
          </w:tcPr>
          <w:p w14:paraId="00F481B8" w14:textId="77777777" w:rsidR="00016431" w:rsidRPr="006A65DF" w:rsidRDefault="00016431">
            <w:pPr>
              <w:spacing w:after="0" w:line="240" w:lineRule="auto"/>
              <w:jc w:val="center"/>
              <w:rPr>
                <w:rFonts w:ascii="Times New Roman" w:hAnsi="Times New Roman" w:cs="Times New Roman"/>
                <w:b/>
                <w:sz w:val="28"/>
                <w:szCs w:val="28"/>
                <w:lang w:eastAsia="en-US"/>
              </w:rPr>
            </w:pPr>
            <w:r w:rsidRPr="006A65DF">
              <w:rPr>
                <w:rFonts w:ascii="Times New Roman" w:hAnsi="Times New Roman" w:cs="Times New Roman"/>
                <w:b/>
                <w:sz w:val="28"/>
                <w:szCs w:val="28"/>
              </w:rPr>
              <w:t>2 163,2</w:t>
            </w:r>
          </w:p>
        </w:tc>
        <w:tc>
          <w:tcPr>
            <w:tcW w:w="1559" w:type="dxa"/>
            <w:tcBorders>
              <w:top w:val="single" w:sz="4" w:space="0" w:color="auto"/>
              <w:left w:val="single" w:sz="4" w:space="0" w:color="auto"/>
              <w:bottom w:val="single" w:sz="4" w:space="0" w:color="auto"/>
              <w:right w:val="single" w:sz="4" w:space="0" w:color="auto"/>
            </w:tcBorders>
            <w:hideMark/>
          </w:tcPr>
          <w:p w14:paraId="3F212C29" w14:textId="77777777" w:rsidR="00016431" w:rsidRPr="006A65DF" w:rsidRDefault="00016431">
            <w:pPr>
              <w:spacing w:after="0" w:line="240" w:lineRule="auto"/>
              <w:jc w:val="center"/>
              <w:rPr>
                <w:rFonts w:ascii="Times New Roman" w:hAnsi="Times New Roman" w:cs="Times New Roman"/>
                <w:b/>
                <w:sz w:val="28"/>
                <w:szCs w:val="28"/>
                <w:lang w:eastAsia="en-US"/>
              </w:rPr>
            </w:pPr>
            <w:r w:rsidRPr="006A65DF">
              <w:rPr>
                <w:rFonts w:ascii="Times New Roman" w:hAnsi="Times New Roman" w:cs="Times New Roman"/>
                <w:b/>
                <w:sz w:val="28"/>
                <w:szCs w:val="28"/>
              </w:rPr>
              <w:t>-</w:t>
            </w:r>
          </w:p>
        </w:tc>
      </w:tr>
      <w:tr w:rsidR="00016431" w:rsidRPr="006A65DF" w14:paraId="4772E686" w14:textId="77777777" w:rsidTr="00016431">
        <w:tc>
          <w:tcPr>
            <w:tcW w:w="534" w:type="dxa"/>
            <w:tcBorders>
              <w:top w:val="single" w:sz="4" w:space="0" w:color="auto"/>
              <w:left w:val="single" w:sz="4" w:space="0" w:color="auto"/>
              <w:bottom w:val="single" w:sz="4" w:space="0" w:color="auto"/>
              <w:right w:val="single" w:sz="4" w:space="0" w:color="auto"/>
            </w:tcBorders>
            <w:hideMark/>
          </w:tcPr>
          <w:p w14:paraId="268FACD2" w14:textId="77777777" w:rsidR="00016431" w:rsidRPr="006A65DF" w:rsidRDefault="00016431">
            <w:pPr>
              <w:spacing w:after="0" w:line="240" w:lineRule="auto"/>
              <w:rPr>
                <w:rFonts w:ascii="Times New Roman" w:hAnsi="Times New Roman" w:cs="Times New Roman"/>
                <w:b/>
                <w:sz w:val="28"/>
                <w:szCs w:val="28"/>
                <w:lang w:eastAsia="en-US"/>
              </w:rPr>
            </w:pPr>
            <w:r w:rsidRPr="006A65DF">
              <w:rPr>
                <w:rFonts w:ascii="Times New Roman" w:hAnsi="Times New Roman" w:cs="Times New Roman"/>
                <w:b/>
                <w:sz w:val="28"/>
                <w:szCs w:val="28"/>
              </w:rPr>
              <w:t>5.</w:t>
            </w:r>
          </w:p>
        </w:tc>
        <w:tc>
          <w:tcPr>
            <w:tcW w:w="3827" w:type="dxa"/>
            <w:tcBorders>
              <w:top w:val="single" w:sz="4" w:space="0" w:color="auto"/>
              <w:left w:val="single" w:sz="4" w:space="0" w:color="auto"/>
              <w:bottom w:val="single" w:sz="4" w:space="0" w:color="auto"/>
              <w:right w:val="single" w:sz="4" w:space="0" w:color="auto"/>
            </w:tcBorders>
            <w:hideMark/>
          </w:tcPr>
          <w:p w14:paraId="70E5C057" w14:textId="77777777" w:rsidR="00016431" w:rsidRPr="006A65DF" w:rsidRDefault="00016431">
            <w:pPr>
              <w:spacing w:after="0" w:line="240" w:lineRule="auto"/>
              <w:rPr>
                <w:rFonts w:ascii="Times New Roman" w:hAnsi="Times New Roman" w:cs="Times New Roman"/>
                <w:b/>
                <w:sz w:val="28"/>
                <w:szCs w:val="28"/>
                <w:lang w:eastAsia="en-US"/>
              </w:rPr>
            </w:pPr>
            <w:r w:rsidRPr="006A65DF">
              <w:rPr>
                <w:rFonts w:ascii="Times New Roman" w:hAnsi="Times New Roman" w:cs="Times New Roman"/>
                <w:b/>
                <w:sz w:val="28"/>
                <w:szCs w:val="28"/>
              </w:rPr>
              <w:t xml:space="preserve">Предпринимательская и </w:t>
            </w:r>
            <w:r w:rsidRPr="006A65DF">
              <w:rPr>
                <w:rFonts w:ascii="Times New Roman" w:hAnsi="Times New Roman" w:cs="Times New Roman"/>
                <w:b/>
                <w:sz w:val="28"/>
                <w:szCs w:val="28"/>
              </w:rPr>
              <w:lastRenderedPageBreak/>
              <w:t>иная приносящая доход деятельность</w:t>
            </w:r>
          </w:p>
        </w:tc>
        <w:tc>
          <w:tcPr>
            <w:tcW w:w="1559" w:type="dxa"/>
            <w:tcBorders>
              <w:top w:val="single" w:sz="4" w:space="0" w:color="auto"/>
              <w:left w:val="single" w:sz="4" w:space="0" w:color="auto"/>
              <w:bottom w:val="single" w:sz="4" w:space="0" w:color="auto"/>
              <w:right w:val="single" w:sz="4" w:space="0" w:color="auto"/>
            </w:tcBorders>
            <w:hideMark/>
          </w:tcPr>
          <w:p w14:paraId="3910B175" w14:textId="77777777" w:rsidR="00016431" w:rsidRPr="006A65DF" w:rsidRDefault="00016431">
            <w:pPr>
              <w:spacing w:after="0" w:line="240" w:lineRule="auto"/>
              <w:jc w:val="center"/>
              <w:rPr>
                <w:rFonts w:ascii="Times New Roman" w:hAnsi="Times New Roman" w:cs="Times New Roman"/>
                <w:b/>
                <w:sz w:val="28"/>
                <w:szCs w:val="28"/>
                <w:lang w:eastAsia="en-US"/>
              </w:rPr>
            </w:pPr>
            <w:r w:rsidRPr="006A65DF">
              <w:rPr>
                <w:rFonts w:ascii="Times New Roman" w:hAnsi="Times New Roman" w:cs="Times New Roman"/>
                <w:b/>
                <w:sz w:val="28"/>
                <w:szCs w:val="28"/>
              </w:rPr>
              <w:lastRenderedPageBreak/>
              <w:t>12 562,7</w:t>
            </w:r>
          </w:p>
        </w:tc>
        <w:tc>
          <w:tcPr>
            <w:tcW w:w="1559" w:type="dxa"/>
            <w:tcBorders>
              <w:top w:val="single" w:sz="4" w:space="0" w:color="auto"/>
              <w:left w:val="single" w:sz="4" w:space="0" w:color="auto"/>
              <w:bottom w:val="single" w:sz="4" w:space="0" w:color="auto"/>
              <w:right w:val="single" w:sz="4" w:space="0" w:color="auto"/>
            </w:tcBorders>
            <w:hideMark/>
          </w:tcPr>
          <w:p w14:paraId="5074A60D" w14:textId="77777777" w:rsidR="00016431" w:rsidRPr="006A65DF" w:rsidRDefault="00016431">
            <w:pPr>
              <w:spacing w:after="0" w:line="240" w:lineRule="auto"/>
              <w:jc w:val="center"/>
              <w:rPr>
                <w:rFonts w:ascii="Times New Roman" w:hAnsi="Times New Roman" w:cs="Times New Roman"/>
                <w:b/>
                <w:sz w:val="28"/>
                <w:szCs w:val="28"/>
                <w:lang w:eastAsia="en-US"/>
              </w:rPr>
            </w:pPr>
            <w:r w:rsidRPr="006A65DF">
              <w:rPr>
                <w:rFonts w:ascii="Times New Roman" w:hAnsi="Times New Roman" w:cs="Times New Roman"/>
                <w:b/>
                <w:sz w:val="28"/>
                <w:szCs w:val="28"/>
              </w:rPr>
              <w:t>13 471,7</w:t>
            </w:r>
          </w:p>
        </w:tc>
        <w:tc>
          <w:tcPr>
            <w:tcW w:w="1559" w:type="dxa"/>
            <w:tcBorders>
              <w:top w:val="single" w:sz="4" w:space="0" w:color="auto"/>
              <w:left w:val="single" w:sz="4" w:space="0" w:color="auto"/>
              <w:bottom w:val="single" w:sz="4" w:space="0" w:color="auto"/>
              <w:right w:val="single" w:sz="4" w:space="0" w:color="auto"/>
            </w:tcBorders>
            <w:hideMark/>
          </w:tcPr>
          <w:p w14:paraId="261324AE" w14:textId="77777777" w:rsidR="00016431" w:rsidRPr="006A65DF" w:rsidRDefault="00016431">
            <w:pPr>
              <w:spacing w:after="0" w:line="240" w:lineRule="auto"/>
              <w:jc w:val="center"/>
              <w:rPr>
                <w:rFonts w:ascii="Times New Roman" w:hAnsi="Times New Roman" w:cs="Times New Roman"/>
                <w:b/>
                <w:sz w:val="28"/>
                <w:szCs w:val="28"/>
                <w:lang w:eastAsia="en-US"/>
              </w:rPr>
            </w:pPr>
            <w:r w:rsidRPr="006A65DF">
              <w:rPr>
                <w:rFonts w:ascii="Times New Roman" w:hAnsi="Times New Roman" w:cs="Times New Roman"/>
                <w:b/>
                <w:sz w:val="28"/>
                <w:szCs w:val="28"/>
              </w:rPr>
              <w:t>14 130,0</w:t>
            </w:r>
          </w:p>
        </w:tc>
      </w:tr>
      <w:tr w:rsidR="00016431" w:rsidRPr="006A65DF" w14:paraId="4BFADBC8" w14:textId="77777777" w:rsidTr="00016431">
        <w:tc>
          <w:tcPr>
            <w:tcW w:w="534" w:type="dxa"/>
            <w:tcBorders>
              <w:top w:val="single" w:sz="4" w:space="0" w:color="auto"/>
              <w:left w:val="single" w:sz="4" w:space="0" w:color="auto"/>
              <w:bottom w:val="single" w:sz="4" w:space="0" w:color="auto"/>
              <w:right w:val="single" w:sz="4" w:space="0" w:color="auto"/>
            </w:tcBorders>
            <w:hideMark/>
          </w:tcPr>
          <w:p w14:paraId="1E028F2E" w14:textId="77777777" w:rsidR="00016431" w:rsidRPr="006A65DF" w:rsidRDefault="00016431">
            <w:pPr>
              <w:spacing w:after="0" w:line="240" w:lineRule="auto"/>
              <w:rPr>
                <w:rFonts w:ascii="Times New Roman" w:hAnsi="Times New Roman" w:cs="Times New Roman"/>
                <w:b/>
                <w:sz w:val="28"/>
                <w:szCs w:val="28"/>
                <w:lang w:eastAsia="en-US"/>
              </w:rPr>
            </w:pPr>
            <w:r w:rsidRPr="006A65DF">
              <w:rPr>
                <w:rFonts w:ascii="Times New Roman" w:hAnsi="Times New Roman" w:cs="Times New Roman"/>
                <w:b/>
                <w:sz w:val="28"/>
                <w:szCs w:val="28"/>
              </w:rPr>
              <w:t>6.</w:t>
            </w:r>
          </w:p>
        </w:tc>
        <w:tc>
          <w:tcPr>
            <w:tcW w:w="3827" w:type="dxa"/>
            <w:tcBorders>
              <w:top w:val="single" w:sz="4" w:space="0" w:color="auto"/>
              <w:left w:val="single" w:sz="4" w:space="0" w:color="auto"/>
              <w:bottom w:val="single" w:sz="4" w:space="0" w:color="auto"/>
              <w:right w:val="single" w:sz="4" w:space="0" w:color="auto"/>
            </w:tcBorders>
            <w:hideMark/>
          </w:tcPr>
          <w:p w14:paraId="633B8BC9" w14:textId="77777777" w:rsidR="00016431" w:rsidRPr="006A65DF" w:rsidRDefault="00016431">
            <w:pPr>
              <w:spacing w:after="0" w:line="240" w:lineRule="auto"/>
              <w:rPr>
                <w:rFonts w:ascii="Times New Roman" w:hAnsi="Times New Roman" w:cs="Times New Roman"/>
                <w:b/>
                <w:sz w:val="28"/>
                <w:szCs w:val="28"/>
                <w:lang w:eastAsia="en-US"/>
              </w:rPr>
            </w:pPr>
            <w:r w:rsidRPr="006A65DF">
              <w:rPr>
                <w:rFonts w:ascii="Times New Roman" w:hAnsi="Times New Roman" w:cs="Times New Roman"/>
                <w:b/>
                <w:sz w:val="28"/>
                <w:szCs w:val="28"/>
              </w:rPr>
              <w:t>Средства фонда социального страхования (родовые сертификаты)</w:t>
            </w:r>
          </w:p>
        </w:tc>
        <w:tc>
          <w:tcPr>
            <w:tcW w:w="1559" w:type="dxa"/>
            <w:tcBorders>
              <w:top w:val="single" w:sz="4" w:space="0" w:color="auto"/>
              <w:left w:val="single" w:sz="4" w:space="0" w:color="auto"/>
              <w:bottom w:val="single" w:sz="4" w:space="0" w:color="auto"/>
              <w:right w:val="single" w:sz="4" w:space="0" w:color="auto"/>
            </w:tcBorders>
            <w:hideMark/>
          </w:tcPr>
          <w:p w14:paraId="7E6E8112" w14:textId="77777777" w:rsidR="00016431" w:rsidRPr="006A65DF" w:rsidRDefault="00016431">
            <w:pPr>
              <w:spacing w:after="0" w:line="240" w:lineRule="auto"/>
              <w:jc w:val="center"/>
              <w:rPr>
                <w:rFonts w:ascii="Times New Roman" w:hAnsi="Times New Roman" w:cs="Times New Roman"/>
                <w:b/>
                <w:sz w:val="28"/>
                <w:szCs w:val="28"/>
                <w:lang w:eastAsia="en-US"/>
              </w:rPr>
            </w:pPr>
            <w:r w:rsidRPr="006A65DF">
              <w:rPr>
                <w:rFonts w:ascii="Times New Roman" w:hAnsi="Times New Roman" w:cs="Times New Roman"/>
                <w:b/>
                <w:sz w:val="28"/>
                <w:szCs w:val="28"/>
              </w:rPr>
              <w:t>4 281,3</w:t>
            </w:r>
          </w:p>
        </w:tc>
        <w:tc>
          <w:tcPr>
            <w:tcW w:w="1559" w:type="dxa"/>
            <w:tcBorders>
              <w:top w:val="single" w:sz="4" w:space="0" w:color="auto"/>
              <w:left w:val="single" w:sz="4" w:space="0" w:color="auto"/>
              <w:bottom w:val="single" w:sz="4" w:space="0" w:color="auto"/>
              <w:right w:val="single" w:sz="4" w:space="0" w:color="auto"/>
            </w:tcBorders>
            <w:hideMark/>
          </w:tcPr>
          <w:p w14:paraId="705A94AF" w14:textId="77777777" w:rsidR="00016431" w:rsidRPr="006A65DF" w:rsidRDefault="00016431">
            <w:pPr>
              <w:spacing w:after="0" w:line="240" w:lineRule="auto"/>
              <w:jc w:val="center"/>
              <w:rPr>
                <w:rFonts w:ascii="Times New Roman" w:hAnsi="Times New Roman" w:cs="Times New Roman"/>
                <w:b/>
                <w:sz w:val="28"/>
                <w:szCs w:val="28"/>
                <w:lang w:eastAsia="en-US"/>
              </w:rPr>
            </w:pPr>
            <w:r w:rsidRPr="006A65DF">
              <w:rPr>
                <w:rFonts w:ascii="Times New Roman" w:hAnsi="Times New Roman" w:cs="Times New Roman"/>
                <w:b/>
                <w:sz w:val="28"/>
                <w:szCs w:val="28"/>
              </w:rPr>
              <w:t>3 432,2</w:t>
            </w:r>
          </w:p>
        </w:tc>
        <w:tc>
          <w:tcPr>
            <w:tcW w:w="1559" w:type="dxa"/>
            <w:tcBorders>
              <w:top w:val="single" w:sz="4" w:space="0" w:color="auto"/>
              <w:left w:val="single" w:sz="4" w:space="0" w:color="auto"/>
              <w:bottom w:val="single" w:sz="4" w:space="0" w:color="auto"/>
              <w:right w:val="single" w:sz="4" w:space="0" w:color="auto"/>
            </w:tcBorders>
            <w:hideMark/>
          </w:tcPr>
          <w:p w14:paraId="5E06F53C" w14:textId="77777777" w:rsidR="00016431" w:rsidRPr="006A65DF" w:rsidRDefault="00016431">
            <w:pPr>
              <w:spacing w:after="0" w:line="240" w:lineRule="auto"/>
              <w:jc w:val="center"/>
              <w:rPr>
                <w:rFonts w:ascii="Times New Roman" w:hAnsi="Times New Roman" w:cs="Times New Roman"/>
                <w:b/>
                <w:sz w:val="28"/>
                <w:szCs w:val="28"/>
                <w:lang w:eastAsia="en-US"/>
              </w:rPr>
            </w:pPr>
            <w:r w:rsidRPr="006A65DF">
              <w:rPr>
                <w:rFonts w:ascii="Times New Roman" w:hAnsi="Times New Roman" w:cs="Times New Roman"/>
                <w:b/>
                <w:sz w:val="28"/>
                <w:szCs w:val="28"/>
              </w:rPr>
              <w:t>4300,0</w:t>
            </w:r>
          </w:p>
        </w:tc>
      </w:tr>
      <w:tr w:rsidR="00016431" w:rsidRPr="006A65DF" w14:paraId="0CB976DB" w14:textId="77777777" w:rsidTr="00016431">
        <w:trPr>
          <w:trHeight w:val="330"/>
        </w:trPr>
        <w:tc>
          <w:tcPr>
            <w:tcW w:w="534" w:type="dxa"/>
            <w:tcBorders>
              <w:top w:val="single" w:sz="4" w:space="0" w:color="auto"/>
              <w:left w:val="single" w:sz="4" w:space="0" w:color="auto"/>
              <w:bottom w:val="single" w:sz="4" w:space="0" w:color="auto"/>
              <w:right w:val="single" w:sz="4" w:space="0" w:color="auto"/>
            </w:tcBorders>
          </w:tcPr>
          <w:p w14:paraId="71CE7174" w14:textId="77777777" w:rsidR="00016431" w:rsidRPr="006A65DF" w:rsidRDefault="00016431">
            <w:pPr>
              <w:spacing w:after="0" w:line="240" w:lineRule="auto"/>
              <w:rPr>
                <w:rFonts w:ascii="Times New Roman" w:hAnsi="Times New Roman" w:cs="Times New Roman"/>
                <w:b/>
                <w:sz w:val="28"/>
                <w:szCs w:val="28"/>
                <w:lang w:eastAsia="en-US"/>
              </w:rPr>
            </w:pPr>
          </w:p>
        </w:tc>
        <w:tc>
          <w:tcPr>
            <w:tcW w:w="3827" w:type="dxa"/>
            <w:tcBorders>
              <w:top w:val="single" w:sz="4" w:space="0" w:color="auto"/>
              <w:left w:val="single" w:sz="4" w:space="0" w:color="auto"/>
              <w:bottom w:val="single" w:sz="4" w:space="0" w:color="auto"/>
              <w:right w:val="single" w:sz="4" w:space="0" w:color="auto"/>
            </w:tcBorders>
            <w:hideMark/>
          </w:tcPr>
          <w:p w14:paraId="17E35B44" w14:textId="77777777" w:rsidR="00016431" w:rsidRPr="006A65DF" w:rsidRDefault="00016431">
            <w:pPr>
              <w:spacing w:after="0" w:line="240" w:lineRule="auto"/>
              <w:rPr>
                <w:rFonts w:ascii="Times New Roman" w:hAnsi="Times New Roman" w:cs="Times New Roman"/>
                <w:b/>
                <w:sz w:val="28"/>
                <w:szCs w:val="28"/>
                <w:lang w:eastAsia="en-US"/>
              </w:rPr>
            </w:pPr>
            <w:r w:rsidRPr="006A65DF">
              <w:rPr>
                <w:rFonts w:ascii="Times New Roman" w:hAnsi="Times New Roman" w:cs="Times New Roman"/>
                <w:b/>
                <w:sz w:val="28"/>
                <w:szCs w:val="28"/>
              </w:rPr>
              <w:t>Итого</w:t>
            </w:r>
          </w:p>
        </w:tc>
        <w:tc>
          <w:tcPr>
            <w:tcW w:w="1559" w:type="dxa"/>
            <w:tcBorders>
              <w:top w:val="single" w:sz="4" w:space="0" w:color="auto"/>
              <w:left w:val="single" w:sz="4" w:space="0" w:color="auto"/>
              <w:bottom w:val="single" w:sz="4" w:space="0" w:color="auto"/>
              <w:right w:val="single" w:sz="4" w:space="0" w:color="auto"/>
            </w:tcBorders>
            <w:hideMark/>
          </w:tcPr>
          <w:p w14:paraId="0830F761" w14:textId="77777777" w:rsidR="00016431" w:rsidRPr="006A65DF" w:rsidRDefault="00016431">
            <w:pPr>
              <w:spacing w:after="0" w:line="240" w:lineRule="auto"/>
              <w:jc w:val="center"/>
              <w:rPr>
                <w:rFonts w:ascii="Times New Roman" w:hAnsi="Times New Roman" w:cs="Times New Roman"/>
                <w:b/>
                <w:sz w:val="28"/>
                <w:szCs w:val="28"/>
                <w:lang w:eastAsia="en-US"/>
              </w:rPr>
            </w:pPr>
            <w:r w:rsidRPr="006A65DF">
              <w:rPr>
                <w:rFonts w:ascii="Times New Roman" w:hAnsi="Times New Roman" w:cs="Times New Roman"/>
                <w:b/>
                <w:sz w:val="28"/>
                <w:szCs w:val="28"/>
              </w:rPr>
              <w:t>247 026,3</w:t>
            </w:r>
          </w:p>
        </w:tc>
        <w:tc>
          <w:tcPr>
            <w:tcW w:w="1559" w:type="dxa"/>
            <w:tcBorders>
              <w:top w:val="single" w:sz="4" w:space="0" w:color="auto"/>
              <w:left w:val="single" w:sz="4" w:space="0" w:color="auto"/>
              <w:bottom w:val="single" w:sz="4" w:space="0" w:color="auto"/>
              <w:right w:val="single" w:sz="4" w:space="0" w:color="auto"/>
            </w:tcBorders>
            <w:hideMark/>
          </w:tcPr>
          <w:p w14:paraId="598EF624" w14:textId="77777777" w:rsidR="00016431" w:rsidRPr="006A65DF" w:rsidRDefault="00016431">
            <w:pPr>
              <w:spacing w:after="0" w:line="240" w:lineRule="auto"/>
              <w:jc w:val="center"/>
              <w:rPr>
                <w:rFonts w:ascii="Times New Roman" w:hAnsi="Times New Roman" w:cs="Times New Roman"/>
                <w:b/>
                <w:sz w:val="28"/>
                <w:szCs w:val="28"/>
                <w:lang w:eastAsia="en-US"/>
              </w:rPr>
            </w:pPr>
            <w:r w:rsidRPr="006A65DF">
              <w:rPr>
                <w:rFonts w:ascii="Times New Roman" w:hAnsi="Times New Roman" w:cs="Times New Roman"/>
                <w:b/>
                <w:sz w:val="28"/>
                <w:szCs w:val="28"/>
              </w:rPr>
              <w:t>304 871,2</w:t>
            </w:r>
          </w:p>
        </w:tc>
        <w:tc>
          <w:tcPr>
            <w:tcW w:w="1559" w:type="dxa"/>
            <w:tcBorders>
              <w:top w:val="single" w:sz="4" w:space="0" w:color="auto"/>
              <w:left w:val="single" w:sz="4" w:space="0" w:color="auto"/>
              <w:bottom w:val="single" w:sz="4" w:space="0" w:color="auto"/>
              <w:right w:val="single" w:sz="4" w:space="0" w:color="auto"/>
            </w:tcBorders>
            <w:hideMark/>
          </w:tcPr>
          <w:p w14:paraId="5C859BDE" w14:textId="77777777" w:rsidR="00016431" w:rsidRPr="006A65DF" w:rsidRDefault="00016431">
            <w:pPr>
              <w:spacing w:after="0" w:line="240" w:lineRule="auto"/>
              <w:jc w:val="center"/>
              <w:rPr>
                <w:rFonts w:ascii="Times New Roman" w:hAnsi="Times New Roman" w:cs="Times New Roman"/>
                <w:b/>
                <w:sz w:val="28"/>
                <w:szCs w:val="28"/>
                <w:lang w:eastAsia="en-US"/>
              </w:rPr>
            </w:pPr>
            <w:r w:rsidRPr="006A65DF">
              <w:rPr>
                <w:rFonts w:ascii="Times New Roman" w:hAnsi="Times New Roman" w:cs="Times New Roman"/>
                <w:b/>
                <w:sz w:val="28"/>
                <w:szCs w:val="28"/>
              </w:rPr>
              <w:t>298 189,1</w:t>
            </w:r>
          </w:p>
        </w:tc>
      </w:tr>
    </w:tbl>
    <w:p w14:paraId="421175EB" w14:textId="77777777" w:rsidR="00016431" w:rsidRPr="006A65DF" w:rsidRDefault="00016431" w:rsidP="00016431">
      <w:pPr>
        <w:pStyle w:val="a7"/>
        <w:rPr>
          <w:rFonts w:ascii="Times New Roman" w:hAnsi="Times New Roman" w:cs="Times New Roman"/>
          <w:b/>
          <w:sz w:val="28"/>
          <w:szCs w:val="28"/>
          <w:lang w:eastAsia="en-US"/>
        </w:rPr>
      </w:pPr>
      <w:r w:rsidRPr="006A65DF">
        <w:rPr>
          <w:rFonts w:ascii="Times New Roman" w:hAnsi="Times New Roman" w:cs="Times New Roman"/>
          <w:b/>
          <w:sz w:val="28"/>
          <w:szCs w:val="28"/>
        </w:rPr>
        <w:t>Предпринимательская и иная приносящая доход деятельность 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4"/>
      </w:tblGrid>
      <w:tr w:rsidR="00016431" w:rsidRPr="006A65DF" w14:paraId="08173684" w14:textId="77777777" w:rsidTr="00016431">
        <w:tc>
          <w:tcPr>
            <w:tcW w:w="1914" w:type="dxa"/>
            <w:vMerge w:val="restart"/>
            <w:tcBorders>
              <w:top w:val="single" w:sz="4" w:space="0" w:color="auto"/>
              <w:left w:val="single" w:sz="4" w:space="0" w:color="auto"/>
              <w:bottom w:val="single" w:sz="4" w:space="0" w:color="auto"/>
              <w:right w:val="single" w:sz="4" w:space="0" w:color="auto"/>
            </w:tcBorders>
            <w:hideMark/>
          </w:tcPr>
          <w:p w14:paraId="32E5815A" w14:textId="77777777" w:rsidR="00016431" w:rsidRPr="006A65DF" w:rsidRDefault="00016431">
            <w:pPr>
              <w:spacing w:after="0" w:line="240" w:lineRule="auto"/>
              <w:rPr>
                <w:rFonts w:ascii="Times New Roman" w:hAnsi="Times New Roman" w:cs="Times New Roman"/>
                <w:b/>
                <w:sz w:val="28"/>
                <w:szCs w:val="28"/>
                <w:lang w:eastAsia="en-US"/>
              </w:rPr>
            </w:pPr>
            <w:r w:rsidRPr="006A65DF">
              <w:rPr>
                <w:rFonts w:ascii="Times New Roman" w:hAnsi="Times New Roman" w:cs="Times New Roman"/>
                <w:b/>
                <w:sz w:val="28"/>
                <w:szCs w:val="28"/>
              </w:rPr>
              <w:t>Успенская ЦРБ</w:t>
            </w:r>
          </w:p>
        </w:tc>
        <w:tc>
          <w:tcPr>
            <w:tcW w:w="1914" w:type="dxa"/>
            <w:tcBorders>
              <w:top w:val="single" w:sz="4" w:space="0" w:color="auto"/>
              <w:left w:val="single" w:sz="4" w:space="0" w:color="auto"/>
              <w:bottom w:val="single" w:sz="4" w:space="0" w:color="auto"/>
              <w:right w:val="single" w:sz="4" w:space="0" w:color="auto"/>
            </w:tcBorders>
            <w:hideMark/>
          </w:tcPr>
          <w:p w14:paraId="29A03064" w14:textId="77777777" w:rsidR="00016431" w:rsidRPr="006A65DF" w:rsidRDefault="00016431">
            <w:pPr>
              <w:spacing w:after="0" w:line="240" w:lineRule="auto"/>
              <w:jc w:val="center"/>
              <w:rPr>
                <w:rFonts w:ascii="Times New Roman" w:hAnsi="Times New Roman" w:cs="Times New Roman"/>
                <w:b/>
                <w:sz w:val="28"/>
                <w:szCs w:val="28"/>
                <w:lang w:eastAsia="en-US"/>
              </w:rPr>
            </w:pPr>
            <w:r w:rsidRPr="006A65DF">
              <w:rPr>
                <w:rFonts w:ascii="Times New Roman" w:hAnsi="Times New Roman" w:cs="Times New Roman"/>
                <w:b/>
                <w:sz w:val="28"/>
                <w:szCs w:val="28"/>
              </w:rPr>
              <w:t>2017 г.</w:t>
            </w:r>
          </w:p>
        </w:tc>
        <w:tc>
          <w:tcPr>
            <w:tcW w:w="1914" w:type="dxa"/>
            <w:tcBorders>
              <w:top w:val="single" w:sz="4" w:space="0" w:color="auto"/>
              <w:left w:val="single" w:sz="4" w:space="0" w:color="auto"/>
              <w:bottom w:val="single" w:sz="4" w:space="0" w:color="auto"/>
              <w:right w:val="single" w:sz="4" w:space="0" w:color="auto"/>
            </w:tcBorders>
            <w:hideMark/>
          </w:tcPr>
          <w:p w14:paraId="016D25E1" w14:textId="77777777" w:rsidR="00016431" w:rsidRPr="006A65DF" w:rsidRDefault="00016431">
            <w:pPr>
              <w:spacing w:after="0" w:line="240" w:lineRule="auto"/>
              <w:jc w:val="center"/>
              <w:rPr>
                <w:rFonts w:ascii="Times New Roman" w:hAnsi="Times New Roman" w:cs="Times New Roman"/>
                <w:b/>
                <w:sz w:val="28"/>
                <w:szCs w:val="28"/>
                <w:lang w:eastAsia="en-US"/>
              </w:rPr>
            </w:pPr>
            <w:r w:rsidRPr="006A65DF">
              <w:rPr>
                <w:rFonts w:ascii="Times New Roman" w:hAnsi="Times New Roman" w:cs="Times New Roman"/>
                <w:b/>
                <w:sz w:val="28"/>
                <w:szCs w:val="28"/>
              </w:rPr>
              <w:t>2018 г.</w:t>
            </w:r>
          </w:p>
        </w:tc>
        <w:tc>
          <w:tcPr>
            <w:tcW w:w="1914" w:type="dxa"/>
            <w:tcBorders>
              <w:top w:val="single" w:sz="4" w:space="0" w:color="auto"/>
              <w:left w:val="single" w:sz="4" w:space="0" w:color="auto"/>
              <w:bottom w:val="single" w:sz="4" w:space="0" w:color="auto"/>
              <w:right w:val="single" w:sz="4" w:space="0" w:color="auto"/>
            </w:tcBorders>
            <w:hideMark/>
          </w:tcPr>
          <w:p w14:paraId="5352C908" w14:textId="77777777" w:rsidR="00016431" w:rsidRPr="006A65DF" w:rsidRDefault="00016431">
            <w:pPr>
              <w:spacing w:after="0" w:line="240" w:lineRule="auto"/>
              <w:jc w:val="center"/>
              <w:rPr>
                <w:rFonts w:ascii="Times New Roman" w:hAnsi="Times New Roman" w:cs="Times New Roman"/>
                <w:b/>
                <w:sz w:val="28"/>
                <w:szCs w:val="28"/>
                <w:lang w:eastAsia="en-US"/>
              </w:rPr>
            </w:pPr>
            <w:r w:rsidRPr="006A65DF">
              <w:rPr>
                <w:rFonts w:ascii="Times New Roman" w:hAnsi="Times New Roman" w:cs="Times New Roman"/>
                <w:b/>
                <w:sz w:val="28"/>
                <w:szCs w:val="28"/>
              </w:rPr>
              <w:t xml:space="preserve">2019 г. </w:t>
            </w:r>
          </w:p>
        </w:tc>
        <w:tc>
          <w:tcPr>
            <w:tcW w:w="1914" w:type="dxa"/>
            <w:tcBorders>
              <w:top w:val="single" w:sz="4" w:space="0" w:color="auto"/>
              <w:left w:val="single" w:sz="4" w:space="0" w:color="auto"/>
              <w:bottom w:val="single" w:sz="4" w:space="0" w:color="auto"/>
              <w:right w:val="single" w:sz="4" w:space="0" w:color="auto"/>
            </w:tcBorders>
            <w:hideMark/>
          </w:tcPr>
          <w:p w14:paraId="29F71CC3" w14:textId="77777777" w:rsidR="00016431" w:rsidRPr="006A65DF" w:rsidRDefault="00016431">
            <w:pPr>
              <w:spacing w:after="0" w:line="240" w:lineRule="auto"/>
              <w:jc w:val="center"/>
              <w:rPr>
                <w:rFonts w:ascii="Times New Roman" w:hAnsi="Times New Roman" w:cs="Times New Roman"/>
                <w:b/>
                <w:sz w:val="28"/>
                <w:szCs w:val="28"/>
                <w:lang w:eastAsia="en-US"/>
              </w:rPr>
            </w:pPr>
            <w:r w:rsidRPr="006A65DF">
              <w:rPr>
                <w:rFonts w:ascii="Times New Roman" w:hAnsi="Times New Roman" w:cs="Times New Roman"/>
                <w:b/>
                <w:sz w:val="28"/>
                <w:szCs w:val="28"/>
              </w:rPr>
              <w:t>2020 план</w:t>
            </w:r>
          </w:p>
        </w:tc>
      </w:tr>
      <w:tr w:rsidR="00016431" w:rsidRPr="006A65DF" w14:paraId="2995B667" w14:textId="77777777" w:rsidTr="00016431">
        <w:tc>
          <w:tcPr>
            <w:tcW w:w="0" w:type="auto"/>
            <w:vMerge/>
            <w:tcBorders>
              <w:top w:val="single" w:sz="4" w:space="0" w:color="auto"/>
              <w:left w:val="single" w:sz="4" w:space="0" w:color="auto"/>
              <w:bottom w:val="single" w:sz="4" w:space="0" w:color="auto"/>
              <w:right w:val="single" w:sz="4" w:space="0" w:color="auto"/>
            </w:tcBorders>
            <w:vAlign w:val="center"/>
            <w:hideMark/>
          </w:tcPr>
          <w:p w14:paraId="7D9318FA" w14:textId="77777777" w:rsidR="00016431" w:rsidRPr="006A65DF" w:rsidRDefault="00016431">
            <w:pPr>
              <w:spacing w:after="0" w:line="240" w:lineRule="auto"/>
              <w:rPr>
                <w:rFonts w:ascii="Times New Roman" w:hAnsi="Times New Roman" w:cs="Times New Roman"/>
                <w:b/>
                <w:sz w:val="28"/>
                <w:szCs w:val="2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0F322369" w14:textId="77777777" w:rsidR="00016431" w:rsidRPr="006A65DF" w:rsidRDefault="00016431">
            <w:pPr>
              <w:spacing w:after="0" w:line="240" w:lineRule="auto"/>
              <w:jc w:val="center"/>
              <w:rPr>
                <w:rFonts w:ascii="Times New Roman" w:hAnsi="Times New Roman" w:cs="Times New Roman"/>
                <w:b/>
                <w:sz w:val="28"/>
                <w:szCs w:val="28"/>
                <w:lang w:eastAsia="en-US"/>
              </w:rPr>
            </w:pPr>
            <w:r w:rsidRPr="006A65DF">
              <w:rPr>
                <w:rFonts w:ascii="Times New Roman" w:hAnsi="Times New Roman" w:cs="Times New Roman"/>
                <w:b/>
                <w:sz w:val="28"/>
                <w:szCs w:val="28"/>
              </w:rPr>
              <w:t>12 562,7</w:t>
            </w:r>
          </w:p>
        </w:tc>
        <w:tc>
          <w:tcPr>
            <w:tcW w:w="1914" w:type="dxa"/>
            <w:tcBorders>
              <w:top w:val="single" w:sz="4" w:space="0" w:color="auto"/>
              <w:left w:val="single" w:sz="4" w:space="0" w:color="auto"/>
              <w:bottom w:val="single" w:sz="4" w:space="0" w:color="auto"/>
              <w:right w:val="single" w:sz="4" w:space="0" w:color="auto"/>
            </w:tcBorders>
            <w:hideMark/>
          </w:tcPr>
          <w:p w14:paraId="11853EE6" w14:textId="77777777" w:rsidR="00016431" w:rsidRPr="006A65DF" w:rsidRDefault="00016431">
            <w:pPr>
              <w:spacing w:after="0" w:line="240" w:lineRule="auto"/>
              <w:jc w:val="center"/>
              <w:rPr>
                <w:rFonts w:ascii="Times New Roman" w:hAnsi="Times New Roman" w:cs="Times New Roman"/>
                <w:b/>
                <w:sz w:val="28"/>
                <w:szCs w:val="28"/>
                <w:lang w:eastAsia="en-US"/>
              </w:rPr>
            </w:pPr>
            <w:r w:rsidRPr="006A65DF">
              <w:rPr>
                <w:rFonts w:ascii="Times New Roman" w:hAnsi="Times New Roman" w:cs="Times New Roman"/>
                <w:b/>
                <w:sz w:val="28"/>
                <w:szCs w:val="28"/>
              </w:rPr>
              <w:t>13 471,7</w:t>
            </w:r>
          </w:p>
        </w:tc>
        <w:tc>
          <w:tcPr>
            <w:tcW w:w="1914" w:type="dxa"/>
            <w:tcBorders>
              <w:top w:val="single" w:sz="4" w:space="0" w:color="auto"/>
              <w:left w:val="single" w:sz="4" w:space="0" w:color="auto"/>
              <w:bottom w:val="single" w:sz="4" w:space="0" w:color="auto"/>
              <w:right w:val="single" w:sz="4" w:space="0" w:color="auto"/>
            </w:tcBorders>
            <w:hideMark/>
          </w:tcPr>
          <w:p w14:paraId="3FCAC988" w14:textId="77777777" w:rsidR="00016431" w:rsidRPr="006A65DF" w:rsidRDefault="00016431">
            <w:pPr>
              <w:spacing w:after="0" w:line="240" w:lineRule="auto"/>
              <w:jc w:val="center"/>
              <w:rPr>
                <w:rFonts w:ascii="Times New Roman" w:hAnsi="Times New Roman" w:cs="Times New Roman"/>
                <w:b/>
                <w:sz w:val="28"/>
                <w:szCs w:val="28"/>
                <w:lang w:eastAsia="en-US"/>
              </w:rPr>
            </w:pPr>
            <w:r w:rsidRPr="006A65DF">
              <w:rPr>
                <w:rFonts w:ascii="Times New Roman" w:hAnsi="Times New Roman" w:cs="Times New Roman"/>
                <w:b/>
                <w:sz w:val="28"/>
                <w:szCs w:val="28"/>
              </w:rPr>
              <w:t>12700</w:t>
            </w:r>
          </w:p>
        </w:tc>
        <w:tc>
          <w:tcPr>
            <w:tcW w:w="1914" w:type="dxa"/>
            <w:tcBorders>
              <w:top w:val="single" w:sz="4" w:space="0" w:color="auto"/>
              <w:left w:val="single" w:sz="4" w:space="0" w:color="auto"/>
              <w:bottom w:val="single" w:sz="4" w:space="0" w:color="auto"/>
              <w:right w:val="single" w:sz="4" w:space="0" w:color="auto"/>
            </w:tcBorders>
            <w:hideMark/>
          </w:tcPr>
          <w:p w14:paraId="61A24749" w14:textId="77777777" w:rsidR="00016431" w:rsidRPr="006A65DF" w:rsidRDefault="00016431">
            <w:pPr>
              <w:spacing w:after="0" w:line="240" w:lineRule="auto"/>
              <w:jc w:val="center"/>
              <w:rPr>
                <w:rFonts w:ascii="Times New Roman" w:hAnsi="Times New Roman" w:cs="Times New Roman"/>
                <w:b/>
                <w:sz w:val="28"/>
                <w:szCs w:val="28"/>
                <w:lang w:eastAsia="en-US"/>
              </w:rPr>
            </w:pPr>
            <w:r w:rsidRPr="006A65DF">
              <w:rPr>
                <w:rFonts w:ascii="Times New Roman" w:hAnsi="Times New Roman" w:cs="Times New Roman"/>
                <w:b/>
                <w:sz w:val="28"/>
                <w:szCs w:val="28"/>
              </w:rPr>
              <w:t>12 700</w:t>
            </w:r>
          </w:p>
        </w:tc>
      </w:tr>
    </w:tbl>
    <w:p w14:paraId="6F83630F" w14:textId="77777777" w:rsidR="00016431" w:rsidRPr="006A65DF" w:rsidRDefault="00016431" w:rsidP="00016431">
      <w:pPr>
        <w:pStyle w:val="ab"/>
        <w:spacing w:before="0" w:beforeAutospacing="0" w:after="0" w:afterAutospacing="0"/>
        <w:ind w:left="720"/>
        <w:jc w:val="both"/>
        <w:rPr>
          <w:b/>
          <w:bCs/>
          <w:color w:val="000000"/>
          <w:sz w:val="28"/>
          <w:szCs w:val="28"/>
          <w:bdr w:val="none" w:sz="0" w:space="0" w:color="auto" w:frame="1"/>
        </w:rPr>
      </w:pPr>
    </w:p>
    <w:p w14:paraId="1E7C27E5" w14:textId="77777777" w:rsidR="004A0B6A" w:rsidRPr="006A65DF" w:rsidRDefault="004A0B6A" w:rsidP="004A0B6A">
      <w:pPr>
        <w:shd w:val="clear" w:color="auto" w:fill="FFFFFF"/>
        <w:spacing w:before="375" w:after="450" w:line="240" w:lineRule="auto"/>
        <w:jc w:val="both"/>
        <w:rPr>
          <w:rFonts w:ascii="Arial" w:eastAsia="Times New Roman" w:hAnsi="Arial" w:cs="Arial"/>
          <w:color w:val="000000"/>
          <w:sz w:val="21"/>
          <w:szCs w:val="21"/>
          <w:lang w:eastAsia="ru-RU"/>
        </w:rPr>
      </w:pPr>
      <w:r w:rsidRPr="006A65DF">
        <w:rPr>
          <w:rFonts w:ascii="Times New Roman" w:eastAsia="Times New Roman" w:hAnsi="Times New Roman" w:cs="Times New Roman"/>
          <w:color w:val="000000"/>
          <w:sz w:val="28"/>
          <w:szCs w:val="28"/>
          <w:lang w:eastAsia="ru-RU"/>
        </w:rPr>
        <w:t xml:space="preserve">Мнение населения   о количестве  организаций  предоставляющих </w:t>
      </w:r>
      <w:r w:rsidR="00FE26BA" w:rsidRPr="006A65DF">
        <w:rPr>
          <w:rFonts w:ascii="Times New Roman" w:eastAsia="Times New Roman" w:hAnsi="Times New Roman" w:cs="Times New Roman"/>
          <w:color w:val="000000"/>
          <w:sz w:val="28"/>
          <w:szCs w:val="28"/>
          <w:lang w:eastAsia="ru-RU"/>
        </w:rPr>
        <w:t xml:space="preserve">рынок медицинских </w:t>
      </w:r>
      <w:r w:rsidRPr="006A65DF">
        <w:rPr>
          <w:rFonts w:ascii="Times New Roman" w:eastAsia="Times New Roman" w:hAnsi="Times New Roman" w:cs="Times New Roman"/>
          <w:color w:val="000000"/>
          <w:sz w:val="28"/>
          <w:szCs w:val="28"/>
          <w:lang w:eastAsia="ru-RU"/>
        </w:rPr>
        <w:t xml:space="preserve">услуг    разделилась. </w:t>
      </w:r>
      <w:r w:rsidR="00FE26BA" w:rsidRPr="006A65DF">
        <w:rPr>
          <w:rFonts w:ascii="Times New Roman" w:eastAsia="Times New Roman" w:hAnsi="Times New Roman" w:cs="Times New Roman"/>
          <w:color w:val="000000"/>
          <w:sz w:val="28"/>
          <w:szCs w:val="28"/>
          <w:lang w:eastAsia="ru-RU"/>
        </w:rPr>
        <w:t>73,3</w:t>
      </w:r>
      <w:r w:rsidRPr="006A65DF">
        <w:rPr>
          <w:rFonts w:ascii="Times New Roman" w:eastAsia="Times New Roman" w:hAnsi="Times New Roman" w:cs="Times New Roman"/>
          <w:color w:val="000000"/>
          <w:sz w:val="28"/>
          <w:szCs w:val="28"/>
          <w:lang w:eastAsia="ru-RU"/>
        </w:rPr>
        <w:t>% (</w:t>
      </w:r>
      <w:r w:rsidR="00FE26BA" w:rsidRPr="006A65DF">
        <w:rPr>
          <w:rFonts w:ascii="Times New Roman" w:eastAsia="Times New Roman" w:hAnsi="Times New Roman" w:cs="Times New Roman"/>
          <w:color w:val="000000"/>
          <w:sz w:val="28"/>
          <w:szCs w:val="28"/>
          <w:lang w:eastAsia="ru-RU"/>
        </w:rPr>
        <w:t>236</w:t>
      </w:r>
      <w:r w:rsidRPr="006A65DF">
        <w:rPr>
          <w:rFonts w:ascii="Times New Roman" w:eastAsia="Times New Roman" w:hAnsi="Times New Roman" w:cs="Times New Roman"/>
          <w:color w:val="000000"/>
          <w:sz w:val="28"/>
          <w:szCs w:val="28"/>
          <w:lang w:eastAsia="ru-RU"/>
        </w:rPr>
        <w:t xml:space="preserve">еловек) опрошенных отметили, что компаний, предоставляющих услуги достаточно. На недостаточное количество организаций, представленных на рынке, указали  </w:t>
      </w:r>
      <w:r w:rsidR="00FE26BA" w:rsidRPr="006A65DF">
        <w:rPr>
          <w:rFonts w:ascii="Times New Roman" w:eastAsia="Times New Roman" w:hAnsi="Times New Roman" w:cs="Times New Roman"/>
          <w:color w:val="000000"/>
          <w:sz w:val="28"/>
          <w:szCs w:val="28"/>
          <w:lang w:eastAsia="ru-RU"/>
        </w:rPr>
        <w:t>16,8</w:t>
      </w:r>
      <w:r w:rsidRPr="006A65DF">
        <w:rPr>
          <w:rFonts w:ascii="Times New Roman" w:eastAsia="Times New Roman" w:hAnsi="Times New Roman" w:cs="Times New Roman"/>
          <w:color w:val="000000"/>
          <w:sz w:val="28"/>
          <w:szCs w:val="28"/>
          <w:lang w:eastAsia="ru-RU"/>
        </w:rPr>
        <w:t>% респондентов (</w:t>
      </w:r>
      <w:r w:rsidR="00FE26BA" w:rsidRPr="006A65DF">
        <w:rPr>
          <w:rFonts w:ascii="Times New Roman" w:eastAsia="Times New Roman" w:hAnsi="Times New Roman" w:cs="Times New Roman"/>
          <w:color w:val="000000"/>
          <w:sz w:val="28"/>
          <w:szCs w:val="28"/>
          <w:lang w:eastAsia="ru-RU"/>
        </w:rPr>
        <w:t>54</w:t>
      </w:r>
      <w:r w:rsidRPr="006A65DF">
        <w:rPr>
          <w:rFonts w:ascii="Times New Roman" w:eastAsia="Times New Roman" w:hAnsi="Times New Roman" w:cs="Times New Roman"/>
          <w:color w:val="000000"/>
          <w:sz w:val="28"/>
          <w:szCs w:val="28"/>
          <w:lang w:eastAsia="ru-RU"/>
        </w:rPr>
        <w:t>человек)</w:t>
      </w:r>
      <w:r w:rsidR="00FE26BA" w:rsidRPr="006A65DF">
        <w:rPr>
          <w:rFonts w:ascii="Times New Roman" w:eastAsia="Times New Roman" w:hAnsi="Times New Roman" w:cs="Times New Roman"/>
          <w:color w:val="000000"/>
          <w:sz w:val="28"/>
          <w:szCs w:val="28"/>
          <w:lang w:eastAsia="ru-RU"/>
        </w:rPr>
        <w:t>, «нет совсем» указали 7,8% (25 человек), «Избыточно»  ответили 7 человек</w:t>
      </w:r>
    </w:p>
    <w:p w14:paraId="1C132FF8" w14:textId="77777777" w:rsidR="004A0B6A" w:rsidRPr="006A65DF" w:rsidRDefault="004A0B6A" w:rsidP="007B068E">
      <w:pPr>
        <w:pStyle w:val="a7"/>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6A65DF">
        <w:rPr>
          <w:noProof/>
          <w:lang w:eastAsia="ru-RU"/>
        </w:rPr>
        <w:drawing>
          <wp:inline distT="0" distB="0" distL="0" distR="0" wp14:anchorId="6265EA41" wp14:editId="7AD89AA6">
            <wp:extent cx="5074920" cy="2537460"/>
            <wp:effectExtent l="0" t="0" r="11430" b="15240"/>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6A65DF">
        <w:rPr>
          <w:rFonts w:ascii="Times New Roman" w:eastAsia="Times New Roman" w:hAnsi="Times New Roman" w:cs="Times New Roman"/>
          <w:color w:val="000000"/>
          <w:sz w:val="28"/>
          <w:szCs w:val="28"/>
          <w:lang w:eastAsia="ru-RU"/>
        </w:rPr>
        <w:t>Население </w:t>
      </w:r>
      <w:hyperlink r:id="rId28" w:tooltip="Муниципальные образования" w:history="1">
        <w:r w:rsidRPr="006A65DF">
          <w:rPr>
            <w:rFonts w:ascii="Times New Roman" w:eastAsia="Times New Roman" w:hAnsi="Times New Roman" w:cs="Times New Roman"/>
            <w:color w:val="743399"/>
            <w:sz w:val="28"/>
            <w:szCs w:val="28"/>
            <w:bdr w:val="none" w:sz="0" w:space="0" w:color="auto" w:frame="1"/>
            <w:lang w:eastAsia="ru-RU"/>
          </w:rPr>
          <w:t>муниципального образования</w:t>
        </w:r>
      </w:hyperlink>
      <w:r w:rsidRPr="006A65DF">
        <w:rPr>
          <w:rFonts w:ascii="Times New Roman" w:eastAsia="Times New Roman" w:hAnsi="Times New Roman" w:cs="Times New Roman"/>
          <w:color w:val="000000"/>
          <w:sz w:val="28"/>
          <w:szCs w:val="28"/>
          <w:lang w:eastAsia="ru-RU"/>
        </w:rPr>
        <w:t> в целом удовл</w:t>
      </w:r>
      <w:r w:rsidR="007B068E" w:rsidRPr="006A65DF">
        <w:rPr>
          <w:rFonts w:ascii="Times New Roman" w:eastAsia="Times New Roman" w:hAnsi="Times New Roman" w:cs="Times New Roman"/>
          <w:color w:val="000000"/>
          <w:sz w:val="28"/>
          <w:szCs w:val="28"/>
          <w:lang w:eastAsia="ru-RU"/>
        </w:rPr>
        <w:t>етворено качеством услуг  на рынке медицинских услуг</w:t>
      </w:r>
      <w:r w:rsidRPr="006A65DF">
        <w:rPr>
          <w:rFonts w:ascii="Times New Roman" w:eastAsia="Times New Roman" w:hAnsi="Times New Roman" w:cs="Times New Roman"/>
          <w:color w:val="000000"/>
          <w:sz w:val="28"/>
          <w:szCs w:val="28"/>
          <w:lang w:eastAsia="ru-RU"/>
        </w:rPr>
        <w:t xml:space="preserve">: вариант ответа «удовлетворен» выбрали </w:t>
      </w:r>
      <w:r w:rsidR="00D6471B" w:rsidRPr="006A65DF">
        <w:rPr>
          <w:rFonts w:ascii="Times New Roman" w:eastAsia="Times New Roman" w:hAnsi="Times New Roman" w:cs="Times New Roman"/>
          <w:color w:val="000000"/>
          <w:sz w:val="28"/>
          <w:szCs w:val="28"/>
          <w:lang w:eastAsia="ru-RU"/>
        </w:rPr>
        <w:t>23,0</w:t>
      </w:r>
      <w:r w:rsidRPr="006A65DF">
        <w:rPr>
          <w:rFonts w:ascii="Times New Roman" w:eastAsia="Times New Roman" w:hAnsi="Times New Roman" w:cs="Times New Roman"/>
          <w:color w:val="000000"/>
          <w:sz w:val="28"/>
          <w:szCs w:val="28"/>
          <w:lang w:eastAsia="ru-RU"/>
        </w:rPr>
        <w:t>% (</w:t>
      </w:r>
      <w:r w:rsidR="007B068E" w:rsidRPr="006A65DF">
        <w:rPr>
          <w:rFonts w:ascii="Times New Roman" w:eastAsia="Times New Roman" w:hAnsi="Times New Roman" w:cs="Times New Roman"/>
          <w:color w:val="000000"/>
          <w:sz w:val="28"/>
          <w:szCs w:val="28"/>
          <w:lang w:eastAsia="ru-RU"/>
        </w:rPr>
        <w:t>7</w:t>
      </w:r>
      <w:r w:rsidRPr="006A65DF">
        <w:rPr>
          <w:rFonts w:ascii="Times New Roman" w:eastAsia="Times New Roman" w:hAnsi="Times New Roman" w:cs="Times New Roman"/>
          <w:color w:val="000000"/>
          <w:sz w:val="28"/>
          <w:szCs w:val="28"/>
          <w:lang w:eastAsia="ru-RU"/>
        </w:rPr>
        <w:t xml:space="preserve">4человек) опрошенных, «скорее удовлетворен» указали </w:t>
      </w:r>
      <w:r w:rsidR="007B068E" w:rsidRPr="006A65DF">
        <w:rPr>
          <w:rFonts w:ascii="Times New Roman" w:eastAsia="Times New Roman" w:hAnsi="Times New Roman" w:cs="Times New Roman"/>
          <w:color w:val="000000"/>
          <w:sz w:val="28"/>
          <w:szCs w:val="28"/>
          <w:lang w:eastAsia="ru-RU"/>
        </w:rPr>
        <w:t>73,9</w:t>
      </w:r>
      <w:r w:rsidRPr="006A65DF">
        <w:rPr>
          <w:rFonts w:ascii="Times New Roman" w:eastAsia="Times New Roman" w:hAnsi="Times New Roman" w:cs="Times New Roman"/>
          <w:color w:val="000000"/>
          <w:sz w:val="28"/>
          <w:szCs w:val="28"/>
          <w:lang w:eastAsia="ru-RU"/>
        </w:rPr>
        <w:t>% (</w:t>
      </w:r>
      <w:r w:rsidR="007B068E" w:rsidRPr="006A65DF">
        <w:rPr>
          <w:rFonts w:ascii="Times New Roman" w:eastAsia="Times New Roman" w:hAnsi="Times New Roman" w:cs="Times New Roman"/>
          <w:color w:val="000000"/>
          <w:sz w:val="28"/>
          <w:szCs w:val="28"/>
          <w:lang w:eastAsia="ru-RU"/>
        </w:rPr>
        <w:t>229</w:t>
      </w:r>
      <w:r w:rsidRPr="006A65DF">
        <w:rPr>
          <w:rFonts w:ascii="Times New Roman" w:eastAsia="Times New Roman" w:hAnsi="Times New Roman" w:cs="Times New Roman"/>
          <w:color w:val="000000"/>
          <w:sz w:val="28"/>
          <w:szCs w:val="28"/>
          <w:lang w:eastAsia="ru-RU"/>
        </w:rPr>
        <w:t xml:space="preserve">человек),Варианты ответов «скорее не удовлетворен» и «не удовлетворен» относительно качества </w:t>
      </w:r>
      <w:r w:rsidR="007B068E" w:rsidRPr="006A65DF">
        <w:rPr>
          <w:rFonts w:ascii="Times New Roman" w:eastAsia="Times New Roman" w:hAnsi="Times New Roman" w:cs="Times New Roman"/>
          <w:color w:val="000000"/>
          <w:sz w:val="28"/>
          <w:szCs w:val="28"/>
          <w:lang w:eastAsia="ru-RU"/>
        </w:rPr>
        <w:t>медицинских услуг</w:t>
      </w:r>
      <w:r w:rsidRPr="006A65DF">
        <w:rPr>
          <w:rFonts w:ascii="Times New Roman" w:eastAsia="Times New Roman" w:hAnsi="Times New Roman" w:cs="Times New Roman"/>
          <w:color w:val="000000"/>
          <w:sz w:val="28"/>
          <w:szCs w:val="28"/>
          <w:lang w:eastAsia="ru-RU"/>
        </w:rPr>
        <w:t xml:space="preserve">  указали </w:t>
      </w:r>
      <w:r w:rsidR="007B068E" w:rsidRPr="006A65DF">
        <w:rPr>
          <w:rFonts w:ascii="Times New Roman" w:eastAsia="Times New Roman" w:hAnsi="Times New Roman" w:cs="Times New Roman"/>
          <w:color w:val="000000"/>
          <w:sz w:val="28"/>
          <w:szCs w:val="28"/>
          <w:lang w:eastAsia="ru-RU"/>
        </w:rPr>
        <w:t>5,9</w:t>
      </w:r>
      <w:r w:rsidRPr="006A65DF">
        <w:rPr>
          <w:rFonts w:ascii="Times New Roman" w:eastAsia="Times New Roman" w:hAnsi="Times New Roman" w:cs="Times New Roman"/>
          <w:color w:val="000000"/>
          <w:sz w:val="28"/>
          <w:szCs w:val="28"/>
          <w:lang w:eastAsia="ru-RU"/>
        </w:rPr>
        <w:t>% (1</w:t>
      </w:r>
      <w:r w:rsidR="007B068E" w:rsidRPr="006A65DF">
        <w:rPr>
          <w:rFonts w:ascii="Times New Roman" w:eastAsia="Times New Roman" w:hAnsi="Times New Roman" w:cs="Times New Roman"/>
          <w:color w:val="000000"/>
          <w:sz w:val="28"/>
          <w:szCs w:val="28"/>
          <w:lang w:eastAsia="ru-RU"/>
        </w:rPr>
        <w:t>9</w:t>
      </w:r>
      <w:r w:rsidRPr="006A65DF">
        <w:rPr>
          <w:rFonts w:ascii="Times New Roman" w:eastAsia="Times New Roman" w:hAnsi="Times New Roman" w:cs="Times New Roman"/>
          <w:color w:val="000000"/>
          <w:sz w:val="28"/>
          <w:szCs w:val="28"/>
          <w:lang w:eastAsia="ru-RU"/>
        </w:rPr>
        <w:t xml:space="preserve">человек), </w:t>
      </w:r>
    </w:p>
    <w:p w14:paraId="27240447" w14:textId="77777777" w:rsidR="004A0B6A" w:rsidRPr="006A65DF" w:rsidRDefault="004A0B6A" w:rsidP="00D6471B">
      <w:pPr>
        <w:shd w:val="clear" w:color="auto" w:fill="FFFFFF"/>
        <w:spacing w:before="375" w:after="450" w:line="240" w:lineRule="auto"/>
        <w:rPr>
          <w:rFonts w:ascii="Arial" w:eastAsia="Times New Roman" w:hAnsi="Arial" w:cs="Arial"/>
          <w:color w:val="000000"/>
          <w:sz w:val="21"/>
          <w:szCs w:val="21"/>
          <w:lang w:eastAsia="ru-RU"/>
        </w:rPr>
      </w:pPr>
      <w:r w:rsidRPr="006A65DF">
        <w:rPr>
          <w:noProof/>
          <w:lang w:eastAsia="ru-RU"/>
        </w:rPr>
        <w:lastRenderedPageBreak/>
        <w:drawing>
          <wp:inline distT="0" distB="0" distL="0" distR="0" wp14:anchorId="62B1C6BE" wp14:editId="59224B5A">
            <wp:extent cx="5113020" cy="2682240"/>
            <wp:effectExtent l="0" t="0" r="11430" b="2286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BC4E0B3" w14:textId="77777777" w:rsidR="004A0B6A" w:rsidRPr="006A65DF" w:rsidRDefault="004A0B6A" w:rsidP="004A0B6A">
      <w:pPr>
        <w:pStyle w:val="ab"/>
        <w:spacing w:before="0" w:beforeAutospacing="0" w:after="0" w:afterAutospacing="0"/>
        <w:ind w:left="720"/>
        <w:jc w:val="both"/>
        <w:rPr>
          <w:b/>
          <w:bCs/>
          <w:color w:val="000000"/>
          <w:sz w:val="28"/>
          <w:szCs w:val="28"/>
          <w:bdr w:val="none" w:sz="0" w:space="0" w:color="auto" w:frame="1"/>
        </w:rPr>
      </w:pPr>
    </w:p>
    <w:p w14:paraId="3AED02C0" w14:textId="77777777" w:rsidR="004A0B6A" w:rsidRPr="006A65DF" w:rsidRDefault="004A0B6A" w:rsidP="004A0B6A">
      <w:pPr>
        <w:pStyle w:val="10"/>
        <w:numPr>
          <w:ilvl w:val="2"/>
          <w:numId w:val="18"/>
        </w:numPr>
        <w:shd w:val="clear" w:color="auto" w:fill="auto"/>
        <w:spacing w:before="0" w:line="317" w:lineRule="exact"/>
        <w:rPr>
          <w:b/>
          <w:sz w:val="28"/>
          <w:szCs w:val="28"/>
        </w:rPr>
      </w:pPr>
      <w:r w:rsidRPr="006A65DF">
        <w:rPr>
          <w:b/>
          <w:color w:val="000000"/>
          <w:sz w:val="28"/>
          <w:szCs w:val="28"/>
          <w:lang w:eastAsia="ru-RU" w:bidi="ru-RU"/>
        </w:rPr>
        <w:t>Рынок ритуальных услуг.</w:t>
      </w:r>
    </w:p>
    <w:p w14:paraId="318F63C8" w14:textId="77777777" w:rsidR="00DA4E18" w:rsidRPr="006A65DF" w:rsidRDefault="00DA4E18" w:rsidP="00DA4E18">
      <w:pPr>
        <w:autoSpaceDE w:val="0"/>
        <w:autoSpaceDN w:val="0"/>
        <w:adjustRightInd w:val="0"/>
        <w:spacing w:after="0"/>
        <w:jc w:val="both"/>
        <w:rPr>
          <w:rFonts w:ascii="Times New Roman" w:hAnsi="Times New Roman" w:cs="Times New Roman"/>
          <w:sz w:val="28"/>
          <w:szCs w:val="28"/>
        </w:rPr>
      </w:pPr>
      <w:r w:rsidRPr="006A65DF">
        <w:rPr>
          <w:rFonts w:ascii="Times New Roman" w:hAnsi="Times New Roman" w:cs="Times New Roman"/>
          <w:sz w:val="28"/>
          <w:szCs w:val="28"/>
        </w:rPr>
        <w:t>Согласно Федеральному закону от 6 октября 2003 г. №131-ФЗ «Об общих принципах организации органов местного самоуправления» организация ритуальных услуг и содержание мест захоронения относится к вопросам местного значения.</w:t>
      </w:r>
    </w:p>
    <w:p w14:paraId="64F3B5F0" w14:textId="77777777" w:rsidR="00DA4E18" w:rsidRPr="006A65DF" w:rsidRDefault="00DA4E18" w:rsidP="00DA4E18">
      <w:pPr>
        <w:autoSpaceDE w:val="0"/>
        <w:autoSpaceDN w:val="0"/>
        <w:adjustRightInd w:val="0"/>
        <w:spacing w:after="0"/>
        <w:jc w:val="both"/>
        <w:rPr>
          <w:rFonts w:ascii="Times New Roman" w:hAnsi="Times New Roman" w:cs="Times New Roman"/>
          <w:sz w:val="28"/>
          <w:szCs w:val="28"/>
        </w:rPr>
      </w:pPr>
      <w:r w:rsidRPr="006A65DF">
        <w:rPr>
          <w:rFonts w:ascii="Times New Roman" w:hAnsi="Times New Roman" w:cs="Times New Roman"/>
          <w:sz w:val="28"/>
          <w:szCs w:val="28"/>
        </w:rPr>
        <w:t>На территории Успенского района Краснодарского края ритуальные услуги оказывают 6 хозяйствующих субъектов, из которых 4 индивидуальных предпринимателя и 2 муниципальных организаций.</w:t>
      </w:r>
    </w:p>
    <w:p w14:paraId="7497A08F" w14:textId="77777777" w:rsidR="00DA4E18" w:rsidRPr="006A65DF" w:rsidRDefault="00DA4E18" w:rsidP="00DA4E18">
      <w:pPr>
        <w:pStyle w:val="10"/>
        <w:shd w:val="clear" w:color="auto" w:fill="auto"/>
        <w:spacing w:before="0" w:line="317" w:lineRule="exact"/>
        <w:rPr>
          <w:sz w:val="28"/>
          <w:szCs w:val="28"/>
        </w:rPr>
      </w:pPr>
      <w:r w:rsidRPr="006A65DF">
        <w:rPr>
          <w:sz w:val="28"/>
          <w:szCs w:val="28"/>
        </w:rPr>
        <w:t>В муниципальном  образовании созданы все условия для развития конкуренции на рынке ритуальных услуг. Предприятиями оказывается широкий спектр услуг, который зависит от выбора и уровня обеспеченности клиента. Доля организаций частной формы собственности в сфере ритуальных услуг составляет 66,7%. Основными задачами по содействию развитию конкуренции на рынке являются дальнейшее развитие добросовестной конкуренции В сравнительном анализе  на 2019 год в отношении к предыдущим года количество МУп осуществляющие ритуальные услуги увеличились по отношению к частным организациям.</w:t>
      </w:r>
    </w:p>
    <w:p w14:paraId="77F78F1F" w14:textId="77777777" w:rsidR="007E4E3B" w:rsidRPr="006A65DF" w:rsidRDefault="0049724D" w:rsidP="007E4E3B">
      <w:pPr>
        <w:shd w:val="clear" w:color="auto" w:fill="FFFFFF"/>
        <w:spacing w:before="375" w:after="450" w:line="240" w:lineRule="auto"/>
        <w:rPr>
          <w:rFonts w:ascii="Arial" w:eastAsia="Times New Roman" w:hAnsi="Arial" w:cs="Arial"/>
          <w:color w:val="000000"/>
          <w:sz w:val="21"/>
          <w:szCs w:val="21"/>
          <w:lang w:eastAsia="ru-RU"/>
        </w:rPr>
      </w:pPr>
      <w:r w:rsidRPr="006A65DF">
        <w:rPr>
          <w:rFonts w:ascii="Times New Roman" w:eastAsia="Times New Roman" w:hAnsi="Times New Roman" w:cs="Times New Roman"/>
          <w:color w:val="000000"/>
          <w:sz w:val="28"/>
          <w:szCs w:val="28"/>
          <w:lang w:eastAsia="ru-RU"/>
        </w:rPr>
        <w:t>Н</w:t>
      </w:r>
      <w:r w:rsidR="00B34E4E" w:rsidRPr="006A65DF">
        <w:rPr>
          <w:rFonts w:ascii="Times New Roman" w:eastAsia="Times New Roman" w:hAnsi="Times New Roman" w:cs="Times New Roman"/>
          <w:color w:val="000000"/>
          <w:sz w:val="28"/>
          <w:szCs w:val="28"/>
          <w:lang w:eastAsia="ru-RU"/>
        </w:rPr>
        <w:t>аселени</w:t>
      </w:r>
      <w:r w:rsidRPr="006A65DF">
        <w:rPr>
          <w:rFonts w:ascii="Times New Roman" w:eastAsia="Times New Roman" w:hAnsi="Times New Roman" w:cs="Times New Roman"/>
          <w:color w:val="000000"/>
          <w:sz w:val="28"/>
          <w:szCs w:val="28"/>
          <w:lang w:eastAsia="ru-RU"/>
        </w:rPr>
        <w:t xml:space="preserve">е в целом  удовлетворен </w:t>
      </w:r>
      <w:r w:rsidR="00B34E4E" w:rsidRPr="006A65DF">
        <w:rPr>
          <w:rFonts w:ascii="Times New Roman" w:eastAsia="Times New Roman" w:hAnsi="Times New Roman" w:cs="Times New Roman"/>
          <w:color w:val="000000"/>
          <w:sz w:val="28"/>
          <w:szCs w:val="28"/>
          <w:lang w:eastAsia="ru-RU"/>
        </w:rPr>
        <w:t>количеств</w:t>
      </w:r>
      <w:r w:rsidRPr="006A65DF">
        <w:rPr>
          <w:rFonts w:ascii="Times New Roman" w:eastAsia="Times New Roman" w:hAnsi="Times New Roman" w:cs="Times New Roman"/>
          <w:color w:val="000000"/>
          <w:sz w:val="28"/>
          <w:szCs w:val="28"/>
          <w:lang w:eastAsia="ru-RU"/>
        </w:rPr>
        <w:t xml:space="preserve">ом </w:t>
      </w:r>
      <w:r w:rsidR="00B34E4E" w:rsidRPr="006A65DF">
        <w:rPr>
          <w:rFonts w:ascii="Times New Roman" w:eastAsia="Times New Roman" w:hAnsi="Times New Roman" w:cs="Times New Roman"/>
          <w:color w:val="000000"/>
          <w:sz w:val="28"/>
          <w:szCs w:val="28"/>
          <w:lang w:eastAsia="ru-RU"/>
        </w:rPr>
        <w:t xml:space="preserve">  организаций  предоставляющих рынок </w:t>
      </w:r>
      <w:r w:rsidRPr="006A65DF">
        <w:rPr>
          <w:rFonts w:ascii="Times New Roman" w:eastAsia="Times New Roman" w:hAnsi="Times New Roman" w:cs="Times New Roman"/>
          <w:color w:val="000000"/>
          <w:sz w:val="28"/>
          <w:szCs w:val="28"/>
          <w:lang w:eastAsia="ru-RU"/>
        </w:rPr>
        <w:t>ритуальных услуг</w:t>
      </w:r>
      <w:r w:rsidR="00B34E4E" w:rsidRPr="006A65DF">
        <w:rPr>
          <w:rFonts w:ascii="Times New Roman" w:eastAsia="Times New Roman" w:hAnsi="Times New Roman" w:cs="Times New Roman"/>
          <w:color w:val="000000"/>
          <w:sz w:val="28"/>
          <w:szCs w:val="28"/>
          <w:lang w:eastAsia="ru-RU"/>
        </w:rPr>
        <w:t xml:space="preserve">. </w:t>
      </w:r>
      <w:r w:rsidRPr="006A65DF">
        <w:rPr>
          <w:rFonts w:ascii="Times New Roman" w:eastAsia="Times New Roman" w:hAnsi="Times New Roman" w:cs="Times New Roman"/>
          <w:color w:val="000000"/>
          <w:sz w:val="28"/>
          <w:szCs w:val="28"/>
          <w:lang w:eastAsia="ru-RU"/>
        </w:rPr>
        <w:t>86,0</w:t>
      </w:r>
      <w:r w:rsidR="00B34E4E" w:rsidRPr="006A65DF">
        <w:rPr>
          <w:rFonts w:ascii="Times New Roman" w:eastAsia="Times New Roman" w:hAnsi="Times New Roman" w:cs="Times New Roman"/>
          <w:color w:val="000000"/>
          <w:sz w:val="28"/>
          <w:szCs w:val="28"/>
          <w:lang w:eastAsia="ru-RU"/>
        </w:rPr>
        <w:t>% (</w:t>
      </w:r>
      <w:r w:rsidRPr="006A65DF">
        <w:rPr>
          <w:rFonts w:ascii="Times New Roman" w:eastAsia="Times New Roman" w:hAnsi="Times New Roman" w:cs="Times New Roman"/>
          <w:color w:val="000000"/>
          <w:sz w:val="28"/>
          <w:szCs w:val="28"/>
          <w:lang w:eastAsia="ru-RU"/>
        </w:rPr>
        <w:t>276</w:t>
      </w:r>
      <w:r w:rsidR="00B34E4E" w:rsidRPr="006A65DF">
        <w:rPr>
          <w:rFonts w:ascii="Times New Roman" w:eastAsia="Times New Roman" w:hAnsi="Times New Roman" w:cs="Times New Roman"/>
          <w:color w:val="000000"/>
          <w:sz w:val="28"/>
          <w:szCs w:val="28"/>
          <w:lang w:eastAsia="ru-RU"/>
        </w:rPr>
        <w:t xml:space="preserve">еловек) опрошенных отметили, что компаний, предоставляющих услуги </w:t>
      </w:r>
      <w:r w:rsidRPr="006A65DF">
        <w:rPr>
          <w:rFonts w:ascii="Times New Roman" w:eastAsia="Times New Roman" w:hAnsi="Times New Roman" w:cs="Times New Roman"/>
          <w:color w:val="000000"/>
          <w:sz w:val="28"/>
          <w:szCs w:val="28"/>
          <w:lang w:eastAsia="ru-RU"/>
        </w:rPr>
        <w:t>«</w:t>
      </w:r>
      <w:r w:rsidR="00B34E4E" w:rsidRPr="006A65DF">
        <w:rPr>
          <w:rFonts w:ascii="Times New Roman" w:eastAsia="Times New Roman" w:hAnsi="Times New Roman" w:cs="Times New Roman"/>
          <w:color w:val="000000"/>
          <w:sz w:val="28"/>
          <w:szCs w:val="28"/>
          <w:lang w:eastAsia="ru-RU"/>
        </w:rPr>
        <w:t>достаточно</w:t>
      </w:r>
      <w:r w:rsidRPr="006A65DF">
        <w:rPr>
          <w:rFonts w:ascii="Times New Roman" w:eastAsia="Times New Roman" w:hAnsi="Times New Roman" w:cs="Times New Roman"/>
          <w:color w:val="000000"/>
          <w:sz w:val="28"/>
          <w:szCs w:val="28"/>
          <w:lang w:eastAsia="ru-RU"/>
        </w:rPr>
        <w:t>»</w:t>
      </w:r>
      <w:r w:rsidR="00B34E4E" w:rsidRPr="006A65DF">
        <w:rPr>
          <w:rFonts w:ascii="Times New Roman" w:eastAsia="Times New Roman" w:hAnsi="Times New Roman" w:cs="Times New Roman"/>
          <w:color w:val="000000"/>
          <w:sz w:val="28"/>
          <w:szCs w:val="28"/>
          <w:lang w:eastAsia="ru-RU"/>
        </w:rPr>
        <w:t xml:space="preserve">. </w:t>
      </w:r>
      <w:r w:rsidRPr="006A65DF">
        <w:rPr>
          <w:rFonts w:ascii="Times New Roman" w:eastAsia="Times New Roman" w:hAnsi="Times New Roman" w:cs="Times New Roman"/>
          <w:color w:val="000000"/>
          <w:sz w:val="28"/>
          <w:szCs w:val="28"/>
          <w:lang w:eastAsia="ru-RU"/>
        </w:rPr>
        <w:t xml:space="preserve">«Скорее удовлетворены» </w:t>
      </w:r>
      <w:r w:rsidR="00B34E4E" w:rsidRPr="006A65DF">
        <w:rPr>
          <w:rFonts w:ascii="Times New Roman" w:eastAsia="Times New Roman" w:hAnsi="Times New Roman" w:cs="Times New Roman"/>
          <w:color w:val="000000"/>
          <w:sz w:val="28"/>
          <w:szCs w:val="28"/>
          <w:lang w:eastAsia="ru-RU"/>
        </w:rPr>
        <w:t xml:space="preserve"> количество организаций, представленных на рынке, указали  </w:t>
      </w:r>
      <w:r w:rsidRPr="006A65DF">
        <w:rPr>
          <w:rFonts w:ascii="Times New Roman" w:eastAsia="Times New Roman" w:hAnsi="Times New Roman" w:cs="Times New Roman"/>
          <w:color w:val="000000"/>
          <w:sz w:val="28"/>
          <w:szCs w:val="28"/>
          <w:lang w:eastAsia="ru-RU"/>
        </w:rPr>
        <w:t>4,0</w:t>
      </w:r>
      <w:r w:rsidR="00B34E4E" w:rsidRPr="006A65DF">
        <w:rPr>
          <w:rFonts w:ascii="Times New Roman" w:eastAsia="Times New Roman" w:hAnsi="Times New Roman" w:cs="Times New Roman"/>
          <w:color w:val="000000"/>
          <w:sz w:val="28"/>
          <w:szCs w:val="28"/>
          <w:lang w:eastAsia="ru-RU"/>
        </w:rPr>
        <w:t xml:space="preserve">% </w:t>
      </w:r>
      <w:r w:rsidR="00B34E4E" w:rsidRPr="006A65DF">
        <w:rPr>
          <w:rFonts w:ascii="Times New Roman" w:eastAsia="Times New Roman" w:hAnsi="Times New Roman" w:cs="Times New Roman"/>
          <w:color w:val="000000"/>
          <w:sz w:val="28"/>
          <w:szCs w:val="28"/>
          <w:lang w:eastAsia="ru-RU"/>
        </w:rPr>
        <w:lastRenderedPageBreak/>
        <w:t>респондентов (</w:t>
      </w:r>
      <w:r w:rsidRPr="006A65DF">
        <w:rPr>
          <w:rFonts w:ascii="Times New Roman" w:eastAsia="Times New Roman" w:hAnsi="Times New Roman" w:cs="Times New Roman"/>
          <w:color w:val="000000"/>
          <w:sz w:val="28"/>
          <w:szCs w:val="28"/>
          <w:lang w:eastAsia="ru-RU"/>
        </w:rPr>
        <w:t>13</w:t>
      </w:r>
      <w:r w:rsidR="00B34E4E" w:rsidRPr="006A65DF">
        <w:rPr>
          <w:rFonts w:ascii="Times New Roman" w:eastAsia="Times New Roman" w:hAnsi="Times New Roman" w:cs="Times New Roman"/>
          <w:color w:val="000000"/>
          <w:sz w:val="28"/>
          <w:szCs w:val="28"/>
          <w:lang w:eastAsia="ru-RU"/>
        </w:rPr>
        <w:t>человек), «нет совсем»</w:t>
      </w:r>
      <w:r w:rsidRPr="006A65DF">
        <w:rPr>
          <w:rFonts w:ascii="Times New Roman" w:eastAsia="Times New Roman" w:hAnsi="Times New Roman" w:cs="Times New Roman"/>
          <w:color w:val="000000"/>
          <w:sz w:val="28"/>
          <w:szCs w:val="28"/>
          <w:lang w:eastAsia="ru-RU"/>
        </w:rPr>
        <w:t xml:space="preserve"> и «мало» </w:t>
      </w:r>
      <w:r w:rsidR="00B34E4E" w:rsidRPr="006A65DF">
        <w:rPr>
          <w:rFonts w:ascii="Times New Roman" w:eastAsia="Times New Roman" w:hAnsi="Times New Roman" w:cs="Times New Roman"/>
          <w:color w:val="000000"/>
          <w:sz w:val="28"/>
          <w:szCs w:val="28"/>
          <w:lang w:eastAsia="ru-RU"/>
        </w:rPr>
        <w:t xml:space="preserve"> указали </w:t>
      </w:r>
      <w:r w:rsidRPr="006A65DF">
        <w:rPr>
          <w:rFonts w:ascii="Times New Roman" w:eastAsia="Times New Roman" w:hAnsi="Times New Roman" w:cs="Times New Roman"/>
          <w:color w:val="000000"/>
          <w:sz w:val="28"/>
          <w:szCs w:val="28"/>
          <w:lang w:eastAsia="ru-RU"/>
        </w:rPr>
        <w:t>10,2</w:t>
      </w:r>
      <w:r w:rsidR="00B34E4E" w:rsidRPr="006A65DF">
        <w:rPr>
          <w:rFonts w:ascii="Times New Roman" w:eastAsia="Times New Roman" w:hAnsi="Times New Roman" w:cs="Times New Roman"/>
          <w:color w:val="000000"/>
          <w:sz w:val="28"/>
          <w:szCs w:val="28"/>
          <w:lang w:eastAsia="ru-RU"/>
        </w:rPr>
        <w:t>% (</w:t>
      </w:r>
      <w:r w:rsidRPr="006A65DF">
        <w:rPr>
          <w:rFonts w:ascii="Times New Roman" w:eastAsia="Times New Roman" w:hAnsi="Times New Roman" w:cs="Times New Roman"/>
          <w:color w:val="000000"/>
          <w:sz w:val="28"/>
          <w:szCs w:val="28"/>
          <w:lang w:eastAsia="ru-RU"/>
        </w:rPr>
        <w:t>33</w:t>
      </w:r>
      <w:r w:rsidR="00B34E4E" w:rsidRPr="006A65DF">
        <w:rPr>
          <w:rFonts w:ascii="Times New Roman" w:eastAsia="Times New Roman" w:hAnsi="Times New Roman" w:cs="Times New Roman"/>
          <w:color w:val="000000"/>
          <w:sz w:val="28"/>
          <w:szCs w:val="28"/>
          <w:lang w:eastAsia="ru-RU"/>
        </w:rPr>
        <w:t xml:space="preserve"> человек</w:t>
      </w:r>
      <w:r w:rsidRPr="006A65DF">
        <w:rPr>
          <w:rFonts w:ascii="Times New Roman" w:eastAsia="Times New Roman" w:hAnsi="Times New Roman" w:cs="Times New Roman"/>
          <w:color w:val="000000"/>
          <w:sz w:val="28"/>
          <w:szCs w:val="28"/>
          <w:lang w:eastAsia="ru-RU"/>
        </w:rPr>
        <w:t>а</w:t>
      </w:r>
      <w:r w:rsidR="00B34E4E" w:rsidRPr="006A65DF">
        <w:rPr>
          <w:rFonts w:ascii="Times New Roman" w:eastAsia="Times New Roman" w:hAnsi="Times New Roman" w:cs="Times New Roman"/>
          <w:color w:val="000000"/>
          <w:sz w:val="28"/>
          <w:szCs w:val="28"/>
          <w:lang w:eastAsia="ru-RU"/>
        </w:rPr>
        <w:t>),</w:t>
      </w:r>
      <w:r w:rsidR="007E4E3B" w:rsidRPr="006A65DF">
        <w:rPr>
          <w:noProof/>
          <w:lang w:eastAsia="ru-RU"/>
        </w:rPr>
        <w:t xml:space="preserve"> </w:t>
      </w:r>
      <w:r w:rsidR="007E4E3B" w:rsidRPr="006A65DF">
        <w:rPr>
          <w:noProof/>
          <w:lang w:eastAsia="ru-RU"/>
        </w:rPr>
        <w:drawing>
          <wp:inline distT="0" distB="0" distL="0" distR="0" wp14:anchorId="13B19DDB" wp14:editId="20018C17">
            <wp:extent cx="5113020" cy="2682240"/>
            <wp:effectExtent l="0" t="0" r="11430" b="2286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F3A9E28" w14:textId="77777777" w:rsidR="00B34E4E" w:rsidRPr="006A65DF" w:rsidRDefault="00B34E4E" w:rsidP="00B34E4E">
      <w:pPr>
        <w:shd w:val="clear" w:color="auto" w:fill="FFFFFF"/>
        <w:spacing w:before="375" w:after="450" w:line="240" w:lineRule="auto"/>
        <w:jc w:val="both"/>
        <w:rPr>
          <w:rFonts w:ascii="Arial" w:eastAsia="Times New Roman" w:hAnsi="Arial" w:cs="Arial"/>
          <w:color w:val="000000"/>
          <w:sz w:val="21"/>
          <w:szCs w:val="21"/>
          <w:lang w:eastAsia="ru-RU"/>
        </w:rPr>
      </w:pPr>
      <w:r w:rsidRPr="006A65DF">
        <w:rPr>
          <w:rFonts w:ascii="Times New Roman" w:eastAsia="Times New Roman" w:hAnsi="Times New Roman" w:cs="Times New Roman"/>
          <w:color w:val="000000"/>
          <w:sz w:val="28"/>
          <w:szCs w:val="28"/>
          <w:lang w:eastAsia="ru-RU"/>
        </w:rPr>
        <w:t xml:space="preserve"> </w:t>
      </w:r>
    </w:p>
    <w:p w14:paraId="36D25526" w14:textId="77777777" w:rsidR="00B34E4E" w:rsidRPr="006A65DF" w:rsidRDefault="00B34E4E" w:rsidP="00B34E4E">
      <w:pPr>
        <w:pStyle w:val="a7"/>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6A65DF">
        <w:rPr>
          <w:noProof/>
          <w:lang w:eastAsia="ru-RU"/>
        </w:rPr>
        <w:drawing>
          <wp:inline distT="0" distB="0" distL="0" distR="0" wp14:anchorId="7668044D" wp14:editId="0F79F5C9">
            <wp:extent cx="5074920" cy="2537460"/>
            <wp:effectExtent l="0" t="0" r="11430" b="15240"/>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6A65DF">
        <w:rPr>
          <w:rFonts w:ascii="Times New Roman" w:eastAsia="Times New Roman" w:hAnsi="Times New Roman" w:cs="Times New Roman"/>
          <w:color w:val="000000"/>
          <w:sz w:val="28"/>
          <w:szCs w:val="28"/>
          <w:lang w:eastAsia="ru-RU"/>
        </w:rPr>
        <w:t>Население </w:t>
      </w:r>
      <w:hyperlink r:id="rId32" w:tooltip="Муниципальные образования" w:history="1">
        <w:r w:rsidRPr="006A65DF">
          <w:rPr>
            <w:rFonts w:ascii="Times New Roman" w:eastAsia="Times New Roman" w:hAnsi="Times New Roman" w:cs="Times New Roman"/>
            <w:color w:val="743399"/>
            <w:sz w:val="28"/>
            <w:szCs w:val="28"/>
            <w:bdr w:val="none" w:sz="0" w:space="0" w:color="auto" w:frame="1"/>
            <w:lang w:eastAsia="ru-RU"/>
          </w:rPr>
          <w:t>муниципального образования</w:t>
        </w:r>
      </w:hyperlink>
      <w:r w:rsidRPr="006A65DF">
        <w:rPr>
          <w:rFonts w:ascii="Times New Roman" w:eastAsia="Times New Roman" w:hAnsi="Times New Roman" w:cs="Times New Roman"/>
          <w:color w:val="000000"/>
          <w:sz w:val="28"/>
          <w:szCs w:val="28"/>
          <w:lang w:eastAsia="ru-RU"/>
        </w:rPr>
        <w:t xml:space="preserve"> в целом удовлетворено качеством услуг  на рынке </w:t>
      </w:r>
      <w:r w:rsidR="0049724D" w:rsidRPr="006A65DF">
        <w:rPr>
          <w:rFonts w:ascii="Times New Roman" w:eastAsia="Times New Roman" w:hAnsi="Times New Roman" w:cs="Times New Roman"/>
          <w:color w:val="000000"/>
          <w:sz w:val="28"/>
          <w:szCs w:val="28"/>
          <w:lang w:eastAsia="ru-RU"/>
        </w:rPr>
        <w:t>ритуальных</w:t>
      </w:r>
      <w:r w:rsidRPr="006A65DF">
        <w:rPr>
          <w:rFonts w:ascii="Times New Roman" w:eastAsia="Times New Roman" w:hAnsi="Times New Roman" w:cs="Times New Roman"/>
          <w:color w:val="000000"/>
          <w:sz w:val="28"/>
          <w:szCs w:val="28"/>
          <w:lang w:eastAsia="ru-RU"/>
        </w:rPr>
        <w:t xml:space="preserve"> услуг: вариант ответа «удовлетворен» выбрали </w:t>
      </w:r>
      <w:r w:rsidR="0049724D" w:rsidRPr="006A65DF">
        <w:rPr>
          <w:rFonts w:ascii="Times New Roman" w:eastAsia="Times New Roman" w:hAnsi="Times New Roman" w:cs="Times New Roman"/>
          <w:color w:val="000000"/>
          <w:sz w:val="28"/>
          <w:szCs w:val="28"/>
          <w:lang w:eastAsia="ru-RU"/>
        </w:rPr>
        <w:t>86</w:t>
      </w:r>
      <w:r w:rsidRPr="006A65DF">
        <w:rPr>
          <w:rFonts w:ascii="Times New Roman" w:eastAsia="Times New Roman" w:hAnsi="Times New Roman" w:cs="Times New Roman"/>
          <w:color w:val="000000"/>
          <w:sz w:val="28"/>
          <w:szCs w:val="28"/>
          <w:lang w:eastAsia="ru-RU"/>
        </w:rPr>
        <w:t>,0% (</w:t>
      </w:r>
      <w:r w:rsidR="0049724D" w:rsidRPr="006A65DF">
        <w:rPr>
          <w:rFonts w:ascii="Times New Roman" w:eastAsia="Times New Roman" w:hAnsi="Times New Roman" w:cs="Times New Roman"/>
          <w:color w:val="000000"/>
          <w:sz w:val="28"/>
          <w:szCs w:val="28"/>
          <w:lang w:eastAsia="ru-RU"/>
        </w:rPr>
        <w:t>277</w:t>
      </w:r>
      <w:r w:rsidRPr="006A65DF">
        <w:rPr>
          <w:rFonts w:ascii="Times New Roman" w:eastAsia="Times New Roman" w:hAnsi="Times New Roman" w:cs="Times New Roman"/>
          <w:color w:val="000000"/>
          <w:sz w:val="28"/>
          <w:szCs w:val="28"/>
          <w:lang w:eastAsia="ru-RU"/>
        </w:rPr>
        <w:t xml:space="preserve">человек) опрошенных, «скорее удовлетворен» указали </w:t>
      </w:r>
      <w:r w:rsidR="0049724D" w:rsidRPr="006A65DF">
        <w:rPr>
          <w:rFonts w:ascii="Times New Roman" w:eastAsia="Times New Roman" w:hAnsi="Times New Roman" w:cs="Times New Roman"/>
          <w:color w:val="000000"/>
          <w:sz w:val="28"/>
          <w:szCs w:val="28"/>
          <w:lang w:eastAsia="ru-RU"/>
        </w:rPr>
        <w:t>13,3</w:t>
      </w:r>
      <w:r w:rsidRPr="006A65DF">
        <w:rPr>
          <w:rFonts w:ascii="Times New Roman" w:eastAsia="Times New Roman" w:hAnsi="Times New Roman" w:cs="Times New Roman"/>
          <w:color w:val="000000"/>
          <w:sz w:val="28"/>
          <w:szCs w:val="28"/>
          <w:lang w:eastAsia="ru-RU"/>
        </w:rPr>
        <w:t>% (</w:t>
      </w:r>
      <w:r w:rsidR="0049724D" w:rsidRPr="006A65DF">
        <w:rPr>
          <w:rFonts w:ascii="Times New Roman" w:eastAsia="Times New Roman" w:hAnsi="Times New Roman" w:cs="Times New Roman"/>
          <w:color w:val="000000"/>
          <w:sz w:val="28"/>
          <w:szCs w:val="28"/>
          <w:lang w:eastAsia="ru-RU"/>
        </w:rPr>
        <w:t>43</w:t>
      </w:r>
      <w:r w:rsidRPr="006A65DF">
        <w:rPr>
          <w:rFonts w:ascii="Times New Roman" w:eastAsia="Times New Roman" w:hAnsi="Times New Roman" w:cs="Times New Roman"/>
          <w:color w:val="000000"/>
          <w:sz w:val="28"/>
          <w:szCs w:val="28"/>
          <w:lang w:eastAsia="ru-RU"/>
        </w:rPr>
        <w:t xml:space="preserve">человек),Варианты ответов «скорее не удовлетворен» и «не удовлетворен» относительно качества </w:t>
      </w:r>
      <w:r w:rsidR="0049724D" w:rsidRPr="006A65DF">
        <w:rPr>
          <w:rFonts w:ascii="Times New Roman" w:eastAsia="Times New Roman" w:hAnsi="Times New Roman" w:cs="Times New Roman"/>
          <w:color w:val="000000"/>
          <w:sz w:val="28"/>
          <w:szCs w:val="28"/>
          <w:lang w:eastAsia="ru-RU"/>
        </w:rPr>
        <w:t xml:space="preserve">ритуальных </w:t>
      </w:r>
      <w:r w:rsidRPr="006A65DF">
        <w:rPr>
          <w:rFonts w:ascii="Times New Roman" w:eastAsia="Times New Roman" w:hAnsi="Times New Roman" w:cs="Times New Roman"/>
          <w:color w:val="000000"/>
          <w:sz w:val="28"/>
          <w:szCs w:val="28"/>
          <w:lang w:eastAsia="ru-RU"/>
        </w:rPr>
        <w:t xml:space="preserve"> услуг  указали </w:t>
      </w:r>
      <w:r w:rsidR="0049724D" w:rsidRPr="006A65DF">
        <w:rPr>
          <w:rFonts w:ascii="Times New Roman" w:eastAsia="Times New Roman" w:hAnsi="Times New Roman" w:cs="Times New Roman"/>
          <w:color w:val="000000"/>
          <w:sz w:val="28"/>
          <w:szCs w:val="28"/>
          <w:lang w:eastAsia="ru-RU"/>
        </w:rPr>
        <w:t xml:space="preserve"> 2</w:t>
      </w:r>
      <w:r w:rsidRPr="006A65DF">
        <w:rPr>
          <w:rFonts w:ascii="Times New Roman" w:eastAsia="Times New Roman" w:hAnsi="Times New Roman" w:cs="Times New Roman"/>
          <w:color w:val="000000"/>
          <w:sz w:val="28"/>
          <w:szCs w:val="28"/>
          <w:lang w:eastAsia="ru-RU"/>
        </w:rPr>
        <w:t>человек</w:t>
      </w:r>
      <w:r w:rsidR="0049724D" w:rsidRPr="006A65DF">
        <w:rPr>
          <w:rFonts w:ascii="Times New Roman" w:eastAsia="Times New Roman" w:hAnsi="Times New Roman" w:cs="Times New Roman"/>
          <w:color w:val="000000"/>
          <w:sz w:val="28"/>
          <w:szCs w:val="28"/>
          <w:lang w:eastAsia="ru-RU"/>
        </w:rPr>
        <w:t>а</w:t>
      </w:r>
      <w:r w:rsidRPr="006A65DF">
        <w:rPr>
          <w:rFonts w:ascii="Times New Roman" w:eastAsia="Times New Roman" w:hAnsi="Times New Roman" w:cs="Times New Roman"/>
          <w:color w:val="000000"/>
          <w:sz w:val="28"/>
          <w:szCs w:val="28"/>
          <w:lang w:eastAsia="ru-RU"/>
        </w:rPr>
        <w:t xml:space="preserve"> </w:t>
      </w:r>
    </w:p>
    <w:p w14:paraId="3E196CF2" w14:textId="77777777" w:rsidR="00B34E4E" w:rsidRPr="006A65DF" w:rsidRDefault="00B34E4E" w:rsidP="00B34E4E">
      <w:pPr>
        <w:pStyle w:val="10"/>
        <w:shd w:val="clear" w:color="auto" w:fill="auto"/>
        <w:spacing w:before="0" w:line="317" w:lineRule="exact"/>
        <w:ind w:left="720"/>
        <w:rPr>
          <w:sz w:val="28"/>
          <w:szCs w:val="28"/>
        </w:rPr>
      </w:pPr>
    </w:p>
    <w:p w14:paraId="70754718" w14:textId="77777777" w:rsidR="004A0B6A" w:rsidRPr="006A65DF" w:rsidRDefault="004A0B6A" w:rsidP="004A0B6A">
      <w:pPr>
        <w:pStyle w:val="10"/>
        <w:numPr>
          <w:ilvl w:val="2"/>
          <w:numId w:val="18"/>
        </w:numPr>
        <w:shd w:val="clear" w:color="auto" w:fill="auto"/>
        <w:spacing w:before="0" w:line="317" w:lineRule="exact"/>
        <w:rPr>
          <w:b/>
          <w:sz w:val="28"/>
          <w:szCs w:val="28"/>
        </w:rPr>
      </w:pPr>
      <w:r w:rsidRPr="006A65DF">
        <w:rPr>
          <w:b/>
          <w:color w:val="000000"/>
          <w:sz w:val="28"/>
          <w:szCs w:val="28"/>
          <w:lang w:eastAsia="ru-RU" w:bidi="ru-RU"/>
        </w:rPr>
        <w:t>Рынок теплоснабжения (производство тепловой энергии).</w:t>
      </w:r>
    </w:p>
    <w:p w14:paraId="5E3552FC" w14:textId="77777777" w:rsidR="00DA4E18" w:rsidRPr="006A65DF" w:rsidRDefault="00DA4E18" w:rsidP="00DA4E18">
      <w:pPr>
        <w:jc w:val="both"/>
        <w:rPr>
          <w:rFonts w:ascii="Times New Roman" w:hAnsi="Times New Roman" w:cs="Times New Roman"/>
          <w:sz w:val="28"/>
          <w:szCs w:val="28"/>
        </w:rPr>
      </w:pPr>
      <w:r w:rsidRPr="006A65DF">
        <w:rPr>
          <w:rFonts w:ascii="Times New Roman" w:hAnsi="Times New Roman" w:cs="Times New Roman"/>
          <w:sz w:val="28"/>
          <w:szCs w:val="28"/>
        </w:rPr>
        <w:t xml:space="preserve">На рынке теплоснабжения (производство тепловой энергии) функционируют 14 котельных и 15,2414 км тепловых сетей, входящих в систему централизованного теплоснабжения. МУП «Ресурс» эксплуатируется 15,214 км тепловых сетей, 14 котельных, работают на газе. Конкуренция на рынке теплоснабжения (производство тепловой энергии) обуславливается технологическими особенностями процесса теплоснабжения, так как предоставление услуги теплоснабжения возможно только в рамках </w:t>
      </w:r>
      <w:r w:rsidRPr="006A65DF">
        <w:rPr>
          <w:rFonts w:ascii="Times New Roman" w:hAnsi="Times New Roman" w:cs="Times New Roman"/>
          <w:sz w:val="28"/>
          <w:szCs w:val="28"/>
        </w:rPr>
        <w:lastRenderedPageBreak/>
        <w:t xml:space="preserve">присоединенных тепловых сетей. Имеются ограничивающие конкуренции факторы: строительство либо приобретение существующих имущественных объектов в собственность требует значительных первоначальных капитальных вложений при длительных сроках окупаемости, что затрудняет хозяйствующим субъектам вход на рынок, при этом объекты теплоснабжения характеризуются высокой степенью износа. </w:t>
      </w:r>
    </w:p>
    <w:p w14:paraId="3EBD83B6" w14:textId="77777777" w:rsidR="00DA4E18" w:rsidRPr="006A65DF" w:rsidRDefault="00DA4E18" w:rsidP="00DA4E18">
      <w:pPr>
        <w:jc w:val="both"/>
        <w:rPr>
          <w:rFonts w:ascii="Times New Roman" w:hAnsi="Times New Roman" w:cs="Times New Roman"/>
          <w:sz w:val="28"/>
          <w:szCs w:val="28"/>
        </w:rPr>
      </w:pPr>
      <w:r w:rsidRPr="006A65DF">
        <w:rPr>
          <w:rFonts w:ascii="Times New Roman" w:hAnsi="Times New Roman" w:cs="Times New Roman"/>
          <w:sz w:val="28"/>
          <w:szCs w:val="28"/>
        </w:rPr>
        <w:t>Повышение инвестиционной привлекательности отрасли возможно за счет укрупнения предприятий, оптимизации экономики ресурсоснабжающих предприятий и увеличения объема реализации услуг, модернизация систем теплоснабжения за счет частных инвестиций.</w:t>
      </w:r>
    </w:p>
    <w:p w14:paraId="0772A1C1" w14:textId="77777777" w:rsidR="00DA4E18" w:rsidRPr="006A65DF" w:rsidRDefault="00DA4E18" w:rsidP="00DA4E18">
      <w:pPr>
        <w:jc w:val="both"/>
        <w:rPr>
          <w:rFonts w:ascii="Times New Roman" w:hAnsi="Times New Roman" w:cs="Times New Roman"/>
          <w:sz w:val="28"/>
          <w:szCs w:val="28"/>
        </w:rPr>
      </w:pPr>
      <w:r w:rsidRPr="006A65DF">
        <w:rPr>
          <w:rFonts w:ascii="Times New Roman" w:hAnsi="Times New Roman" w:cs="Times New Roman"/>
          <w:sz w:val="28"/>
          <w:szCs w:val="28"/>
        </w:rPr>
        <w:t xml:space="preserve">В целях повышения качества предоставления коммунальной услуги по отоплению, снижения финансовой нагрузки на муниципальные бюджеты необходимо привлечение частных инвестиций, энергосбережение, модернизация систем теплоснабжения. </w:t>
      </w:r>
    </w:p>
    <w:p w14:paraId="53B42B46" w14:textId="77777777" w:rsidR="00DA4E18" w:rsidRPr="006A65DF" w:rsidRDefault="00DA4E18" w:rsidP="00DA4E18">
      <w:pPr>
        <w:pStyle w:val="10"/>
        <w:shd w:val="clear" w:color="auto" w:fill="auto"/>
        <w:spacing w:before="0" w:line="317" w:lineRule="exact"/>
        <w:ind w:left="720"/>
        <w:rPr>
          <w:b/>
          <w:sz w:val="28"/>
          <w:szCs w:val="28"/>
        </w:rPr>
      </w:pPr>
    </w:p>
    <w:p w14:paraId="41ED052E" w14:textId="77777777" w:rsidR="002E79A5" w:rsidRPr="006A65DF" w:rsidRDefault="007E4E3B" w:rsidP="002E79A5">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 xml:space="preserve">Население в целом  удовлетворен количеством   организаций  предоставляющих рынок </w:t>
      </w:r>
      <w:r w:rsidR="00E945B9" w:rsidRPr="006A65DF">
        <w:rPr>
          <w:rFonts w:ascii="Times New Roman" w:hAnsi="Times New Roman" w:cs="Times New Roman"/>
          <w:color w:val="000000"/>
          <w:sz w:val="28"/>
          <w:szCs w:val="28"/>
          <w:lang w:eastAsia="ru-RU" w:bidi="ru-RU"/>
        </w:rPr>
        <w:t>теплоснабжения (производство тепловой энергии)</w:t>
      </w:r>
      <w:r w:rsidRPr="006A65DF">
        <w:rPr>
          <w:rFonts w:ascii="Times New Roman" w:eastAsia="Times New Roman" w:hAnsi="Times New Roman" w:cs="Times New Roman"/>
          <w:color w:val="000000"/>
          <w:sz w:val="28"/>
          <w:szCs w:val="28"/>
          <w:lang w:eastAsia="ru-RU"/>
        </w:rPr>
        <w:t xml:space="preserve">. </w:t>
      </w:r>
      <w:r w:rsidR="00E945B9" w:rsidRPr="006A65DF">
        <w:rPr>
          <w:rFonts w:ascii="Times New Roman" w:eastAsia="Times New Roman" w:hAnsi="Times New Roman" w:cs="Times New Roman"/>
          <w:color w:val="000000"/>
          <w:sz w:val="28"/>
          <w:szCs w:val="28"/>
          <w:lang w:eastAsia="ru-RU"/>
        </w:rPr>
        <w:t>77,9</w:t>
      </w:r>
      <w:r w:rsidRPr="006A65DF">
        <w:rPr>
          <w:rFonts w:ascii="Times New Roman" w:eastAsia="Times New Roman" w:hAnsi="Times New Roman" w:cs="Times New Roman"/>
          <w:color w:val="000000"/>
          <w:sz w:val="28"/>
          <w:szCs w:val="28"/>
          <w:lang w:eastAsia="ru-RU"/>
        </w:rPr>
        <w:t>% (2</w:t>
      </w:r>
      <w:r w:rsidR="00E945B9" w:rsidRPr="006A65DF">
        <w:rPr>
          <w:rFonts w:ascii="Times New Roman" w:eastAsia="Times New Roman" w:hAnsi="Times New Roman" w:cs="Times New Roman"/>
          <w:color w:val="000000"/>
          <w:sz w:val="28"/>
          <w:szCs w:val="28"/>
          <w:lang w:eastAsia="ru-RU"/>
        </w:rPr>
        <w:t>51</w:t>
      </w:r>
      <w:r w:rsidRPr="006A65DF">
        <w:rPr>
          <w:rFonts w:ascii="Times New Roman" w:eastAsia="Times New Roman" w:hAnsi="Times New Roman" w:cs="Times New Roman"/>
          <w:color w:val="000000"/>
          <w:sz w:val="28"/>
          <w:szCs w:val="28"/>
          <w:lang w:eastAsia="ru-RU"/>
        </w:rPr>
        <w:t>еловек) опрошенных отметили, что компаний, предоставляющих услуги «достаточно». «</w:t>
      </w:r>
      <w:r w:rsidR="002E79A5" w:rsidRPr="006A65DF">
        <w:rPr>
          <w:rFonts w:ascii="Times New Roman" w:eastAsia="Times New Roman" w:hAnsi="Times New Roman" w:cs="Times New Roman"/>
          <w:color w:val="000000"/>
          <w:sz w:val="28"/>
          <w:szCs w:val="28"/>
          <w:lang w:eastAsia="ru-RU"/>
        </w:rPr>
        <w:t>избыточно</w:t>
      </w:r>
      <w:r w:rsidRPr="006A65DF">
        <w:rPr>
          <w:rFonts w:ascii="Times New Roman" w:eastAsia="Times New Roman" w:hAnsi="Times New Roman" w:cs="Times New Roman"/>
          <w:color w:val="000000"/>
          <w:sz w:val="28"/>
          <w:szCs w:val="28"/>
          <w:lang w:eastAsia="ru-RU"/>
        </w:rPr>
        <w:t>»  количество организаций, пре</w:t>
      </w:r>
      <w:r w:rsidR="002E79A5" w:rsidRPr="006A65DF">
        <w:rPr>
          <w:rFonts w:ascii="Times New Roman" w:eastAsia="Times New Roman" w:hAnsi="Times New Roman" w:cs="Times New Roman"/>
          <w:color w:val="000000"/>
          <w:sz w:val="28"/>
          <w:szCs w:val="28"/>
          <w:lang w:eastAsia="ru-RU"/>
        </w:rPr>
        <w:t>дставленных на рынке, указали  5,3</w:t>
      </w:r>
      <w:r w:rsidRPr="006A65DF">
        <w:rPr>
          <w:rFonts w:ascii="Times New Roman" w:eastAsia="Times New Roman" w:hAnsi="Times New Roman" w:cs="Times New Roman"/>
          <w:color w:val="000000"/>
          <w:sz w:val="28"/>
          <w:szCs w:val="28"/>
          <w:lang w:eastAsia="ru-RU"/>
        </w:rPr>
        <w:t>% респондентов (1</w:t>
      </w:r>
      <w:r w:rsidR="002E79A5" w:rsidRPr="006A65DF">
        <w:rPr>
          <w:rFonts w:ascii="Times New Roman" w:eastAsia="Times New Roman" w:hAnsi="Times New Roman" w:cs="Times New Roman"/>
          <w:color w:val="000000"/>
          <w:sz w:val="28"/>
          <w:szCs w:val="28"/>
          <w:lang w:eastAsia="ru-RU"/>
        </w:rPr>
        <w:t>7</w:t>
      </w:r>
      <w:r w:rsidRPr="006A65DF">
        <w:rPr>
          <w:rFonts w:ascii="Times New Roman" w:eastAsia="Times New Roman" w:hAnsi="Times New Roman" w:cs="Times New Roman"/>
          <w:color w:val="000000"/>
          <w:sz w:val="28"/>
          <w:szCs w:val="28"/>
          <w:lang w:eastAsia="ru-RU"/>
        </w:rPr>
        <w:t xml:space="preserve">человек), </w:t>
      </w:r>
      <w:r w:rsidR="002E79A5" w:rsidRPr="006A65DF">
        <w:rPr>
          <w:rFonts w:ascii="Times New Roman" w:eastAsia="Times New Roman" w:hAnsi="Times New Roman" w:cs="Times New Roman"/>
          <w:color w:val="000000"/>
          <w:sz w:val="28"/>
          <w:szCs w:val="28"/>
          <w:lang w:eastAsia="ru-RU"/>
        </w:rPr>
        <w:t>«мало»  указали 15,5% (50</w:t>
      </w:r>
      <w:r w:rsidRPr="006A65DF">
        <w:rPr>
          <w:rFonts w:ascii="Times New Roman" w:eastAsia="Times New Roman" w:hAnsi="Times New Roman" w:cs="Times New Roman"/>
          <w:color w:val="000000"/>
          <w:sz w:val="28"/>
          <w:szCs w:val="28"/>
          <w:lang w:eastAsia="ru-RU"/>
        </w:rPr>
        <w:t xml:space="preserve"> человека),</w:t>
      </w:r>
      <w:r w:rsidRPr="006A65DF">
        <w:rPr>
          <w:rFonts w:ascii="Times New Roman" w:hAnsi="Times New Roman" w:cs="Times New Roman"/>
          <w:noProof/>
          <w:sz w:val="28"/>
          <w:szCs w:val="28"/>
          <w:lang w:eastAsia="ru-RU"/>
        </w:rPr>
        <w:t xml:space="preserve"> </w:t>
      </w:r>
      <w:r w:rsidR="002E79A5" w:rsidRPr="006A65DF">
        <w:rPr>
          <w:rFonts w:ascii="Times New Roman" w:eastAsia="Times New Roman" w:hAnsi="Times New Roman" w:cs="Times New Roman"/>
          <w:color w:val="000000"/>
          <w:sz w:val="28"/>
          <w:szCs w:val="28"/>
          <w:lang w:eastAsia="ru-RU"/>
        </w:rPr>
        <w:t xml:space="preserve">«нет совсем» </w:t>
      </w:r>
    </w:p>
    <w:p w14:paraId="3CEC8D01" w14:textId="77777777" w:rsidR="007E4E3B" w:rsidRPr="006A65DF" w:rsidRDefault="002E79A5" w:rsidP="002E79A5">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4человека</w:t>
      </w:r>
    </w:p>
    <w:p w14:paraId="59EA2A4A" w14:textId="77777777" w:rsidR="007E4E3B" w:rsidRPr="006A65DF" w:rsidRDefault="002E79A5" w:rsidP="007E4E3B">
      <w:pPr>
        <w:pStyle w:val="a7"/>
        <w:shd w:val="clear" w:color="auto" w:fill="FFFFFF"/>
        <w:spacing w:before="375" w:after="450" w:line="240" w:lineRule="auto"/>
        <w:jc w:val="both"/>
        <w:rPr>
          <w:rFonts w:ascii="Times New Roman" w:eastAsia="Times New Roman" w:hAnsi="Times New Roman" w:cs="Times New Roman"/>
          <w:color w:val="000000"/>
          <w:sz w:val="28"/>
          <w:szCs w:val="28"/>
          <w:lang w:eastAsia="ru-RU"/>
        </w:rPr>
      </w:pPr>
      <w:r w:rsidRPr="006A65DF">
        <w:rPr>
          <w:rFonts w:ascii="Times New Roman" w:hAnsi="Times New Roman" w:cs="Times New Roman"/>
          <w:noProof/>
          <w:sz w:val="28"/>
          <w:szCs w:val="28"/>
          <w:lang w:eastAsia="ru-RU"/>
        </w:rPr>
        <w:drawing>
          <wp:inline distT="0" distB="0" distL="0" distR="0" wp14:anchorId="54D6E494" wp14:editId="530BE352">
            <wp:extent cx="5074920" cy="2567940"/>
            <wp:effectExtent l="0" t="0" r="11430" b="2286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7654B4D" w14:textId="77777777" w:rsidR="007E4E3B" w:rsidRPr="006A65DF" w:rsidRDefault="007E4E3B" w:rsidP="007E4E3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65DF">
        <w:rPr>
          <w:rFonts w:ascii="Times New Roman" w:hAnsi="Times New Roman" w:cs="Times New Roman"/>
          <w:noProof/>
          <w:sz w:val="28"/>
          <w:szCs w:val="28"/>
          <w:lang w:eastAsia="ru-RU"/>
        </w:rPr>
        <w:lastRenderedPageBreak/>
        <w:drawing>
          <wp:inline distT="0" distB="0" distL="0" distR="0" wp14:anchorId="0A1CADAA" wp14:editId="093F0351">
            <wp:extent cx="5074920" cy="2537460"/>
            <wp:effectExtent l="0" t="0" r="11430" b="15240"/>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6A65DF">
        <w:rPr>
          <w:rFonts w:ascii="Times New Roman" w:eastAsia="Times New Roman" w:hAnsi="Times New Roman" w:cs="Times New Roman"/>
          <w:color w:val="000000"/>
          <w:sz w:val="28"/>
          <w:szCs w:val="28"/>
          <w:lang w:eastAsia="ru-RU"/>
        </w:rPr>
        <w:t>Население </w:t>
      </w:r>
      <w:hyperlink r:id="rId35" w:tooltip="Муниципальные образования" w:history="1">
        <w:r w:rsidRPr="006A65DF">
          <w:rPr>
            <w:rFonts w:ascii="Times New Roman" w:eastAsia="Times New Roman" w:hAnsi="Times New Roman" w:cs="Times New Roman"/>
            <w:color w:val="743399"/>
            <w:sz w:val="28"/>
            <w:szCs w:val="28"/>
            <w:bdr w:val="none" w:sz="0" w:space="0" w:color="auto" w:frame="1"/>
            <w:lang w:eastAsia="ru-RU"/>
          </w:rPr>
          <w:t>муниципального образования</w:t>
        </w:r>
      </w:hyperlink>
      <w:r w:rsidRPr="006A65DF">
        <w:rPr>
          <w:rFonts w:ascii="Times New Roman" w:eastAsia="Times New Roman" w:hAnsi="Times New Roman" w:cs="Times New Roman"/>
          <w:color w:val="000000"/>
          <w:sz w:val="28"/>
          <w:szCs w:val="28"/>
          <w:lang w:eastAsia="ru-RU"/>
        </w:rPr>
        <w:t xml:space="preserve">  удовлетворено качеством услуг  на рынке </w:t>
      </w:r>
      <w:r w:rsidR="002E79A5" w:rsidRPr="006A65DF">
        <w:rPr>
          <w:rFonts w:ascii="Times New Roman" w:hAnsi="Times New Roman" w:cs="Times New Roman"/>
          <w:color w:val="000000"/>
          <w:sz w:val="28"/>
          <w:szCs w:val="28"/>
          <w:lang w:eastAsia="ru-RU" w:bidi="ru-RU"/>
        </w:rPr>
        <w:t>теплоснабжения (производство тепловой энергии).</w:t>
      </w:r>
      <w:r w:rsidRPr="006A65DF">
        <w:rPr>
          <w:rFonts w:ascii="Times New Roman" w:eastAsia="Times New Roman" w:hAnsi="Times New Roman" w:cs="Times New Roman"/>
          <w:color w:val="000000"/>
          <w:sz w:val="28"/>
          <w:szCs w:val="28"/>
          <w:lang w:eastAsia="ru-RU"/>
        </w:rPr>
        <w:t xml:space="preserve">: вариант ответа «удовлетворен» выбрали </w:t>
      </w:r>
      <w:r w:rsidR="002E79A5" w:rsidRPr="006A65DF">
        <w:rPr>
          <w:rFonts w:ascii="Times New Roman" w:eastAsia="Times New Roman" w:hAnsi="Times New Roman" w:cs="Times New Roman"/>
          <w:color w:val="000000"/>
          <w:sz w:val="28"/>
          <w:szCs w:val="28"/>
          <w:lang w:eastAsia="ru-RU"/>
        </w:rPr>
        <w:t>74,2</w:t>
      </w:r>
      <w:r w:rsidRPr="006A65DF">
        <w:rPr>
          <w:rFonts w:ascii="Times New Roman" w:eastAsia="Times New Roman" w:hAnsi="Times New Roman" w:cs="Times New Roman"/>
          <w:color w:val="000000"/>
          <w:sz w:val="28"/>
          <w:szCs w:val="28"/>
          <w:lang w:eastAsia="ru-RU"/>
        </w:rPr>
        <w:t>% (2</w:t>
      </w:r>
      <w:r w:rsidR="002E79A5" w:rsidRPr="006A65DF">
        <w:rPr>
          <w:rFonts w:ascii="Times New Roman" w:eastAsia="Times New Roman" w:hAnsi="Times New Roman" w:cs="Times New Roman"/>
          <w:color w:val="000000"/>
          <w:sz w:val="28"/>
          <w:szCs w:val="28"/>
          <w:lang w:eastAsia="ru-RU"/>
        </w:rPr>
        <w:t>39</w:t>
      </w:r>
      <w:r w:rsidRPr="006A65DF">
        <w:rPr>
          <w:rFonts w:ascii="Times New Roman" w:eastAsia="Times New Roman" w:hAnsi="Times New Roman" w:cs="Times New Roman"/>
          <w:color w:val="000000"/>
          <w:sz w:val="28"/>
          <w:szCs w:val="28"/>
          <w:lang w:eastAsia="ru-RU"/>
        </w:rPr>
        <w:t xml:space="preserve">человек) опрошенных, «скорее удовлетворен» указали </w:t>
      </w:r>
      <w:r w:rsidR="002E79A5" w:rsidRPr="006A65DF">
        <w:rPr>
          <w:rFonts w:ascii="Times New Roman" w:eastAsia="Times New Roman" w:hAnsi="Times New Roman" w:cs="Times New Roman"/>
          <w:color w:val="000000"/>
          <w:sz w:val="28"/>
          <w:szCs w:val="28"/>
          <w:lang w:eastAsia="ru-RU"/>
        </w:rPr>
        <w:t>22,0</w:t>
      </w:r>
      <w:r w:rsidRPr="006A65DF">
        <w:rPr>
          <w:rFonts w:ascii="Times New Roman" w:eastAsia="Times New Roman" w:hAnsi="Times New Roman" w:cs="Times New Roman"/>
          <w:color w:val="000000"/>
          <w:sz w:val="28"/>
          <w:szCs w:val="28"/>
          <w:lang w:eastAsia="ru-RU"/>
        </w:rPr>
        <w:t>% (</w:t>
      </w:r>
      <w:r w:rsidR="002E79A5" w:rsidRPr="006A65DF">
        <w:rPr>
          <w:rFonts w:ascii="Times New Roman" w:eastAsia="Times New Roman" w:hAnsi="Times New Roman" w:cs="Times New Roman"/>
          <w:color w:val="000000"/>
          <w:sz w:val="28"/>
          <w:szCs w:val="28"/>
          <w:lang w:eastAsia="ru-RU"/>
        </w:rPr>
        <w:t>71</w:t>
      </w:r>
      <w:r w:rsidRPr="006A65DF">
        <w:rPr>
          <w:rFonts w:ascii="Times New Roman" w:eastAsia="Times New Roman" w:hAnsi="Times New Roman" w:cs="Times New Roman"/>
          <w:color w:val="000000"/>
          <w:sz w:val="28"/>
          <w:szCs w:val="28"/>
          <w:lang w:eastAsia="ru-RU"/>
        </w:rPr>
        <w:t xml:space="preserve">человек),Варианты ответов «скорее не удовлетворен» и «не удовлетворен» относительно качества </w:t>
      </w:r>
      <w:r w:rsidR="002E79A5" w:rsidRPr="006A65DF">
        <w:rPr>
          <w:rFonts w:ascii="Times New Roman" w:hAnsi="Times New Roman" w:cs="Times New Roman"/>
          <w:b/>
          <w:color w:val="000000"/>
          <w:sz w:val="28"/>
          <w:szCs w:val="28"/>
          <w:lang w:eastAsia="ru-RU" w:bidi="ru-RU"/>
        </w:rPr>
        <w:t xml:space="preserve">теплоснабжения </w:t>
      </w:r>
      <w:r w:rsidR="002E79A5" w:rsidRPr="006A65DF">
        <w:rPr>
          <w:rFonts w:ascii="Times New Roman" w:hAnsi="Times New Roman" w:cs="Times New Roman"/>
          <w:color w:val="000000"/>
          <w:sz w:val="28"/>
          <w:szCs w:val="28"/>
          <w:lang w:eastAsia="ru-RU" w:bidi="ru-RU"/>
        </w:rPr>
        <w:t>(производство тепловой энергии).</w:t>
      </w:r>
      <w:r w:rsidRPr="006A65DF">
        <w:rPr>
          <w:rFonts w:ascii="Times New Roman" w:eastAsia="Times New Roman" w:hAnsi="Times New Roman" w:cs="Times New Roman"/>
          <w:color w:val="000000"/>
          <w:sz w:val="28"/>
          <w:szCs w:val="28"/>
          <w:lang w:eastAsia="ru-RU"/>
        </w:rPr>
        <w:t xml:space="preserve">указали  </w:t>
      </w:r>
      <w:r w:rsidR="002E79A5" w:rsidRPr="006A65DF">
        <w:rPr>
          <w:rFonts w:ascii="Times New Roman" w:eastAsia="Times New Roman" w:hAnsi="Times New Roman" w:cs="Times New Roman"/>
          <w:color w:val="000000"/>
          <w:sz w:val="28"/>
          <w:szCs w:val="28"/>
          <w:lang w:eastAsia="ru-RU"/>
        </w:rPr>
        <w:t xml:space="preserve">12 </w:t>
      </w:r>
      <w:r w:rsidRPr="006A65DF">
        <w:rPr>
          <w:rFonts w:ascii="Times New Roman" w:eastAsia="Times New Roman" w:hAnsi="Times New Roman" w:cs="Times New Roman"/>
          <w:color w:val="000000"/>
          <w:sz w:val="28"/>
          <w:szCs w:val="28"/>
          <w:lang w:eastAsia="ru-RU"/>
        </w:rPr>
        <w:t xml:space="preserve">человек </w:t>
      </w:r>
    </w:p>
    <w:p w14:paraId="54068A76" w14:textId="77777777" w:rsidR="007E4E3B" w:rsidRPr="006A65DF" w:rsidRDefault="007E4E3B" w:rsidP="007E4E3B">
      <w:pPr>
        <w:pStyle w:val="10"/>
        <w:shd w:val="clear" w:color="auto" w:fill="auto"/>
        <w:spacing w:before="0" w:line="317" w:lineRule="exact"/>
        <w:ind w:left="720"/>
        <w:rPr>
          <w:sz w:val="28"/>
          <w:szCs w:val="28"/>
        </w:rPr>
      </w:pPr>
    </w:p>
    <w:p w14:paraId="19FAA145" w14:textId="77777777" w:rsidR="004A0B6A" w:rsidRPr="006A65DF" w:rsidRDefault="004A0B6A" w:rsidP="004A0B6A">
      <w:pPr>
        <w:pStyle w:val="10"/>
        <w:numPr>
          <w:ilvl w:val="2"/>
          <w:numId w:val="18"/>
        </w:numPr>
        <w:shd w:val="clear" w:color="auto" w:fill="auto"/>
        <w:spacing w:before="0" w:line="317" w:lineRule="exact"/>
        <w:ind w:right="20"/>
        <w:rPr>
          <w:b/>
          <w:sz w:val="28"/>
          <w:szCs w:val="28"/>
        </w:rPr>
      </w:pPr>
      <w:r w:rsidRPr="006A65DF">
        <w:rPr>
          <w:b/>
          <w:color w:val="000000"/>
          <w:sz w:val="28"/>
          <w:szCs w:val="28"/>
          <w:lang w:eastAsia="ru-RU" w:bidi="ru-RU"/>
        </w:rPr>
        <w:t xml:space="preserve"> Рынок услуг по сбору и транспортированию твердых коммунальных отходов.</w:t>
      </w:r>
    </w:p>
    <w:p w14:paraId="3F0983B9" w14:textId="77777777" w:rsidR="00DA4E18" w:rsidRPr="006A65DF" w:rsidRDefault="00DA4E18" w:rsidP="00DA4E18">
      <w:pPr>
        <w:pStyle w:val="a7"/>
        <w:ind w:left="0" w:firstLine="709"/>
        <w:jc w:val="both"/>
        <w:rPr>
          <w:rFonts w:ascii="Times New Roman" w:hAnsi="Times New Roman" w:cs="Times New Roman"/>
          <w:sz w:val="28"/>
          <w:szCs w:val="28"/>
        </w:rPr>
      </w:pPr>
      <w:r w:rsidRPr="006A65DF">
        <w:rPr>
          <w:rFonts w:ascii="Times New Roman" w:hAnsi="Times New Roman" w:cs="Times New Roman"/>
          <w:sz w:val="28"/>
          <w:szCs w:val="28"/>
        </w:rPr>
        <w:t>На территории района действует 2 предприятия, специализирующихся на сборе и вывозе твердых коммунальных отходов (далее – ТКО), оба предприятия являются муниципальными.</w:t>
      </w:r>
    </w:p>
    <w:p w14:paraId="6B0F17C3" w14:textId="77777777" w:rsidR="00DA4E18" w:rsidRPr="006A65DF" w:rsidRDefault="00DA4E18" w:rsidP="00DA4E18">
      <w:pPr>
        <w:pStyle w:val="a7"/>
        <w:ind w:left="0" w:firstLine="709"/>
        <w:jc w:val="both"/>
        <w:rPr>
          <w:rFonts w:ascii="Times New Roman" w:hAnsi="Times New Roman" w:cs="Times New Roman"/>
          <w:color w:val="000000"/>
          <w:sz w:val="28"/>
          <w:szCs w:val="28"/>
        </w:rPr>
      </w:pPr>
      <w:r w:rsidRPr="006A65DF">
        <w:rPr>
          <w:rFonts w:ascii="Times New Roman" w:hAnsi="Times New Roman" w:cs="Times New Roman"/>
          <w:color w:val="000000"/>
          <w:sz w:val="28"/>
          <w:szCs w:val="28"/>
        </w:rPr>
        <w:t>В условиях реформирования отрасли обращения с ТКО этот показатель до конца 2020 года планируется довести до 100%, когда обращение со всеми ТКО на территории района будет осуществляться силами региональных операторов.</w:t>
      </w:r>
    </w:p>
    <w:p w14:paraId="3D0F7F96" w14:textId="77777777" w:rsidR="00DA4E18" w:rsidRPr="006A65DF" w:rsidRDefault="00DA4E18" w:rsidP="00DA4E18">
      <w:pPr>
        <w:pStyle w:val="10"/>
        <w:shd w:val="clear" w:color="auto" w:fill="auto"/>
        <w:spacing w:before="0" w:line="317" w:lineRule="exact"/>
        <w:ind w:right="20" w:firstLine="709"/>
        <w:rPr>
          <w:b/>
          <w:sz w:val="28"/>
          <w:szCs w:val="28"/>
        </w:rPr>
      </w:pPr>
      <w:r w:rsidRPr="006A65DF">
        <w:rPr>
          <w:color w:val="000000"/>
          <w:sz w:val="28"/>
          <w:szCs w:val="28"/>
        </w:rPr>
        <w:t>Вместе с тем, определение подрядных организаций будет проводиться региональными операторами в соответствии с положениями Постановления Правительства Российской Федерации от 3 ноября 2016 г. № 1133 «Об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 Участие в указанных торгах смогут принимать как частные, так и муниципальные организации.</w:t>
      </w:r>
    </w:p>
    <w:p w14:paraId="169E7F20" w14:textId="77777777" w:rsidR="007E4E3B" w:rsidRPr="006A65DF" w:rsidRDefault="007E4E3B" w:rsidP="00D15062">
      <w:pPr>
        <w:pStyle w:val="10"/>
        <w:shd w:val="clear" w:color="auto" w:fill="auto"/>
        <w:spacing w:before="0" w:line="317" w:lineRule="exact"/>
        <w:ind w:right="20"/>
        <w:rPr>
          <w:sz w:val="28"/>
          <w:szCs w:val="28"/>
        </w:rPr>
      </w:pPr>
      <w:r w:rsidRPr="006A65DF">
        <w:rPr>
          <w:color w:val="000000"/>
          <w:sz w:val="28"/>
          <w:szCs w:val="28"/>
          <w:lang w:eastAsia="ru-RU"/>
        </w:rPr>
        <w:t>Население в целом  удовлетворен</w:t>
      </w:r>
      <w:r w:rsidR="00DF047F" w:rsidRPr="006A65DF">
        <w:rPr>
          <w:color w:val="000000"/>
          <w:sz w:val="28"/>
          <w:szCs w:val="28"/>
          <w:lang w:eastAsia="ru-RU"/>
        </w:rPr>
        <w:t>о</w:t>
      </w:r>
      <w:r w:rsidRPr="006A65DF">
        <w:rPr>
          <w:color w:val="000000"/>
          <w:sz w:val="28"/>
          <w:szCs w:val="28"/>
          <w:lang w:eastAsia="ru-RU"/>
        </w:rPr>
        <w:t xml:space="preserve"> количеством   организаций  предоставляющих </w:t>
      </w:r>
      <w:r w:rsidR="00D15062" w:rsidRPr="006A65DF">
        <w:rPr>
          <w:color w:val="000000"/>
          <w:sz w:val="28"/>
          <w:szCs w:val="28"/>
          <w:lang w:eastAsia="ru-RU" w:bidi="ru-RU"/>
        </w:rPr>
        <w:t>услуг по сбору и транспортированию твердых коммунальных отходов.</w:t>
      </w:r>
      <w:r w:rsidRPr="006A65DF">
        <w:rPr>
          <w:color w:val="000000"/>
          <w:sz w:val="28"/>
          <w:szCs w:val="28"/>
          <w:lang w:eastAsia="ru-RU"/>
        </w:rPr>
        <w:t xml:space="preserve"> 8</w:t>
      </w:r>
      <w:r w:rsidR="00DF047F" w:rsidRPr="006A65DF">
        <w:rPr>
          <w:color w:val="000000"/>
          <w:sz w:val="28"/>
          <w:szCs w:val="28"/>
          <w:lang w:eastAsia="ru-RU"/>
        </w:rPr>
        <w:t>3,5</w:t>
      </w:r>
      <w:r w:rsidRPr="006A65DF">
        <w:rPr>
          <w:color w:val="000000"/>
          <w:sz w:val="28"/>
          <w:szCs w:val="28"/>
          <w:lang w:eastAsia="ru-RU"/>
        </w:rPr>
        <w:t>% (2</w:t>
      </w:r>
      <w:r w:rsidR="00DF047F" w:rsidRPr="006A65DF">
        <w:rPr>
          <w:color w:val="000000"/>
          <w:sz w:val="28"/>
          <w:szCs w:val="28"/>
          <w:lang w:eastAsia="ru-RU"/>
        </w:rPr>
        <w:t>69</w:t>
      </w:r>
      <w:r w:rsidRPr="006A65DF">
        <w:rPr>
          <w:color w:val="000000"/>
          <w:sz w:val="28"/>
          <w:szCs w:val="28"/>
          <w:lang w:eastAsia="ru-RU"/>
        </w:rPr>
        <w:t>еловек) опрошенных отметили, что компаний, предоставляющих услуги «достаточно». «</w:t>
      </w:r>
      <w:r w:rsidR="004E372F" w:rsidRPr="006A65DF">
        <w:rPr>
          <w:color w:val="000000"/>
          <w:sz w:val="28"/>
          <w:szCs w:val="28"/>
          <w:lang w:eastAsia="ru-RU"/>
        </w:rPr>
        <w:t>избыточно</w:t>
      </w:r>
      <w:r w:rsidRPr="006A65DF">
        <w:rPr>
          <w:color w:val="000000"/>
          <w:sz w:val="28"/>
          <w:szCs w:val="28"/>
          <w:lang w:eastAsia="ru-RU"/>
        </w:rPr>
        <w:t>»  количество организаций, представленных на рынке, указали  4,0% респондентов</w:t>
      </w:r>
      <w:r w:rsidR="004E372F" w:rsidRPr="006A65DF">
        <w:rPr>
          <w:color w:val="000000"/>
          <w:sz w:val="28"/>
          <w:szCs w:val="28"/>
          <w:lang w:eastAsia="ru-RU"/>
        </w:rPr>
        <w:t xml:space="preserve"> 2,8%</w:t>
      </w:r>
      <w:r w:rsidRPr="006A65DF">
        <w:rPr>
          <w:color w:val="000000"/>
          <w:sz w:val="28"/>
          <w:szCs w:val="28"/>
          <w:lang w:eastAsia="ru-RU"/>
        </w:rPr>
        <w:t xml:space="preserve"> (</w:t>
      </w:r>
      <w:r w:rsidR="004E372F" w:rsidRPr="006A65DF">
        <w:rPr>
          <w:color w:val="000000"/>
          <w:sz w:val="28"/>
          <w:szCs w:val="28"/>
          <w:lang w:eastAsia="ru-RU"/>
        </w:rPr>
        <w:t>9</w:t>
      </w:r>
      <w:r w:rsidRPr="006A65DF">
        <w:rPr>
          <w:color w:val="000000"/>
          <w:sz w:val="28"/>
          <w:szCs w:val="28"/>
          <w:lang w:eastAsia="ru-RU"/>
        </w:rPr>
        <w:t xml:space="preserve">человек), «мало»  указали </w:t>
      </w:r>
      <w:r w:rsidR="004E372F" w:rsidRPr="006A65DF">
        <w:rPr>
          <w:color w:val="000000"/>
          <w:sz w:val="28"/>
          <w:szCs w:val="28"/>
          <w:lang w:eastAsia="ru-RU"/>
        </w:rPr>
        <w:t>11,8</w:t>
      </w:r>
      <w:r w:rsidRPr="006A65DF">
        <w:rPr>
          <w:color w:val="000000"/>
          <w:sz w:val="28"/>
          <w:szCs w:val="28"/>
          <w:lang w:eastAsia="ru-RU"/>
        </w:rPr>
        <w:t>% (</w:t>
      </w:r>
      <w:r w:rsidR="004E372F" w:rsidRPr="006A65DF">
        <w:rPr>
          <w:color w:val="000000"/>
          <w:sz w:val="28"/>
          <w:szCs w:val="28"/>
          <w:lang w:eastAsia="ru-RU"/>
        </w:rPr>
        <w:t>38</w:t>
      </w:r>
      <w:r w:rsidRPr="006A65DF">
        <w:rPr>
          <w:color w:val="000000"/>
          <w:sz w:val="28"/>
          <w:szCs w:val="28"/>
          <w:lang w:eastAsia="ru-RU"/>
        </w:rPr>
        <w:t xml:space="preserve"> человека),</w:t>
      </w:r>
      <w:r w:rsidRPr="006A65DF">
        <w:rPr>
          <w:noProof/>
          <w:lang w:eastAsia="ru-RU"/>
        </w:rPr>
        <w:t xml:space="preserve"> </w:t>
      </w:r>
      <w:r w:rsidR="004E372F" w:rsidRPr="006A65DF">
        <w:rPr>
          <w:color w:val="000000"/>
          <w:sz w:val="28"/>
          <w:szCs w:val="28"/>
          <w:lang w:eastAsia="ru-RU"/>
        </w:rPr>
        <w:t>«нет совсем» 6 человек.</w:t>
      </w:r>
    </w:p>
    <w:p w14:paraId="597FBC1A" w14:textId="77777777" w:rsidR="007E4E3B" w:rsidRPr="006A65DF" w:rsidRDefault="007E4E3B" w:rsidP="00E945B9">
      <w:pPr>
        <w:pStyle w:val="a7"/>
        <w:shd w:val="clear" w:color="auto" w:fill="FFFFFF"/>
        <w:spacing w:before="375" w:after="450" w:line="240" w:lineRule="auto"/>
        <w:jc w:val="both"/>
        <w:rPr>
          <w:rFonts w:ascii="Arial" w:eastAsia="Times New Roman" w:hAnsi="Arial" w:cs="Arial"/>
          <w:color w:val="000000"/>
          <w:sz w:val="21"/>
          <w:szCs w:val="21"/>
          <w:lang w:eastAsia="ru-RU"/>
        </w:rPr>
      </w:pPr>
      <w:r w:rsidRPr="006A65DF">
        <w:rPr>
          <w:rFonts w:ascii="Times New Roman" w:eastAsia="Times New Roman" w:hAnsi="Times New Roman" w:cs="Times New Roman"/>
          <w:color w:val="000000"/>
          <w:sz w:val="28"/>
          <w:szCs w:val="28"/>
          <w:lang w:eastAsia="ru-RU"/>
        </w:rPr>
        <w:lastRenderedPageBreak/>
        <w:t xml:space="preserve"> </w:t>
      </w:r>
    </w:p>
    <w:p w14:paraId="1460043E" w14:textId="77777777" w:rsidR="00D15062" w:rsidRPr="006A65DF" w:rsidRDefault="00D15062" w:rsidP="00E945B9">
      <w:pPr>
        <w:pStyle w:val="a7"/>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6A65DF">
        <w:rPr>
          <w:noProof/>
          <w:lang w:eastAsia="ru-RU"/>
        </w:rPr>
        <w:drawing>
          <wp:inline distT="0" distB="0" distL="0" distR="0" wp14:anchorId="516EE283" wp14:editId="25F49C40">
            <wp:extent cx="5113020" cy="2682240"/>
            <wp:effectExtent l="0" t="0" r="11430" b="22860"/>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28F8D59" w14:textId="77777777" w:rsidR="007E4E3B" w:rsidRPr="006A65DF" w:rsidRDefault="007E4E3B" w:rsidP="00E945B9">
      <w:pPr>
        <w:pStyle w:val="a7"/>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Население </w:t>
      </w:r>
      <w:hyperlink r:id="rId37" w:tooltip="Муниципальные образования" w:history="1">
        <w:r w:rsidRPr="006A65DF">
          <w:rPr>
            <w:rFonts w:ascii="Times New Roman" w:eastAsia="Times New Roman" w:hAnsi="Times New Roman" w:cs="Times New Roman"/>
            <w:color w:val="743399"/>
            <w:sz w:val="28"/>
            <w:szCs w:val="28"/>
            <w:bdr w:val="none" w:sz="0" w:space="0" w:color="auto" w:frame="1"/>
            <w:lang w:eastAsia="ru-RU"/>
          </w:rPr>
          <w:t>муниципального образования</w:t>
        </w:r>
      </w:hyperlink>
      <w:r w:rsidRPr="006A65DF">
        <w:rPr>
          <w:rFonts w:ascii="Times New Roman" w:eastAsia="Times New Roman" w:hAnsi="Times New Roman" w:cs="Times New Roman"/>
          <w:color w:val="000000"/>
          <w:sz w:val="28"/>
          <w:szCs w:val="28"/>
          <w:lang w:eastAsia="ru-RU"/>
        </w:rPr>
        <w:t xml:space="preserve"> в целом удовлетворено качеством услуг  на рынке </w:t>
      </w:r>
      <w:r w:rsidR="004E372F" w:rsidRPr="006A65DF">
        <w:rPr>
          <w:b/>
          <w:color w:val="000000"/>
          <w:sz w:val="28"/>
          <w:szCs w:val="28"/>
          <w:lang w:eastAsia="ru-RU" w:bidi="ru-RU"/>
        </w:rPr>
        <w:t>услуг по сбору и транспортированию твердых коммунальных отходо</w:t>
      </w:r>
      <w:r w:rsidR="00ED12A8" w:rsidRPr="006A65DF">
        <w:rPr>
          <w:b/>
          <w:color w:val="000000"/>
          <w:sz w:val="28"/>
          <w:szCs w:val="28"/>
          <w:lang w:eastAsia="ru-RU" w:bidi="ru-RU"/>
        </w:rPr>
        <w:t>в</w:t>
      </w:r>
      <w:r w:rsidRPr="006A65DF">
        <w:rPr>
          <w:rFonts w:ascii="Times New Roman" w:eastAsia="Times New Roman" w:hAnsi="Times New Roman" w:cs="Times New Roman"/>
          <w:color w:val="000000"/>
          <w:sz w:val="28"/>
          <w:szCs w:val="28"/>
          <w:lang w:eastAsia="ru-RU"/>
        </w:rPr>
        <w:t xml:space="preserve">: вариант ответа «удовлетворен» выбрали </w:t>
      </w:r>
      <w:r w:rsidR="004E372F" w:rsidRPr="006A65DF">
        <w:rPr>
          <w:rFonts w:ascii="Times New Roman" w:eastAsia="Times New Roman" w:hAnsi="Times New Roman" w:cs="Times New Roman"/>
          <w:color w:val="000000"/>
          <w:sz w:val="28"/>
          <w:szCs w:val="28"/>
          <w:lang w:eastAsia="ru-RU"/>
        </w:rPr>
        <w:t>15,2</w:t>
      </w:r>
      <w:r w:rsidRPr="006A65DF">
        <w:rPr>
          <w:rFonts w:ascii="Times New Roman" w:eastAsia="Times New Roman" w:hAnsi="Times New Roman" w:cs="Times New Roman"/>
          <w:color w:val="000000"/>
          <w:sz w:val="28"/>
          <w:szCs w:val="28"/>
          <w:lang w:eastAsia="ru-RU"/>
        </w:rPr>
        <w:t>% (</w:t>
      </w:r>
      <w:r w:rsidR="004E372F" w:rsidRPr="006A65DF">
        <w:rPr>
          <w:rFonts w:ascii="Times New Roman" w:eastAsia="Times New Roman" w:hAnsi="Times New Roman" w:cs="Times New Roman"/>
          <w:color w:val="000000"/>
          <w:sz w:val="28"/>
          <w:szCs w:val="28"/>
          <w:lang w:eastAsia="ru-RU"/>
        </w:rPr>
        <w:t>49</w:t>
      </w:r>
      <w:r w:rsidRPr="006A65DF">
        <w:rPr>
          <w:rFonts w:ascii="Times New Roman" w:eastAsia="Times New Roman" w:hAnsi="Times New Roman" w:cs="Times New Roman"/>
          <w:color w:val="000000"/>
          <w:sz w:val="28"/>
          <w:szCs w:val="28"/>
          <w:lang w:eastAsia="ru-RU"/>
        </w:rPr>
        <w:t>человек) опрошенных, «скоре</w:t>
      </w:r>
      <w:r w:rsidR="004E372F" w:rsidRPr="006A65DF">
        <w:rPr>
          <w:rFonts w:ascii="Times New Roman" w:eastAsia="Times New Roman" w:hAnsi="Times New Roman" w:cs="Times New Roman"/>
          <w:color w:val="000000"/>
          <w:sz w:val="28"/>
          <w:szCs w:val="28"/>
          <w:lang w:eastAsia="ru-RU"/>
        </w:rPr>
        <w:t xml:space="preserve">е удовлетворен» указали 82,6% (266 </w:t>
      </w:r>
      <w:r w:rsidRPr="006A65DF">
        <w:rPr>
          <w:rFonts w:ascii="Times New Roman" w:eastAsia="Times New Roman" w:hAnsi="Times New Roman" w:cs="Times New Roman"/>
          <w:color w:val="000000"/>
          <w:sz w:val="28"/>
          <w:szCs w:val="28"/>
          <w:lang w:eastAsia="ru-RU"/>
        </w:rPr>
        <w:t xml:space="preserve">человек),Варианты ответов «скорее не удовлетворен» и «не удовлетворен» относительно качества ритуальных  услуг  указали  </w:t>
      </w:r>
      <w:r w:rsidR="004E372F" w:rsidRPr="006A65DF">
        <w:rPr>
          <w:rFonts w:ascii="Times New Roman" w:eastAsia="Times New Roman" w:hAnsi="Times New Roman" w:cs="Times New Roman"/>
          <w:color w:val="000000"/>
          <w:sz w:val="28"/>
          <w:szCs w:val="28"/>
          <w:lang w:eastAsia="ru-RU"/>
        </w:rPr>
        <w:t>7</w:t>
      </w:r>
      <w:r w:rsidRPr="006A65DF">
        <w:rPr>
          <w:rFonts w:ascii="Times New Roman" w:eastAsia="Times New Roman" w:hAnsi="Times New Roman" w:cs="Times New Roman"/>
          <w:color w:val="000000"/>
          <w:sz w:val="28"/>
          <w:szCs w:val="28"/>
          <w:lang w:eastAsia="ru-RU"/>
        </w:rPr>
        <w:t>человек</w:t>
      </w:r>
      <w:r w:rsidR="004E372F" w:rsidRPr="006A65DF">
        <w:rPr>
          <w:rFonts w:ascii="Times New Roman" w:eastAsia="Times New Roman" w:hAnsi="Times New Roman" w:cs="Times New Roman"/>
          <w:color w:val="000000"/>
          <w:sz w:val="28"/>
          <w:szCs w:val="28"/>
          <w:lang w:eastAsia="ru-RU"/>
        </w:rPr>
        <w:t>.</w:t>
      </w:r>
      <w:r w:rsidRPr="006A65DF">
        <w:rPr>
          <w:rFonts w:ascii="Times New Roman" w:eastAsia="Times New Roman" w:hAnsi="Times New Roman" w:cs="Times New Roman"/>
          <w:color w:val="000000"/>
          <w:sz w:val="28"/>
          <w:szCs w:val="28"/>
          <w:lang w:eastAsia="ru-RU"/>
        </w:rPr>
        <w:t xml:space="preserve"> </w:t>
      </w:r>
    </w:p>
    <w:p w14:paraId="182E6C78" w14:textId="77777777" w:rsidR="007E4E3B" w:rsidRPr="006A65DF" w:rsidRDefault="007E4E3B" w:rsidP="007E4E3B">
      <w:pPr>
        <w:pStyle w:val="10"/>
        <w:shd w:val="clear" w:color="auto" w:fill="auto"/>
        <w:spacing w:before="0" w:line="317" w:lineRule="exact"/>
        <w:ind w:left="720" w:right="20"/>
        <w:rPr>
          <w:sz w:val="28"/>
          <w:szCs w:val="28"/>
        </w:rPr>
      </w:pPr>
    </w:p>
    <w:p w14:paraId="480408F7" w14:textId="77777777" w:rsidR="00D15062" w:rsidRPr="006A65DF" w:rsidRDefault="00D15062" w:rsidP="007E4E3B">
      <w:pPr>
        <w:pStyle w:val="10"/>
        <w:shd w:val="clear" w:color="auto" w:fill="auto"/>
        <w:spacing w:before="0" w:line="317" w:lineRule="exact"/>
        <w:ind w:left="720" w:right="20"/>
        <w:rPr>
          <w:sz w:val="28"/>
          <w:szCs w:val="28"/>
        </w:rPr>
      </w:pPr>
    </w:p>
    <w:p w14:paraId="5DD8CF9C" w14:textId="77777777" w:rsidR="004E372F" w:rsidRPr="006A65DF" w:rsidRDefault="004E372F" w:rsidP="004E372F">
      <w:pPr>
        <w:pStyle w:val="a7"/>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6A65DF">
        <w:rPr>
          <w:noProof/>
          <w:lang w:eastAsia="ru-RU"/>
        </w:rPr>
        <w:drawing>
          <wp:inline distT="0" distB="0" distL="0" distR="0" wp14:anchorId="341B02DD" wp14:editId="0B49BA4B">
            <wp:extent cx="5113020" cy="2682240"/>
            <wp:effectExtent l="0" t="0" r="11430" b="22860"/>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1A17261" w14:textId="77777777" w:rsidR="00D15062" w:rsidRPr="006A65DF" w:rsidRDefault="00D15062" w:rsidP="007E4E3B">
      <w:pPr>
        <w:pStyle w:val="10"/>
        <w:shd w:val="clear" w:color="auto" w:fill="auto"/>
        <w:spacing w:before="0" w:line="317" w:lineRule="exact"/>
        <w:ind w:left="720" w:right="20"/>
        <w:rPr>
          <w:sz w:val="28"/>
          <w:szCs w:val="28"/>
        </w:rPr>
      </w:pPr>
    </w:p>
    <w:p w14:paraId="09ADE3DC" w14:textId="77777777" w:rsidR="00D15062" w:rsidRPr="006A65DF" w:rsidRDefault="00D15062" w:rsidP="007E4E3B">
      <w:pPr>
        <w:pStyle w:val="10"/>
        <w:shd w:val="clear" w:color="auto" w:fill="auto"/>
        <w:spacing w:before="0" w:line="317" w:lineRule="exact"/>
        <w:ind w:left="720" w:right="20"/>
        <w:rPr>
          <w:sz w:val="28"/>
          <w:szCs w:val="28"/>
        </w:rPr>
      </w:pPr>
    </w:p>
    <w:p w14:paraId="6F0B229F" w14:textId="77777777" w:rsidR="00D15062" w:rsidRPr="006A65DF" w:rsidRDefault="00D15062" w:rsidP="007E4E3B">
      <w:pPr>
        <w:pStyle w:val="10"/>
        <w:shd w:val="clear" w:color="auto" w:fill="auto"/>
        <w:spacing w:before="0" w:line="317" w:lineRule="exact"/>
        <w:ind w:left="720" w:right="20"/>
        <w:rPr>
          <w:sz w:val="28"/>
          <w:szCs w:val="28"/>
        </w:rPr>
      </w:pPr>
    </w:p>
    <w:p w14:paraId="193C1457" w14:textId="77777777" w:rsidR="004A0B6A" w:rsidRPr="006A65DF" w:rsidRDefault="004A0B6A" w:rsidP="00ED12A8">
      <w:pPr>
        <w:pStyle w:val="10"/>
        <w:numPr>
          <w:ilvl w:val="2"/>
          <w:numId w:val="18"/>
        </w:numPr>
        <w:shd w:val="clear" w:color="auto" w:fill="auto"/>
        <w:spacing w:before="0" w:line="317" w:lineRule="exact"/>
        <w:ind w:left="0" w:firstLine="709"/>
        <w:rPr>
          <w:b/>
          <w:sz w:val="28"/>
          <w:szCs w:val="28"/>
        </w:rPr>
      </w:pPr>
      <w:r w:rsidRPr="006A65DF">
        <w:rPr>
          <w:b/>
          <w:color w:val="000000"/>
          <w:sz w:val="28"/>
          <w:szCs w:val="28"/>
          <w:lang w:eastAsia="ru-RU" w:bidi="ru-RU"/>
        </w:rPr>
        <w:t>Рынок выполнения работ по благоустройству городской среды.</w:t>
      </w:r>
    </w:p>
    <w:p w14:paraId="30E51AB5" w14:textId="77777777" w:rsidR="00ED12A8" w:rsidRPr="006A65DF" w:rsidRDefault="00ED12A8" w:rsidP="00ED12A8">
      <w:pPr>
        <w:pStyle w:val="a7"/>
        <w:spacing w:after="0" w:line="240" w:lineRule="auto"/>
        <w:ind w:left="0" w:firstLine="709"/>
        <w:rPr>
          <w:rFonts w:ascii="Times New Roman" w:hAnsi="Times New Roman" w:cs="Times New Roman"/>
          <w:sz w:val="28"/>
          <w:szCs w:val="28"/>
        </w:rPr>
      </w:pPr>
      <w:r w:rsidRPr="006A65DF">
        <w:rPr>
          <w:rFonts w:ascii="Times New Roman" w:hAnsi="Times New Roman" w:cs="Times New Roman"/>
          <w:sz w:val="28"/>
          <w:szCs w:val="28"/>
        </w:rPr>
        <w:t xml:space="preserve">Проблемы: </w:t>
      </w:r>
    </w:p>
    <w:p w14:paraId="603E6812" w14:textId="77777777" w:rsidR="00ED12A8" w:rsidRPr="006A65DF" w:rsidRDefault="00ED12A8" w:rsidP="00ED12A8">
      <w:pPr>
        <w:pStyle w:val="a7"/>
        <w:spacing w:after="0" w:line="240" w:lineRule="auto"/>
        <w:ind w:left="0" w:firstLine="709"/>
        <w:rPr>
          <w:rFonts w:ascii="Times New Roman" w:hAnsi="Times New Roman" w:cs="Times New Roman"/>
          <w:sz w:val="28"/>
          <w:szCs w:val="28"/>
        </w:rPr>
      </w:pPr>
      <w:r w:rsidRPr="006A65DF">
        <w:rPr>
          <w:rFonts w:ascii="Times New Roman" w:hAnsi="Times New Roman" w:cs="Times New Roman"/>
          <w:sz w:val="28"/>
          <w:szCs w:val="28"/>
        </w:rPr>
        <w:t xml:space="preserve">- низкий уровень конкуренции на данном рынке </w:t>
      </w:r>
    </w:p>
    <w:p w14:paraId="552B5DF8" w14:textId="77777777" w:rsidR="00ED12A8" w:rsidRPr="006A65DF" w:rsidRDefault="00ED12A8" w:rsidP="00ED12A8">
      <w:pPr>
        <w:pStyle w:val="a7"/>
        <w:spacing w:after="0" w:line="240" w:lineRule="auto"/>
        <w:ind w:left="0" w:firstLine="709"/>
        <w:rPr>
          <w:rFonts w:ascii="Times New Roman" w:hAnsi="Times New Roman" w:cs="Times New Roman"/>
          <w:sz w:val="28"/>
          <w:szCs w:val="28"/>
        </w:rPr>
      </w:pPr>
      <w:r w:rsidRPr="006A65DF">
        <w:rPr>
          <w:rFonts w:ascii="Times New Roman" w:hAnsi="Times New Roman" w:cs="Times New Roman"/>
          <w:sz w:val="28"/>
          <w:szCs w:val="28"/>
        </w:rPr>
        <w:t>Цель:</w:t>
      </w:r>
    </w:p>
    <w:p w14:paraId="7BC0CE5A" w14:textId="77777777" w:rsidR="00ED12A8" w:rsidRPr="006A65DF" w:rsidRDefault="00ED12A8" w:rsidP="00ED12A8">
      <w:pPr>
        <w:pStyle w:val="a7"/>
        <w:spacing w:after="0" w:line="240" w:lineRule="auto"/>
        <w:ind w:left="0" w:firstLine="709"/>
        <w:rPr>
          <w:rFonts w:ascii="Times New Roman" w:hAnsi="Times New Roman" w:cs="Times New Roman"/>
          <w:sz w:val="28"/>
          <w:szCs w:val="28"/>
        </w:rPr>
      </w:pPr>
      <w:r w:rsidRPr="006A65DF">
        <w:rPr>
          <w:rFonts w:ascii="Times New Roman" w:hAnsi="Times New Roman" w:cs="Times New Roman"/>
          <w:sz w:val="28"/>
          <w:szCs w:val="28"/>
        </w:rPr>
        <w:t>- развитие рынка выполнения работ по благоустройству городской среды;</w:t>
      </w:r>
    </w:p>
    <w:p w14:paraId="2EB95C0A" w14:textId="77777777" w:rsidR="00ED12A8" w:rsidRPr="006A65DF" w:rsidRDefault="00ED12A8" w:rsidP="00ED12A8">
      <w:pPr>
        <w:pStyle w:val="a7"/>
        <w:spacing w:after="0" w:line="240" w:lineRule="auto"/>
        <w:ind w:left="0" w:firstLine="709"/>
        <w:rPr>
          <w:rFonts w:ascii="Times New Roman" w:hAnsi="Times New Roman" w:cs="Times New Roman"/>
          <w:sz w:val="28"/>
          <w:szCs w:val="28"/>
        </w:rPr>
      </w:pPr>
      <w:r w:rsidRPr="006A65DF">
        <w:rPr>
          <w:rFonts w:ascii="Times New Roman" w:hAnsi="Times New Roman" w:cs="Times New Roman"/>
          <w:sz w:val="28"/>
          <w:szCs w:val="28"/>
        </w:rPr>
        <w:lastRenderedPageBreak/>
        <w:t>- повышение привлекательности рынка благоустройства городской среды;</w:t>
      </w:r>
    </w:p>
    <w:p w14:paraId="180CC387" w14:textId="77777777" w:rsidR="00ED12A8" w:rsidRPr="006A65DF" w:rsidRDefault="00ED12A8" w:rsidP="00ED12A8">
      <w:pPr>
        <w:pStyle w:val="a7"/>
        <w:spacing w:after="0" w:line="240" w:lineRule="auto"/>
        <w:ind w:left="0" w:firstLine="709"/>
        <w:rPr>
          <w:rFonts w:ascii="Times New Roman" w:hAnsi="Times New Roman" w:cs="Times New Roman"/>
          <w:color w:val="000000"/>
          <w:sz w:val="28"/>
          <w:szCs w:val="28"/>
          <w:lang w:eastAsia="en-US"/>
        </w:rPr>
      </w:pPr>
      <w:r w:rsidRPr="006A65DF">
        <w:rPr>
          <w:rFonts w:ascii="Times New Roman" w:hAnsi="Times New Roman" w:cs="Times New Roman"/>
          <w:sz w:val="28"/>
          <w:szCs w:val="28"/>
        </w:rPr>
        <w:t>- увеличение количества организаций частной формы собственности в сфере выполнения работ по благоустройству городской среды</w:t>
      </w:r>
      <w:r w:rsidRPr="006A65DF">
        <w:rPr>
          <w:rFonts w:ascii="Times New Roman" w:hAnsi="Times New Roman" w:cs="Times New Roman"/>
          <w:color w:val="000000"/>
          <w:sz w:val="28"/>
          <w:szCs w:val="28"/>
          <w:lang w:eastAsia="en-US"/>
        </w:rPr>
        <w:t xml:space="preserve"> доля организаций частной формы собственности в сфере выполнения работ по благоустройству городской среды – 100 %.</w:t>
      </w:r>
    </w:p>
    <w:p w14:paraId="3CB5C7FE" w14:textId="77777777" w:rsidR="00ED12A8" w:rsidRPr="006A65DF" w:rsidRDefault="00ED12A8" w:rsidP="00ED12A8">
      <w:pPr>
        <w:pStyle w:val="a7"/>
        <w:spacing w:after="0" w:line="240" w:lineRule="auto"/>
        <w:ind w:left="0" w:firstLine="709"/>
        <w:rPr>
          <w:rFonts w:ascii="Times New Roman" w:hAnsi="Times New Roman" w:cs="Times New Roman"/>
          <w:color w:val="000000"/>
          <w:sz w:val="28"/>
          <w:szCs w:val="28"/>
          <w:lang w:eastAsia="en-US"/>
        </w:rPr>
      </w:pPr>
      <w:r w:rsidRPr="006A65DF">
        <w:rPr>
          <w:rFonts w:ascii="Times New Roman" w:hAnsi="Times New Roman" w:cs="Times New Roman"/>
          <w:color w:val="000000"/>
          <w:sz w:val="28"/>
          <w:szCs w:val="28"/>
          <w:lang w:eastAsia="en-US"/>
        </w:rPr>
        <w:t>Доля организаций частной формы собственности в 2019 году в сфере выполнения работ по благоустройству городской среды в Успенском районе составляет 100 %.</w:t>
      </w:r>
    </w:p>
    <w:p w14:paraId="24C62CB9" w14:textId="77777777" w:rsidR="00ED12A8" w:rsidRPr="006A65DF" w:rsidRDefault="00ED12A8" w:rsidP="00ED12A8">
      <w:pPr>
        <w:pStyle w:val="a7"/>
        <w:spacing w:after="0" w:line="240" w:lineRule="auto"/>
        <w:ind w:left="0" w:firstLine="709"/>
        <w:jc w:val="both"/>
        <w:rPr>
          <w:rFonts w:ascii="Times New Roman" w:hAnsi="Times New Roman"/>
          <w:sz w:val="28"/>
          <w:szCs w:val="28"/>
        </w:rPr>
      </w:pPr>
      <w:r w:rsidRPr="006A65DF">
        <w:rPr>
          <w:rFonts w:ascii="Times New Roman" w:hAnsi="Times New Roman" w:cs="Times New Roman"/>
          <w:sz w:val="28"/>
          <w:szCs w:val="28"/>
        </w:rPr>
        <w:tab/>
        <w:t xml:space="preserve">В рамках регионального проекта «Формирование комфортной городской среды» </w:t>
      </w:r>
      <w:r w:rsidRPr="006A65DF">
        <w:rPr>
          <w:rFonts w:ascii="Times New Roman" w:hAnsi="Times New Roman"/>
          <w:sz w:val="28"/>
          <w:szCs w:val="28"/>
        </w:rPr>
        <w:t xml:space="preserve">24 июня 2019 года администрацией Успенского сельского поселения                заключен муниципальный контракт № 0318300553719000055 с подрядной организацией ООО «КУБАНЬСТРОЙ» на «Благоустройство территории прилегающей к зданию администрации и школе искусств в с. Успенском по ул. Калинина 76 в рамках муниципальной программы "Формирование современной городской  среды" на 2018-2024 годы Успенского сельского поселения Успенского района». Стоимость работ по муниципальному контракту составляет 8 985 000,0 рублей. Срок выполнения работ по контракту в течение 50 (пятидесяти) рабочих дней,    завершение работ 30 августа 2019 года. 29 августа 2019 года заключено дополнительное соглашение на увеличение стоимости контракта в пределах 10% от стоимости контракта,  в связи с образовавшимися дополнительными объемами работ в процессе выполнения капитального ремонта на сумму 407 030 рублей. </w:t>
      </w:r>
    </w:p>
    <w:p w14:paraId="61AE79B1" w14:textId="77777777" w:rsidR="00ED12A8" w:rsidRPr="006A65DF" w:rsidRDefault="00ED12A8" w:rsidP="00ED12A8">
      <w:pPr>
        <w:pStyle w:val="a7"/>
        <w:spacing w:after="0" w:line="240" w:lineRule="auto"/>
        <w:ind w:left="0" w:firstLine="709"/>
        <w:jc w:val="both"/>
        <w:rPr>
          <w:rFonts w:ascii="Times New Roman" w:hAnsi="Times New Roman"/>
          <w:sz w:val="28"/>
          <w:szCs w:val="28"/>
        </w:rPr>
      </w:pPr>
      <w:r w:rsidRPr="006A65DF">
        <w:rPr>
          <w:rFonts w:ascii="Times New Roman" w:hAnsi="Times New Roman"/>
          <w:sz w:val="28"/>
          <w:szCs w:val="28"/>
        </w:rPr>
        <w:t xml:space="preserve">            Работы были завершены на 100%. Подписаны акты выполненных работ (Формы КС-2, КС-3) на сумму и произведена оплата на сумму 9 392,030 тыс. рублей.          </w:t>
      </w:r>
    </w:p>
    <w:p w14:paraId="7D7F55E3" w14:textId="77777777" w:rsidR="00ED12A8" w:rsidRPr="006A65DF" w:rsidRDefault="00ED12A8" w:rsidP="00ED12A8">
      <w:pPr>
        <w:pStyle w:val="10"/>
        <w:shd w:val="clear" w:color="auto" w:fill="auto"/>
        <w:spacing w:before="0" w:line="317" w:lineRule="exact"/>
        <w:ind w:left="720"/>
        <w:rPr>
          <w:b/>
          <w:sz w:val="28"/>
          <w:szCs w:val="28"/>
        </w:rPr>
      </w:pPr>
    </w:p>
    <w:p w14:paraId="190ED676" w14:textId="77777777" w:rsidR="004E372F" w:rsidRPr="006A65DF" w:rsidRDefault="004E372F" w:rsidP="004E372F">
      <w:pPr>
        <w:pStyle w:val="10"/>
        <w:shd w:val="clear" w:color="auto" w:fill="auto"/>
        <w:spacing w:before="0" w:line="317" w:lineRule="exact"/>
        <w:rPr>
          <w:sz w:val="28"/>
          <w:szCs w:val="28"/>
        </w:rPr>
      </w:pPr>
      <w:r w:rsidRPr="006A65DF">
        <w:rPr>
          <w:color w:val="000000"/>
          <w:sz w:val="28"/>
          <w:szCs w:val="28"/>
          <w:lang w:eastAsia="ru-RU"/>
        </w:rPr>
        <w:t xml:space="preserve">Население в целом  удовлетворено количеством  организаций  предоставляющих </w:t>
      </w:r>
      <w:r w:rsidRPr="006A65DF">
        <w:rPr>
          <w:color w:val="000000"/>
          <w:sz w:val="28"/>
          <w:szCs w:val="28"/>
          <w:lang w:eastAsia="ru-RU" w:bidi="ru-RU"/>
        </w:rPr>
        <w:t>услуг по выполнению работ по благоустройству городской среды.</w:t>
      </w:r>
    </w:p>
    <w:p w14:paraId="69461D0B" w14:textId="77777777" w:rsidR="004E372F" w:rsidRPr="006A65DF" w:rsidRDefault="00A7070B" w:rsidP="004E372F">
      <w:pPr>
        <w:pStyle w:val="10"/>
        <w:shd w:val="clear" w:color="auto" w:fill="auto"/>
        <w:spacing w:before="0" w:line="317" w:lineRule="exact"/>
        <w:ind w:right="20"/>
        <w:rPr>
          <w:sz w:val="28"/>
          <w:szCs w:val="28"/>
        </w:rPr>
      </w:pPr>
      <w:r w:rsidRPr="006A65DF">
        <w:rPr>
          <w:color w:val="000000"/>
          <w:sz w:val="28"/>
          <w:szCs w:val="28"/>
          <w:lang w:eastAsia="ru-RU"/>
        </w:rPr>
        <w:t>44,4</w:t>
      </w:r>
      <w:r w:rsidR="004E372F" w:rsidRPr="006A65DF">
        <w:rPr>
          <w:color w:val="000000"/>
          <w:sz w:val="28"/>
          <w:szCs w:val="28"/>
          <w:lang w:eastAsia="ru-RU"/>
        </w:rPr>
        <w:t>% (</w:t>
      </w:r>
      <w:r w:rsidRPr="006A65DF">
        <w:rPr>
          <w:color w:val="000000"/>
          <w:sz w:val="28"/>
          <w:szCs w:val="28"/>
          <w:lang w:eastAsia="ru-RU"/>
        </w:rPr>
        <w:t>143 ч</w:t>
      </w:r>
      <w:r w:rsidR="004E372F" w:rsidRPr="006A65DF">
        <w:rPr>
          <w:color w:val="000000"/>
          <w:sz w:val="28"/>
          <w:szCs w:val="28"/>
          <w:lang w:eastAsia="ru-RU"/>
        </w:rPr>
        <w:t>еловек</w:t>
      </w:r>
      <w:r w:rsidRPr="006A65DF">
        <w:rPr>
          <w:color w:val="000000"/>
          <w:sz w:val="28"/>
          <w:szCs w:val="28"/>
          <w:lang w:eastAsia="ru-RU"/>
        </w:rPr>
        <w:t>а</w:t>
      </w:r>
      <w:r w:rsidR="004E372F" w:rsidRPr="006A65DF">
        <w:rPr>
          <w:color w:val="000000"/>
          <w:sz w:val="28"/>
          <w:szCs w:val="28"/>
          <w:lang w:eastAsia="ru-RU"/>
        </w:rPr>
        <w:t xml:space="preserve">) опрошенных отметили, что компаний, предоставляющих услуги «достаточно». «избыточно»  количество организаций, представленных на рынке, указали  4,0% респондентов </w:t>
      </w:r>
      <w:r w:rsidRPr="006A65DF">
        <w:rPr>
          <w:color w:val="000000"/>
          <w:sz w:val="28"/>
          <w:szCs w:val="28"/>
          <w:lang w:eastAsia="ru-RU"/>
        </w:rPr>
        <w:t>3,1</w:t>
      </w:r>
      <w:r w:rsidR="004E372F" w:rsidRPr="006A65DF">
        <w:rPr>
          <w:color w:val="000000"/>
          <w:sz w:val="28"/>
          <w:szCs w:val="28"/>
          <w:lang w:eastAsia="ru-RU"/>
        </w:rPr>
        <w:t>% (</w:t>
      </w:r>
      <w:r w:rsidRPr="006A65DF">
        <w:rPr>
          <w:color w:val="000000"/>
          <w:sz w:val="28"/>
          <w:szCs w:val="28"/>
          <w:lang w:eastAsia="ru-RU"/>
        </w:rPr>
        <w:t>10</w:t>
      </w:r>
      <w:r w:rsidR="004E372F" w:rsidRPr="006A65DF">
        <w:rPr>
          <w:color w:val="000000"/>
          <w:sz w:val="28"/>
          <w:szCs w:val="28"/>
          <w:lang w:eastAsia="ru-RU"/>
        </w:rPr>
        <w:t xml:space="preserve">человек), </w:t>
      </w:r>
      <w:r w:rsidRPr="006A65DF">
        <w:rPr>
          <w:color w:val="000000"/>
          <w:sz w:val="28"/>
          <w:szCs w:val="28"/>
          <w:lang w:eastAsia="ru-RU"/>
        </w:rPr>
        <w:t xml:space="preserve">на недостаточное количество предприятий указали </w:t>
      </w:r>
      <w:r w:rsidR="004E372F" w:rsidRPr="006A65DF">
        <w:rPr>
          <w:color w:val="000000"/>
          <w:sz w:val="28"/>
          <w:szCs w:val="28"/>
          <w:lang w:eastAsia="ru-RU"/>
        </w:rPr>
        <w:t xml:space="preserve">«мало»  указали </w:t>
      </w:r>
      <w:r w:rsidRPr="006A65DF">
        <w:rPr>
          <w:color w:val="000000"/>
          <w:sz w:val="28"/>
          <w:szCs w:val="28"/>
          <w:lang w:eastAsia="ru-RU"/>
        </w:rPr>
        <w:t>47,2</w:t>
      </w:r>
      <w:r w:rsidR="004E372F" w:rsidRPr="006A65DF">
        <w:rPr>
          <w:color w:val="000000"/>
          <w:sz w:val="28"/>
          <w:szCs w:val="28"/>
          <w:lang w:eastAsia="ru-RU"/>
        </w:rPr>
        <w:t>% (</w:t>
      </w:r>
      <w:r w:rsidRPr="006A65DF">
        <w:rPr>
          <w:color w:val="000000"/>
          <w:sz w:val="28"/>
          <w:szCs w:val="28"/>
          <w:lang w:eastAsia="ru-RU"/>
        </w:rPr>
        <w:t>152</w:t>
      </w:r>
      <w:r w:rsidR="004E372F" w:rsidRPr="006A65DF">
        <w:rPr>
          <w:color w:val="000000"/>
          <w:sz w:val="28"/>
          <w:szCs w:val="28"/>
          <w:lang w:eastAsia="ru-RU"/>
        </w:rPr>
        <w:t xml:space="preserve"> человека),</w:t>
      </w:r>
      <w:r w:rsidR="004E372F" w:rsidRPr="006A65DF">
        <w:rPr>
          <w:noProof/>
          <w:lang w:eastAsia="ru-RU"/>
        </w:rPr>
        <w:t xml:space="preserve"> </w:t>
      </w:r>
      <w:r w:rsidR="004E372F" w:rsidRPr="006A65DF">
        <w:rPr>
          <w:color w:val="000000"/>
          <w:sz w:val="28"/>
          <w:szCs w:val="28"/>
          <w:lang w:eastAsia="ru-RU"/>
        </w:rPr>
        <w:t xml:space="preserve">«нет совсем» </w:t>
      </w:r>
      <w:r w:rsidRPr="006A65DF">
        <w:rPr>
          <w:color w:val="000000"/>
          <w:sz w:val="28"/>
          <w:szCs w:val="28"/>
          <w:lang w:eastAsia="ru-RU"/>
        </w:rPr>
        <w:t>17</w:t>
      </w:r>
      <w:r w:rsidR="004E372F" w:rsidRPr="006A65DF">
        <w:rPr>
          <w:color w:val="000000"/>
          <w:sz w:val="28"/>
          <w:szCs w:val="28"/>
          <w:lang w:eastAsia="ru-RU"/>
        </w:rPr>
        <w:t xml:space="preserve"> человек.</w:t>
      </w:r>
    </w:p>
    <w:p w14:paraId="41D52755" w14:textId="77777777" w:rsidR="004E372F" w:rsidRPr="006A65DF" w:rsidRDefault="004E372F" w:rsidP="004E372F">
      <w:pPr>
        <w:pStyle w:val="a7"/>
        <w:shd w:val="clear" w:color="auto" w:fill="FFFFFF"/>
        <w:spacing w:before="375" w:after="450" w:line="240" w:lineRule="auto"/>
        <w:jc w:val="both"/>
        <w:rPr>
          <w:rFonts w:ascii="Arial" w:eastAsia="Times New Roman" w:hAnsi="Arial" w:cs="Arial"/>
          <w:color w:val="000000"/>
          <w:sz w:val="21"/>
          <w:szCs w:val="21"/>
          <w:lang w:eastAsia="ru-RU"/>
        </w:rPr>
      </w:pPr>
      <w:r w:rsidRPr="006A65DF">
        <w:rPr>
          <w:rFonts w:ascii="Times New Roman" w:eastAsia="Times New Roman" w:hAnsi="Times New Roman" w:cs="Times New Roman"/>
          <w:color w:val="000000"/>
          <w:sz w:val="28"/>
          <w:szCs w:val="28"/>
          <w:lang w:eastAsia="ru-RU"/>
        </w:rPr>
        <w:t xml:space="preserve"> </w:t>
      </w:r>
    </w:p>
    <w:p w14:paraId="2952B6C8" w14:textId="77777777" w:rsidR="004E372F" w:rsidRPr="006A65DF" w:rsidRDefault="004E372F" w:rsidP="00A7070B">
      <w:pPr>
        <w:pStyle w:val="a7"/>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65DF">
        <w:rPr>
          <w:noProof/>
          <w:lang w:eastAsia="ru-RU"/>
        </w:rPr>
        <w:lastRenderedPageBreak/>
        <w:drawing>
          <wp:inline distT="0" distB="0" distL="0" distR="0" wp14:anchorId="267C9934" wp14:editId="150E1E16">
            <wp:extent cx="5113020" cy="2682240"/>
            <wp:effectExtent l="38100" t="0" r="11430" b="22860"/>
            <wp:docPr id="44" name="Диаграмма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653AD465" w14:textId="77777777" w:rsidR="004E372F" w:rsidRPr="006A65DF" w:rsidRDefault="004E372F" w:rsidP="00A7070B">
      <w:pPr>
        <w:pStyle w:val="a7"/>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sz w:val="28"/>
          <w:szCs w:val="28"/>
          <w:lang w:eastAsia="ru-RU"/>
        </w:rPr>
        <w:t>Население </w:t>
      </w:r>
      <w:hyperlink r:id="rId40" w:tooltip="Муниципальные образования" w:history="1">
        <w:r w:rsidRPr="006A65DF">
          <w:rPr>
            <w:rFonts w:ascii="Times New Roman" w:eastAsia="Times New Roman" w:hAnsi="Times New Roman" w:cs="Times New Roman"/>
            <w:sz w:val="28"/>
            <w:szCs w:val="28"/>
            <w:bdr w:val="none" w:sz="0" w:space="0" w:color="auto" w:frame="1"/>
            <w:lang w:eastAsia="ru-RU"/>
          </w:rPr>
          <w:t>муниципального образования</w:t>
        </w:r>
      </w:hyperlink>
      <w:r w:rsidRPr="006A65DF">
        <w:rPr>
          <w:rFonts w:ascii="Times New Roman" w:eastAsia="Times New Roman" w:hAnsi="Times New Roman" w:cs="Times New Roman"/>
          <w:sz w:val="28"/>
          <w:szCs w:val="28"/>
          <w:lang w:eastAsia="ru-RU"/>
        </w:rPr>
        <w:t xml:space="preserve"> в целом удовлетворено качеством услуг  на рынке </w:t>
      </w:r>
      <w:r w:rsidR="00A7070B" w:rsidRPr="006A65DF">
        <w:rPr>
          <w:rFonts w:ascii="Times New Roman" w:hAnsi="Times New Roman" w:cs="Times New Roman"/>
          <w:sz w:val="28"/>
          <w:szCs w:val="28"/>
          <w:lang w:eastAsia="ru-RU" w:bidi="ru-RU"/>
        </w:rPr>
        <w:t>выполнения работ по благоустройству городской среды</w:t>
      </w:r>
      <w:r w:rsidRPr="006A65DF">
        <w:rPr>
          <w:rFonts w:ascii="Times New Roman" w:eastAsia="Times New Roman" w:hAnsi="Times New Roman" w:cs="Times New Roman"/>
          <w:sz w:val="28"/>
          <w:szCs w:val="28"/>
          <w:lang w:eastAsia="ru-RU"/>
        </w:rPr>
        <w:t xml:space="preserve">: вариант ответа «удовлетворен» выбрали </w:t>
      </w:r>
      <w:r w:rsidR="00A7070B" w:rsidRPr="006A65DF">
        <w:rPr>
          <w:rFonts w:ascii="Times New Roman" w:eastAsia="Times New Roman" w:hAnsi="Times New Roman" w:cs="Times New Roman"/>
          <w:sz w:val="28"/>
          <w:szCs w:val="28"/>
          <w:lang w:eastAsia="ru-RU"/>
        </w:rPr>
        <w:t>69,6</w:t>
      </w:r>
      <w:r w:rsidRPr="006A65DF">
        <w:rPr>
          <w:rFonts w:ascii="Times New Roman" w:eastAsia="Times New Roman" w:hAnsi="Times New Roman" w:cs="Times New Roman"/>
          <w:sz w:val="28"/>
          <w:szCs w:val="28"/>
          <w:lang w:eastAsia="ru-RU"/>
        </w:rPr>
        <w:t xml:space="preserve">% </w:t>
      </w:r>
      <w:r w:rsidRPr="006A65DF">
        <w:rPr>
          <w:rFonts w:ascii="Times New Roman" w:eastAsia="Times New Roman" w:hAnsi="Times New Roman" w:cs="Times New Roman"/>
          <w:color w:val="000000"/>
          <w:sz w:val="28"/>
          <w:szCs w:val="28"/>
          <w:lang w:eastAsia="ru-RU"/>
        </w:rPr>
        <w:t>(</w:t>
      </w:r>
      <w:r w:rsidR="00A7070B" w:rsidRPr="006A65DF">
        <w:rPr>
          <w:rFonts w:ascii="Times New Roman" w:eastAsia="Times New Roman" w:hAnsi="Times New Roman" w:cs="Times New Roman"/>
          <w:color w:val="000000"/>
          <w:sz w:val="28"/>
          <w:szCs w:val="28"/>
          <w:lang w:eastAsia="ru-RU"/>
        </w:rPr>
        <w:t>224</w:t>
      </w:r>
      <w:r w:rsidRPr="006A65DF">
        <w:rPr>
          <w:rFonts w:ascii="Times New Roman" w:eastAsia="Times New Roman" w:hAnsi="Times New Roman" w:cs="Times New Roman"/>
          <w:color w:val="000000"/>
          <w:sz w:val="28"/>
          <w:szCs w:val="28"/>
          <w:lang w:eastAsia="ru-RU"/>
        </w:rPr>
        <w:t xml:space="preserve">человек) опрошенных, «скорее удовлетворен» указали </w:t>
      </w:r>
      <w:r w:rsidR="0077616C" w:rsidRPr="006A65DF">
        <w:rPr>
          <w:rFonts w:ascii="Times New Roman" w:eastAsia="Times New Roman" w:hAnsi="Times New Roman" w:cs="Times New Roman"/>
          <w:color w:val="000000"/>
          <w:sz w:val="28"/>
          <w:szCs w:val="28"/>
          <w:lang w:eastAsia="ru-RU"/>
        </w:rPr>
        <w:t>26,4</w:t>
      </w:r>
      <w:r w:rsidRPr="006A65DF">
        <w:rPr>
          <w:rFonts w:ascii="Times New Roman" w:eastAsia="Times New Roman" w:hAnsi="Times New Roman" w:cs="Times New Roman"/>
          <w:color w:val="000000"/>
          <w:sz w:val="28"/>
          <w:szCs w:val="28"/>
          <w:lang w:eastAsia="ru-RU"/>
        </w:rPr>
        <w:t>% (</w:t>
      </w:r>
      <w:r w:rsidR="0077616C" w:rsidRPr="006A65DF">
        <w:rPr>
          <w:rFonts w:ascii="Times New Roman" w:eastAsia="Times New Roman" w:hAnsi="Times New Roman" w:cs="Times New Roman"/>
          <w:color w:val="000000"/>
          <w:sz w:val="28"/>
          <w:szCs w:val="28"/>
          <w:lang w:eastAsia="ru-RU"/>
        </w:rPr>
        <w:t>85</w:t>
      </w:r>
      <w:r w:rsidRPr="006A65DF">
        <w:rPr>
          <w:rFonts w:ascii="Times New Roman" w:eastAsia="Times New Roman" w:hAnsi="Times New Roman" w:cs="Times New Roman"/>
          <w:color w:val="000000"/>
          <w:sz w:val="28"/>
          <w:szCs w:val="28"/>
          <w:lang w:eastAsia="ru-RU"/>
        </w:rPr>
        <w:t>человек),</w:t>
      </w:r>
      <w:r w:rsidR="0077616C" w:rsidRPr="006A65DF">
        <w:rPr>
          <w:rFonts w:ascii="Times New Roman" w:eastAsia="Times New Roman" w:hAnsi="Times New Roman" w:cs="Times New Roman"/>
          <w:color w:val="000000"/>
          <w:sz w:val="28"/>
          <w:szCs w:val="28"/>
          <w:lang w:eastAsia="ru-RU"/>
        </w:rPr>
        <w:t xml:space="preserve"> </w:t>
      </w:r>
      <w:r w:rsidRPr="006A65DF">
        <w:rPr>
          <w:rFonts w:ascii="Times New Roman" w:eastAsia="Times New Roman" w:hAnsi="Times New Roman" w:cs="Times New Roman"/>
          <w:color w:val="000000"/>
          <w:sz w:val="28"/>
          <w:szCs w:val="28"/>
          <w:lang w:eastAsia="ru-RU"/>
        </w:rPr>
        <w:t xml:space="preserve">Варианты ответов «скорее не удовлетворен» и «не удовлетворен» относительно качества  услуг  указали  </w:t>
      </w:r>
      <w:r w:rsidR="0077616C" w:rsidRPr="006A65DF">
        <w:rPr>
          <w:rFonts w:ascii="Times New Roman" w:eastAsia="Times New Roman" w:hAnsi="Times New Roman" w:cs="Times New Roman"/>
          <w:color w:val="000000"/>
          <w:sz w:val="28"/>
          <w:szCs w:val="28"/>
          <w:lang w:eastAsia="ru-RU"/>
        </w:rPr>
        <w:t xml:space="preserve">5 и 8 </w:t>
      </w:r>
      <w:r w:rsidRPr="006A65DF">
        <w:rPr>
          <w:rFonts w:ascii="Times New Roman" w:eastAsia="Times New Roman" w:hAnsi="Times New Roman" w:cs="Times New Roman"/>
          <w:color w:val="000000"/>
          <w:sz w:val="28"/>
          <w:szCs w:val="28"/>
          <w:lang w:eastAsia="ru-RU"/>
        </w:rPr>
        <w:t>человек</w:t>
      </w:r>
      <w:r w:rsidR="0077616C" w:rsidRPr="006A65DF">
        <w:rPr>
          <w:rFonts w:ascii="Times New Roman" w:eastAsia="Times New Roman" w:hAnsi="Times New Roman" w:cs="Times New Roman"/>
          <w:color w:val="000000"/>
          <w:sz w:val="28"/>
          <w:szCs w:val="28"/>
          <w:lang w:eastAsia="ru-RU"/>
        </w:rPr>
        <w:t xml:space="preserve"> соответственно</w:t>
      </w:r>
      <w:r w:rsidRPr="006A65DF">
        <w:rPr>
          <w:rFonts w:ascii="Times New Roman" w:eastAsia="Times New Roman" w:hAnsi="Times New Roman" w:cs="Times New Roman"/>
          <w:color w:val="000000"/>
          <w:sz w:val="28"/>
          <w:szCs w:val="28"/>
          <w:lang w:eastAsia="ru-RU"/>
        </w:rPr>
        <w:t xml:space="preserve">. </w:t>
      </w:r>
    </w:p>
    <w:p w14:paraId="1CF31A4F" w14:textId="77777777" w:rsidR="004E372F" w:rsidRPr="006A65DF" w:rsidRDefault="004E372F" w:rsidP="00A7070B">
      <w:pPr>
        <w:pStyle w:val="10"/>
        <w:shd w:val="clear" w:color="auto" w:fill="auto"/>
        <w:spacing w:before="0" w:line="317" w:lineRule="exact"/>
        <w:ind w:left="720" w:right="20"/>
        <w:rPr>
          <w:sz w:val="28"/>
          <w:szCs w:val="28"/>
        </w:rPr>
      </w:pPr>
    </w:p>
    <w:p w14:paraId="35450697" w14:textId="77777777" w:rsidR="004E372F" w:rsidRPr="006A65DF" w:rsidRDefault="004E372F" w:rsidP="00A7070B">
      <w:pPr>
        <w:pStyle w:val="10"/>
        <w:shd w:val="clear" w:color="auto" w:fill="auto"/>
        <w:spacing w:before="0" w:line="317" w:lineRule="exact"/>
        <w:ind w:left="720" w:right="20"/>
        <w:rPr>
          <w:sz w:val="28"/>
          <w:szCs w:val="28"/>
        </w:rPr>
      </w:pPr>
    </w:p>
    <w:p w14:paraId="341AAA0B" w14:textId="77777777" w:rsidR="004E372F" w:rsidRPr="006A65DF" w:rsidRDefault="004E372F" w:rsidP="0077616C">
      <w:pPr>
        <w:pStyle w:val="a7"/>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65DF">
        <w:rPr>
          <w:noProof/>
          <w:lang w:eastAsia="ru-RU"/>
        </w:rPr>
        <w:drawing>
          <wp:inline distT="0" distB="0" distL="0" distR="0" wp14:anchorId="59A4DC53" wp14:editId="24A54E0C">
            <wp:extent cx="5113020" cy="2682240"/>
            <wp:effectExtent l="0" t="0" r="11430" b="22860"/>
            <wp:docPr id="45" name="Диаграмма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7DFA4401" w14:textId="77777777" w:rsidR="004E372F" w:rsidRPr="006A65DF" w:rsidRDefault="004E372F" w:rsidP="004E372F">
      <w:pPr>
        <w:pStyle w:val="10"/>
        <w:shd w:val="clear" w:color="auto" w:fill="auto"/>
        <w:spacing w:before="0" w:line="317" w:lineRule="exact"/>
        <w:ind w:left="720"/>
        <w:rPr>
          <w:sz w:val="28"/>
          <w:szCs w:val="28"/>
        </w:rPr>
      </w:pPr>
    </w:p>
    <w:p w14:paraId="050FDCAB" w14:textId="77777777" w:rsidR="004A0B6A" w:rsidRPr="006A65DF" w:rsidRDefault="004A0B6A" w:rsidP="004A0B6A">
      <w:pPr>
        <w:pStyle w:val="10"/>
        <w:numPr>
          <w:ilvl w:val="2"/>
          <w:numId w:val="18"/>
        </w:numPr>
        <w:shd w:val="clear" w:color="auto" w:fill="auto"/>
        <w:spacing w:before="0" w:line="317" w:lineRule="exact"/>
        <w:ind w:right="20"/>
        <w:rPr>
          <w:b/>
          <w:sz w:val="28"/>
          <w:szCs w:val="28"/>
        </w:rPr>
      </w:pPr>
      <w:r w:rsidRPr="006A65DF">
        <w:rPr>
          <w:b/>
          <w:color w:val="000000"/>
          <w:sz w:val="28"/>
          <w:szCs w:val="28"/>
          <w:lang w:eastAsia="ru-RU" w:bidi="ru-RU"/>
        </w:rPr>
        <w:t>Рынок выполнения работ по содержанию и текущему ремонту общего имущества собственников помещений в многоквартирном доме.</w:t>
      </w:r>
    </w:p>
    <w:p w14:paraId="4C913ACD" w14:textId="77777777" w:rsidR="00DA4E18" w:rsidRPr="006A65DF" w:rsidRDefault="00DA4E18" w:rsidP="00DA4E18">
      <w:pPr>
        <w:ind w:firstLine="567"/>
        <w:jc w:val="both"/>
        <w:rPr>
          <w:rFonts w:ascii="Times New Roman" w:hAnsi="Times New Roman" w:cs="Times New Roman"/>
          <w:sz w:val="28"/>
          <w:szCs w:val="28"/>
        </w:rPr>
      </w:pPr>
      <w:r w:rsidRPr="006A65DF">
        <w:rPr>
          <w:rFonts w:ascii="Times New Roman" w:hAnsi="Times New Roman" w:cs="Times New Roman"/>
          <w:sz w:val="28"/>
          <w:szCs w:val="28"/>
        </w:rPr>
        <w:t xml:space="preserve">Количество многоквартирных домов </w:t>
      </w:r>
      <w:r w:rsidRPr="006A65DF">
        <w:rPr>
          <w:rFonts w:ascii="Times New Roman" w:hAnsi="Times New Roman" w:cs="Times New Roman"/>
          <w:bCs/>
          <w:color w:val="000000"/>
          <w:sz w:val="28"/>
          <w:szCs w:val="28"/>
        </w:rPr>
        <w:t>(далее – МКД)</w:t>
      </w:r>
      <w:r w:rsidRPr="006A65DF">
        <w:rPr>
          <w:rFonts w:ascii="Times New Roman" w:hAnsi="Times New Roman" w:cs="Times New Roman"/>
          <w:sz w:val="28"/>
          <w:szCs w:val="28"/>
        </w:rPr>
        <w:t xml:space="preserve"> на территории Успенского района, находящихся в управлении управляющих организаций составляет - 19, количество МКД, находящихся в управлении ТСЖ, - 3, количество МКД, находящихся в непосредственном управлении - 92.</w:t>
      </w:r>
    </w:p>
    <w:p w14:paraId="7A89AA87" w14:textId="77777777" w:rsidR="00DA4E18" w:rsidRPr="006A65DF" w:rsidRDefault="00DA4E18" w:rsidP="00DA4E18">
      <w:pPr>
        <w:ind w:firstLine="567"/>
        <w:jc w:val="both"/>
        <w:rPr>
          <w:rFonts w:ascii="Times New Roman" w:hAnsi="Times New Roman" w:cs="Times New Roman"/>
          <w:bCs/>
          <w:color w:val="000000"/>
          <w:sz w:val="28"/>
          <w:szCs w:val="28"/>
        </w:rPr>
      </w:pPr>
      <w:r w:rsidRPr="006A65DF">
        <w:rPr>
          <w:rFonts w:ascii="Times New Roman" w:hAnsi="Times New Roman" w:cs="Times New Roman"/>
          <w:bCs/>
          <w:color w:val="000000"/>
          <w:sz w:val="28"/>
          <w:szCs w:val="28"/>
        </w:rPr>
        <w:lastRenderedPageBreak/>
        <w:t xml:space="preserve">Количество МКД, в отношении которых способ управления не выбран собственниками и не определен органами местного самоуправления на открытом конкурсе, составляет 0 МКД. </w:t>
      </w:r>
    </w:p>
    <w:p w14:paraId="0E5FF801" w14:textId="77777777" w:rsidR="00DA4E18" w:rsidRPr="006A65DF" w:rsidRDefault="00DA4E18" w:rsidP="00DA4E18">
      <w:pPr>
        <w:ind w:firstLine="567"/>
        <w:jc w:val="both"/>
        <w:rPr>
          <w:rFonts w:ascii="Times New Roman" w:hAnsi="Times New Roman" w:cs="Times New Roman"/>
          <w:sz w:val="28"/>
          <w:szCs w:val="28"/>
        </w:rPr>
      </w:pPr>
      <w:r w:rsidRPr="006A65DF">
        <w:rPr>
          <w:rFonts w:ascii="Times New Roman" w:hAnsi="Times New Roman" w:cs="Times New Roman"/>
          <w:sz w:val="28"/>
          <w:szCs w:val="28"/>
        </w:rPr>
        <w:t xml:space="preserve">Органами местного самоуправления проводятся конкурсы в порядке, предусмотренном постановлением Правительства Российской Федерации от 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14:paraId="12B9F4B0" w14:textId="77777777" w:rsidR="00DA4E18" w:rsidRPr="006A65DF" w:rsidRDefault="00DA4E18" w:rsidP="00DA4E18">
      <w:pPr>
        <w:ind w:firstLine="567"/>
        <w:jc w:val="both"/>
        <w:rPr>
          <w:rFonts w:ascii="Times New Roman" w:hAnsi="Times New Roman" w:cs="Times New Roman"/>
          <w:bCs/>
          <w:color w:val="000000"/>
          <w:sz w:val="28"/>
          <w:szCs w:val="28"/>
        </w:rPr>
      </w:pPr>
      <w:r w:rsidRPr="006A65DF">
        <w:rPr>
          <w:rFonts w:ascii="Times New Roman" w:hAnsi="Times New Roman" w:cs="Times New Roman"/>
          <w:sz w:val="28"/>
          <w:szCs w:val="28"/>
        </w:rPr>
        <w:t xml:space="preserve">Деятельность организаций, управляющих МКД должна быть направлена на обеспечение безопасных, комфортных условий проживания граждан. По состоянию на 1 января 2019 года на территории Успенского района на основании выданной лицензии 1 управляющая компания занимаются обслуживанием (управлением) МКД. 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в настоящее время составляет 100%. Ключевыми приоритетами в сфере жилищно-коммунального хозяйства остаются благоустройство, модернизация коммунальной инфраструктуры и развитие рыночных механизмов саморегулирования отрасли. </w:t>
      </w:r>
    </w:p>
    <w:p w14:paraId="02ECD1DE" w14:textId="77777777" w:rsidR="00DA4E18" w:rsidRPr="006A65DF" w:rsidRDefault="00DA4E18" w:rsidP="00DA4E18">
      <w:pPr>
        <w:pStyle w:val="10"/>
        <w:shd w:val="clear" w:color="auto" w:fill="auto"/>
        <w:spacing w:before="0" w:line="317" w:lineRule="exact"/>
        <w:ind w:left="720" w:right="20" w:firstLine="567"/>
        <w:rPr>
          <w:b/>
          <w:sz w:val="28"/>
          <w:szCs w:val="28"/>
        </w:rPr>
      </w:pPr>
    </w:p>
    <w:p w14:paraId="523BE187" w14:textId="77777777" w:rsidR="0077616C" w:rsidRPr="006A65DF" w:rsidRDefault="00101789" w:rsidP="00DA4E18">
      <w:pPr>
        <w:pStyle w:val="10"/>
        <w:shd w:val="clear" w:color="auto" w:fill="auto"/>
        <w:spacing w:before="0" w:line="317" w:lineRule="exact"/>
        <w:ind w:firstLine="567"/>
        <w:rPr>
          <w:sz w:val="28"/>
          <w:szCs w:val="28"/>
        </w:rPr>
      </w:pPr>
      <w:r w:rsidRPr="006A65DF">
        <w:rPr>
          <w:color w:val="000000"/>
          <w:sz w:val="28"/>
          <w:szCs w:val="28"/>
          <w:lang w:eastAsia="ru-RU"/>
        </w:rPr>
        <w:t xml:space="preserve">Более 60,0% населения не довольны </w:t>
      </w:r>
      <w:r w:rsidR="0077616C" w:rsidRPr="006A65DF">
        <w:rPr>
          <w:color w:val="000000"/>
          <w:sz w:val="28"/>
          <w:szCs w:val="28"/>
          <w:lang w:eastAsia="ru-RU"/>
        </w:rPr>
        <w:t xml:space="preserve">количеством  организаций  по </w:t>
      </w:r>
      <w:r w:rsidR="0077616C" w:rsidRPr="006A65DF">
        <w:rPr>
          <w:color w:val="000000"/>
          <w:sz w:val="28"/>
          <w:szCs w:val="28"/>
          <w:lang w:eastAsia="ru-RU" w:bidi="ru-RU"/>
        </w:rPr>
        <w:t>выполнению работ по содержанию и текущему ремонту общего имущества собственников помещений в многоквартирном доме</w:t>
      </w:r>
      <w:r w:rsidRPr="006A65DF">
        <w:rPr>
          <w:color w:val="000000"/>
          <w:sz w:val="28"/>
          <w:szCs w:val="28"/>
          <w:lang w:eastAsia="ru-RU" w:bidi="ru-RU"/>
        </w:rPr>
        <w:t xml:space="preserve"> </w:t>
      </w:r>
    </w:p>
    <w:p w14:paraId="5E47D481" w14:textId="77777777" w:rsidR="0077616C" w:rsidRPr="006A65DF" w:rsidRDefault="0077616C" w:rsidP="00DA4E18">
      <w:pPr>
        <w:pStyle w:val="10"/>
        <w:shd w:val="clear" w:color="auto" w:fill="auto"/>
        <w:spacing w:before="0" w:line="317" w:lineRule="exact"/>
        <w:ind w:right="20" w:firstLine="567"/>
        <w:rPr>
          <w:color w:val="000000"/>
          <w:sz w:val="28"/>
          <w:szCs w:val="28"/>
          <w:lang w:eastAsia="ru-RU"/>
        </w:rPr>
      </w:pPr>
      <w:r w:rsidRPr="006A65DF">
        <w:rPr>
          <w:color w:val="000000"/>
          <w:sz w:val="28"/>
          <w:szCs w:val="28"/>
          <w:lang w:eastAsia="ru-RU"/>
        </w:rPr>
        <w:t>205 опрошенных человек отметили, что компаний, предоставляющих услуги «мало» и 15 человек ответили, что таких компаний «нет совсем», «избыточно»  количество организаций, представленных на рынке, указали  10 опрошенных респондентов, на достаточное количество предприятий указали 92 человека.</w:t>
      </w:r>
    </w:p>
    <w:p w14:paraId="04B04F41" w14:textId="77777777" w:rsidR="0077616C" w:rsidRPr="006A65DF" w:rsidRDefault="0077616C" w:rsidP="00DA4E18">
      <w:pPr>
        <w:pStyle w:val="a7"/>
        <w:shd w:val="clear" w:color="auto" w:fill="FFFFFF"/>
        <w:spacing w:before="375" w:after="450" w:line="240" w:lineRule="auto"/>
        <w:ind w:firstLine="567"/>
        <w:jc w:val="both"/>
        <w:rPr>
          <w:rFonts w:ascii="Times New Roman" w:eastAsia="Times New Roman" w:hAnsi="Times New Roman" w:cs="Times New Roman"/>
          <w:color w:val="000000"/>
          <w:sz w:val="28"/>
          <w:szCs w:val="28"/>
          <w:lang w:eastAsia="ru-RU"/>
        </w:rPr>
      </w:pPr>
    </w:p>
    <w:p w14:paraId="7ADD23C9" w14:textId="77777777" w:rsidR="0077616C" w:rsidRPr="006A65DF" w:rsidRDefault="0077616C" w:rsidP="00DA4E18">
      <w:pPr>
        <w:pStyle w:val="a7"/>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6A65DF">
        <w:rPr>
          <w:rFonts w:ascii="Times New Roman" w:hAnsi="Times New Roman" w:cs="Times New Roman"/>
          <w:noProof/>
          <w:sz w:val="28"/>
          <w:szCs w:val="28"/>
          <w:lang w:eastAsia="ru-RU"/>
        </w:rPr>
        <w:lastRenderedPageBreak/>
        <w:drawing>
          <wp:inline distT="0" distB="0" distL="0" distR="0" wp14:anchorId="74AFD96E" wp14:editId="19353E36">
            <wp:extent cx="5113020" cy="2682240"/>
            <wp:effectExtent l="38100" t="0" r="11430" b="22860"/>
            <wp:docPr id="46" name="Диаграмма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0B2D88C" w14:textId="77777777" w:rsidR="0077616C" w:rsidRPr="006A65DF" w:rsidRDefault="0077616C" w:rsidP="00DA4E1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Население </w:t>
      </w:r>
      <w:hyperlink r:id="rId43" w:tooltip="Муниципальные образования" w:history="1">
        <w:r w:rsidRPr="006A65DF">
          <w:rPr>
            <w:rFonts w:ascii="Times New Roman" w:eastAsia="Times New Roman" w:hAnsi="Times New Roman" w:cs="Times New Roman"/>
            <w:color w:val="743399"/>
            <w:sz w:val="28"/>
            <w:szCs w:val="28"/>
            <w:bdr w:val="none" w:sz="0" w:space="0" w:color="auto" w:frame="1"/>
            <w:lang w:eastAsia="ru-RU"/>
          </w:rPr>
          <w:t>муниципального образования</w:t>
        </w:r>
      </w:hyperlink>
      <w:r w:rsidRPr="006A65DF">
        <w:rPr>
          <w:rFonts w:ascii="Times New Roman" w:eastAsia="Times New Roman" w:hAnsi="Times New Roman" w:cs="Times New Roman"/>
          <w:color w:val="000000"/>
          <w:sz w:val="28"/>
          <w:szCs w:val="28"/>
          <w:lang w:eastAsia="ru-RU"/>
        </w:rPr>
        <w:t xml:space="preserve"> в целом удовлетворено качеством услуг  на рынке </w:t>
      </w:r>
      <w:r w:rsidR="00101789" w:rsidRPr="006A65DF">
        <w:rPr>
          <w:rFonts w:ascii="Times New Roman" w:hAnsi="Times New Roman" w:cs="Times New Roman"/>
          <w:b/>
          <w:color w:val="000000"/>
          <w:sz w:val="28"/>
          <w:szCs w:val="28"/>
          <w:lang w:eastAsia="ru-RU" w:bidi="ru-RU"/>
        </w:rPr>
        <w:t>выполнения работ по содержанию и текущему ремонту общего имущества собственников помещений в многоквартирном доме</w:t>
      </w:r>
      <w:r w:rsidRPr="006A65DF">
        <w:rPr>
          <w:rFonts w:ascii="Times New Roman" w:eastAsia="Times New Roman" w:hAnsi="Times New Roman" w:cs="Times New Roman"/>
          <w:color w:val="000000"/>
          <w:sz w:val="28"/>
          <w:szCs w:val="28"/>
          <w:lang w:eastAsia="ru-RU"/>
        </w:rPr>
        <w:t xml:space="preserve">: вариант ответа «удовлетворен» выбрали </w:t>
      </w:r>
      <w:r w:rsidR="00101789" w:rsidRPr="006A65DF">
        <w:rPr>
          <w:rFonts w:ascii="Times New Roman" w:eastAsia="Times New Roman" w:hAnsi="Times New Roman" w:cs="Times New Roman"/>
          <w:color w:val="000000"/>
          <w:sz w:val="28"/>
          <w:szCs w:val="28"/>
          <w:lang w:eastAsia="ru-RU"/>
        </w:rPr>
        <w:t xml:space="preserve">76 </w:t>
      </w:r>
      <w:r w:rsidRPr="006A65DF">
        <w:rPr>
          <w:rFonts w:ascii="Times New Roman" w:eastAsia="Times New Roman" w:hAnsi="Times New Roman" w:cs="Times New Roman"/>
          <w:color w:val="000000"/>
          <w:sz w:val="28"/>
          <w:szCs w:val="28"/>
          <w:lang w:eastAsia="ru-RU"/>
        </w:rPr>
        <w:t xml:space="preserve">человек опрошенных, «скорее удовлетворен» указали </w:t>
      </w:r>
      <w:r w:rsidR="00101789" w:rsidRPr="006A65DF">
        <w:rPr>
          <w:rFonts w:ascii="Times New Roman" w:eastAsia="Times New Roman" w:hAnsi="Times New Roman" w:cs="Times New Roman"/>
          <w:color w:val="000000"/>
          <w:sz w:val="28"/>
          <w:szCs w:val="28"/>
          <w:lang w:eastAsia="ru-RU"/>
        </w:rPr>
        <w:t xml:space="preserve"> 236человек. </w:t>
      </w:r>
      <w:r w:rsidRPr="006A65DF">
        <w:rPr>
          <w:rFonts w:ascii="Times New Roman" w:eastAsia="Times New Roman" w:hAnsi="Times New Roman" w:cs="Times New Roman"/>
          <w:color w:val="000000"/>
          <w:sz w:val="28"/>
          <w:szCs w:val="28"/>
          <w:lang w:eastAsia="ru-RU"/>
        </w:rPr>
        <w:t xml:space="preserve"> Варианты ответов «скорее не удовлетворен» и «не удовлетворен» относительно качества  услуг  указали  </w:t>
      </w:r>
      <w:r w:rsidR="00101789" w:rsidRPr="006A65DF">
        <w:rPr>
          <w:rFonts w:ascii="Times New Roman" w:eastAsia="Times New Roman" w:hAnsi="Times New Roman" w:cs="Times New Roman"/>
          <w:color w:val="000000"/>
          <w:sz w:val="28"/>
          <w:szCs w:val="28"/>
          <w:lang w:eastAsia="ru-RU"/>
        </w:rPr>
        <w:t xml:space="preserve">1 </w:t>
      </w:r>
      <w:r w:rsidRPr="006A65DF">
        <w:rPr>
          <w:rFonts w:ascii="Times New Roman" w:eastAsia="Times New Roman" w:hAnsi="Times New Roman" w:cs="Times New Roman"/>
          <w:color w:val="000000"/>
          <w:sz w:val="28"/>
          <w:szCs w:val="28"/>
          <w:lang w:eastAsia="ru-RU"/>
        </w:rPr>
        <w:t xml:space="preserve"> и </w:t>
      </w:r>
      <w:r w:rsidR="00101789" w:rsidRPr="006A65DF">
        <w:rPr>
          <w:rFonts w:ascii="Times New Roman" w:eastAsia="Times New Roman" w:hAnsi="Times New Roman" w:cs="Times New Roman"/>
          <w:color w:val="000000"/>
          <w:sz w:val="28"/>
          <w:szCs w:val="28"/>
          <w:lang w:eastAsia="ru-RU"/>
        </w:rPr>
        <w:t xml:space="preserve">9 </w:t>
      </w:r>
      <w:r w:rsidRPr="006A65DF">
        <w:rPr>
          <w:rFonts w:ascii="Times New Roman" w:eastAsia="Times New Roman" w:hAnsi="Times New Roman" w:cs="Times New Roman"/>
          <w:color w:val="000000"/>
          <w:sz w:val="28"/>
          <w:szCs w:val="28"/>
          <w:lang w:eastAsia="ru-RU"/>
        </w:rPr>
        <w:t xml:space="preserve">человек соответственно. </w:t>
      </w:r>
    </w:p>
    <w:p w14:paraId="382A3685" w14:textId="77777777" w:rsidR="0077616C" w:rsidRPr="006A65DF" w:rsidRDefault="0077616C" w:rsidP="00DA4E18">
      <w:pPr>
        <w:pStyle w:val="10"/>
        <w:shd w:val="clear" w:color="auto" w:fill="auto"/>
        <w:spacing w:before="0" w:line="317" w:lineRule="exact"/>
        <w:ind w:left="720" w:right="20" w:firstLine="567"/>
        <w:rPr>
          <w:sz w:val="28"/>
          <w:szCs w:val="28"/>
        </w:rPr>
      </w:pPr>
    </w:p>
    <w:p w14:paraId="467A66FB" w14:textId="77777777" w:rsidR="0077616C" w:rsidRPr="006A65DF" w:rsidRDefault="0077616C" w:rsidP="00DA4E18">
      <w:pPr>
        <w:pStyle w:val="10"/>
        <w:shd w:val="clear" w:color="auto" w:fill="auto"/>
        <w:spacing w:before="0" w:line="317" w:lineRule="exact"/>
        <w:ind w:left="720" w:right="20" w:firstLine="567"/>
        <w:rPr>
          <w:sz w:val="28"/>
          <w:szCs w:val="28"/>
        </w:rPr>
      </w:pPr>
    </w:p>
    <w:p w14:paraId="60CD7CC7" w14:textId="77777777" w:rsidR="0077616C" w:rsidRPr="006A65DF" w:rsidRDefault="0077616C" w:rsidP="007761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65DF">
        <w:rPr>
          <w:noProof/>
          <w:lang w:eastAsia="ru-RU"/>
        </w:rPr>
        <w:drawing>
          <wp:inline distT="0" distB="0" distL="0" distR="0" wp14:anchorId="2AA04ACD" wp14:editId="62626241">
            <wp:extent cx="5113020" cy="2682240"/>
            <wp:effectExtent l="0" t="0" r="11430" b="22860"/>
            <wp:docPr id="47" name="Диаграмма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4638D714" w14:textId="77777777" w:rsidR="0077616C" w:rsidRPr="006A65DF" w:rsidRDefault="0077616C" w:rsidP="0077616C">
      <w:pPr>
        <w:pStyle w:val="10"/>
        <w:shd w:val="clear" w:color="auto" w:fill="auto"/>
        <w:spacing w:before="0" w:line="317" w:lineRule="exact"/>
        <w:ind w:left="720" w:right="20"/>
        <w:rPr>
          <w:sz w:val="28"/>
          <w:szCs w:val="28"/>
        </w:rPr>
      </w:pPr>
    </w:p>
    <w:p w14:paraId="0D9FEC9D" w14:textId="77777777" w:rsidR="004A0B6A" w:rsidRPr="006A65DF" w:rsidRDefault="004A0B6A" w:rsidP="004A0B6A">
      <w:pPr>
        <w:pStyle w:val="10"/>
        <w:numPr>
          <w:ilvl w:val="2"/>
          <w:numId w:val="18"/>
        </w:numPr>
        <w:shd w:val="clear" w:color="auto" w:fill="auto"/>
        <w:spacing w:before="0" w:line="317" w:lineRule="exact"/>
        <w:ind w:right="20"/>
        <w:rPr>
          <w:b/>
          <w:sz w:val="28"/>
          <w:szCs w:val="28"/>
        </w:rPr>
      </w:pPr>
      <w:r w:rsidRPr="006A65DF">
        <w:rPr>
          <w:b/>
          <w:color w:val="000000"/>
          <w:sz w:val="28"/>
          <w:szCs w:val="28"/>
          <w:lang w:eastAsia="ru-RU" w:bidi="ru-RU"/>
        </w:rPr>
        <w:t xml:space="preserve"> Рынок оказания услуг по перевозке пассажиров автомобильным транспортом по муниципальным маршрутам регулярных перевозок.</w:t>
      </w:r>
    </w:p>
    <w:p w14:paraId="4B450E6A" w14:textId="77777777" w:rsidR="00DA4E18" w:rsidRPr="006A65DF" w:rsidRDefault="00DA4E18" w:rsidP="00DA4E18">
      <w:pPr>
        <w:pStyle w:val="ab"/>
        <w:spacing w:before="0" w:beforeAutospacing="0" w:after="0" w:afterAutospacing="0"/>
        <w:ind w:firstLine="567"/>
        <w:jc w:val="both"/>
        <w:rPr>
          <w:color w:val="000000" w:themeColor="text1"/>
          <w:sz w:val="28"/>
          <w:szCs w:val="28"/>
        </w:rPr>
      </w:pPr>
      <w:r w:rsidRPr="006A65DF">
        <w:rPr>
          <w:color w:val="000000" w:themeColor="text1"/>
          <w:sz w:val="28"/>
          <w:szCs w:val="28"/>
        </w:rPr>
        <w:t>Согласно Федеральному закону от 6 октября 2003 г. № 131-ФЗ «Об общих принципах организации местного самоуправления в Российской Федерации» созданы условия для предоставления транспортных услуг населению и организовано транспортное обслуживание населения в границах муниципального образования Успенский район:</w:t>
      </w:r>
    </w:p>
    <w:p w14:paraId="3346C802" w14:textId="77777777" w:rsidR="00DA4E18" w:rsidRPr="006A65DF" w:rsidRDefault="00DA4E18" w:rsidP="00DA4E18">
      <w:pPr>
        <w:pStyle w:val="a7"/>
        <w:ind w:left="0" w:firstLine="567"/>
        <w:rPr>
          <w:rFonts w:ascii="Times New Roman" w:hAnsi="Times New Roman" w:cs="Times New Roman"/>
          <w:color w:val="000000" w:themeColor="text1"/>
          <w:sz w:val="28"/>
          <w:szCs w:val="28"/>
        </w:rPr>
      </w:pPr>
      <w:r w:rsidRPr="006A65DF">
        <w:rPr>
          <w:rFonts w:ascii="Times New Roman" w:hAnsi="Times New Roman" w:cs="Times New Roman"/>
          <w:color w:val="000000" w:themeColor="text1"/>
          <w:sz w:val="28"/>
          <w:szCs w:val="28"/>
        </w:rPr>
        <w:lastRenderedPageBreak/>
        <w:t xml:space="preserve">      -проведены конкурсные процедуры 24.06.2014 года, 30.06.2014 года заключен договор с ОАО «ПАТП №1»;</w:t>
      </w:r>
    </w:p>
    <w:p w14:paraId="3D73C3DA" w14:textId="77777777" w:rsidR="00DA4E18" w:rsidRPr="006A65DF" w:rsidRDefault="00DA4E18" w:rsidP="00DA4E18">
      <w:pPr>
        <w:pStyle w:val="a7"/>
        <w:ind w:left="0" w:firstLine="567"/>
        <w:rPr>
          <w:rFonts w:ascii="Times New Roman" w:hAnsi="Times New Roman" w:cs="Times New Roman"/>
          <w:color w:val="000000" w:themeColor="text1"/>
          <w:sz w:val="28"/>
          <w:szCs w:val="28"/>
        </w:rPr>
      </w:pPr>
      <w:r w:rsidRPr="006A65DF">
        <w:rPr>
          <w:rFonts w:ascii="Times New Roman" w:hAnsi="Times New Roman" w:cs="Times New Roman"/>
          <w:color w:val="000000" w:themeColor="text1"/>
          <w:sz w:val="28"/>
          <w:szCs w:val="28"/>
        </w:rPr>
        <w:t xml:space="preserve">      -в связи с окончанием срока действия договора  ОАО «ПАТП №1» 31.07.2019 г. выданы Свидетельства и Карты муниципальных маршрутов:</w:t>
      </w:r>
    </w:p>
    <w:p w14:paraId="1D2D54D8" w14:textId="77777777" w:rsidR="00DA4E18" w:rsidRPr="006A65DF" w:rsidRDefault="00DA4E18" w:rsidP="00DA4E18">
      <w:pPr>
        <w:pStyle w:val="a7"/>
        <w:ind w:left="0" w:firstLine="567"/>
        <w:jc w:val="both"/>
        <w:rPr>
          <w:rFonts w:ascii="Times New Roman" w:hAnsi="Times New Roman" w:cs="Times New Roman"/>
          <w:color w:val="000000" w:themeColor="text1"/>
          <w:sz w:val="28"/>
          <w:szCs w:val="28"/>
        </w:rPr>
      </w:pPr>
      <w:r w:rsidRPr="006A65DF">
        <w:rPr>
          <w:rFonts w:ascii="Times New Roman" w:hAnsi="Times New Roman" w:cs="Times New Roman"/>
          <w:color w:val="000000" w:themeColor="text1"/>
          <w:sz w:val="28"/>
          <w:szCs w:val="28"/>
        </w:rPr>
        <w:t>№ 130 «Ж/Д Вокзал-Коноково-Успенское»;</w:t>
      </w:r>
    </w:p>
    <w:p w14:paraId="6F1CA35B" w14:textId="77777777" w:rsidR="00DA4E18" w:rsidRPr="006A65DF" w:rsidRDefault="00DA4E18" w:rsidP="00DA4E18">
      <w:pPr>
        <w:pStyle w:val="a7"/>
        <w:ind w:left="0" w:firstLine="567"/>
        <w:jc w:val="both"/>
        <w:rPr>
          <w:rFonts w:ascii="Times New Roman" w:hAnsi="Times New Roman" w:cs="Times New Roman"/>
          <w:color w:val="000000" w:themeColor="text1"/>
          <w:sz w:val="28"/>
          <w:szCs w:val="28"/>
        </w:rPr>
      </w:pPr>
      <w:r w:rsidRPr="006A65DF">
        <w:rPr>
          <w:rFonts w:ascii="Times New Roman" w:hAnsi="Times New Roman" w:cs="Times New Roman"/>
          <w:color w:val="000000" w:themeColor="text1"/>
          <w:sz w:val="28"/>
          <w:szCs w:val="28"/>
        </w:rPr>
        <w:t>№ 132 «Успенское-Убеженское»;</w:t>
      </w:r>
    </w:p>
    <w:p w14:paraId="38B3BF70" w14:textId="77777777" w:rsidR="00DA4E18" w:rsidRPr="006A65DF" w:rsidRDefault="00DA4E18" w:rsidP="00DA4E18">
      <w:pPr>
        <w:pStyle w:val="a7"/>
        <w:ind w:left="0" w:firstLine="567"/>
        <w:jc w:val="both"/>
        <w:rPr>
          <w:rFonts w:ascii="Times New Roman" w:hAnsi="Times New Roman" w:cs="Times New Roman"/>
          <w:color w:val="000000" w:themeColor="text1"/>
          <w:sz w:val="28"/>
          <w:szCs w:val="28"/>
        </w:rPr>
      </w:pPr>
      <w:r w:rsidRPr="006A65DF">
        <w:rPr>
          <w:rFonts w:ascii="Times New Roman" w:hAnsi="Times New Roman" w:cs="Times New Roman"/>
          <w:color w:val="000000" w:themeColor="text1"/>
          <w:sz w:val="28"/>
          <w:szCs w:val="28"/>
        </w:rPr>
        <w:t xml:space="preserve">                № 133 «Успенское-Николаевское»;</w:t>
      </w:r>
    </w:p>
    <w:p w14:paraId="62C3FC62" w14:textId="77777777" w:rsidR="00DA4E18" w:rsidRPr="006A65DF" w:rsidRDefault="00DA4E18" w:rsidP="00DA4E18">
      <w:pPr>
        <w:pStyle w:val="a7"/>
        <w:ind w:left="0" w:firstLine="567"/>
        <w:jc w:val="both"/>
        <w:rPr>
          <w:rFonts w:ascii="Times New Roman" w:hAnsi="Times New Roman" w:cs="Times New Roman"/>
          <w:color w:val="000000" w:themeColor="text1"/>
          <w:sz w:val="28"/>
          <w:szCs w:val="28"/>
        </w:rPr>
      </w:pPr>
      <w:r w:rsidRPr="006A65DF">
        <w:rPr>
          <w:rFonts w:ascii="Times New Roman" w:hAnsi="Times New Roman" w:cs="Times New Roman"/>
          <w:color w:val="000000" w:themeColor="text1"/>
          <w:sz w:val="28"/>
          <w:szCs w:val="28"/>
        </w:rPr>
        <w:t xml:space="preserve">                № 134 «Успенское-Пантелеймоновское»;</w:t>
      </w:r>
    </w:p>
    <w:p w14:paraId="13B62D7F" w14:textId="77777777" w:rsidR="00DA4E18" w:rsidRPr="006A65DF" w:rsidRDefault="00DA4E18" w:rsidP="00DA4E18">
      <w:pPr>
        <w:pStyle w:val="a7"/>
        <w:ind w:left="0" w:firstLine="567"/>
        <w:jc w:val="both"/>
        <w:rPr>
          <w:rFonts w:ascii="Times New Roman" w:hAnsi="Times New Roman" w:cs="Times New Roman"/>
          <w:color w:val="000000" w:themeColor="text1"/>
          <w:sz w:val="28"/>
          <w:szCs w:val="28"/>
        </w:rPr>
      </w:pPr>
      <w:r w:rsidRPr="006A65DF">
        <w:rPr>
          <w:rFonts w:ascii="Times New Roman" w:hAnsi="Times New Roman" w:cs="Times New Roman"/>
          <w:color w:val="000000" w:themeColor="text1"/>
          <w:sz w:val="28"/>
          <w:szCs w:val="28"/>
        </w:rPr>
        <w:t xml:space="preserve">                № 135 «Коноково-Успенское-х.Лок»;</w:t>
      </w:r>
    </w:p>
    <w:p w14:paraId="4EFC1835" w14:textId="77777777" w:rsidR="00DA4E18" w:rsidRPr="006A65DF" w:rsidRDefault="00DA4E18" w:rsidP="00DA4E18">
      <w:pPr>
        <w:pStyle w:val="a7"/>
        <w:ind w:left="0" w:firstLine="567"/>
        <w:jc w:val="both"/>
        <w:rPr>
          <w:rFonts w:ascii="Times New Roman" w:hAnsi="Times New Roman" w:cs="Times New Roman"/>
          <w:color w:val="000000" w:themeColor="text1"/>
          <w:sz w:val="28"/>
          <w:szCs w:val="28"/>
        </w:rPr>
      </w:pPr>
      <w:r w:rsidRPr="006A65DF">
        <w:rPr>
          <w:rFonts w:ascii="Times New Roman" w:hAnsi="Times New Roman" w:cs="Times New Roman"/>
          <w:color w:val="000000" w:themeColor="text1"/>
          <w:sz w:val="28"/>
          <w:szCs w:val="28"/>
        </w:rPr>
        <w:t xml:space="preserve">                № 136 «Успенское-х.Вольность».</w:t>
      </w:r>
    </w:p>
    <w:p w14:paraId="38399680" w14:textId="77777777" w:rsidR="00DA4E18" w:rsidRPr="006A65DF" w:rsidRDefault="00DA4E18" w:rsidP="00DA4E18">
      <w:pPr>
        <w:pStyle w:val="a7"/>
        <w:autoSpaceDE w:val="0"/>
        <w:autoSpaceDN w:val="0"/>
        <w:adjustRightInd w:val="0"/>
        <w:ind w:left="0" w:firstLine="567"/>
        <w:jc w:val="both"/>
        <w:rPr>
          <w:rFonts w:ascii="Times New Roman" w:hAnsi="Times New Roman" w:cs="Times New Roman"/>
          <w:color w:val="000000" w:themeColor="text1"/>
          <w:sz w:val="28"/>
          <w:szCs w:val="28"/>
        </w:rPr>
      </w:pPr>
      <w:r w:rsidRPr="006A65DF">
        <w:rPr>
          <w:rFonts w:ascii="Times New Roman" w:hAnsi="Times New Roman" w:cs="Times New Roman"/>
          <w:color w:val="000000" w:themeColor="text1"/>
          <w:sz w:val="28"/>
          <w:szCs w:val="28"/>
        </w:rPr>
        <w:t xml:space="preserve">Доля услуг по перевозке пассажиров автомобильным транспортом по муниципальным маршрутам регулярных перевозок, оказанных   ОАО «ПАТП №1» составляет 100%. </w:t>
      </w:r>
    </w:p>
    <w:p w14:paraId="144F7FE6" w14:textId="77777777" w:rsidR="00DA4E18" w:rsidRPr="006A65DF" w:rsidRDefault="00DA4E18" w:rsidP="00DA4E18">
      <w:pPr>
        <w:pStyle w:val="10"/>
        <w:shd w:val="clear" w:color="auto" w:fill="auto"/>
        <w:spacing w:before="0" w:line="317" w:lineRule="exact"/>
        <w:ind w:right="20" w:firstLine="567"/>
        <w:rPr>
          <w:b/>
          <w:sz w:val="28"/>
          <w:szCs w:val="28"/>
        </w:rPr>
      </w:pPr>
      <w:r w:rsidRPr="006A65DF">
        <w:rPr>
          <w:color w:val="000000" w:themeColor="text1"/>
          <w:sz w:val="28"/>
          <w:szCs w:val="28"/>
        </w:rPr>
        <w:t>Барьером, затрудняющим предпринимательскую деятельность на данном рынке, является недобросовестная конкуренция, связанная с деятельностью недобросовестных перевозчиков легковыми такси с нарушением действующего законодательства в сфере перевозок пассажиров, а также низкая доходность предприятия-перевозчика на пригородных муниципальных маршрутах из-за большой протяженности маршрутов и низком пассажиропотоке.</w:t>
      </w:r>
    </w:p>
    <w:p w14:paraId="48EA5466" w14:textId="77777777" w:rsidR="00101789" w:rsidRPr="006A65DF" w:rsidRDefault="006C03B9" w:rsidP="00DA4E18">
      <w:pPr>
        <w:pStyle w:val="10"/>
        <w:shd w:val="clear" w:color="auto" w:fill="auto"/>
        <w:spacing w:before="0" w:line="317" w:lineRule="exact"/>
        <w:ind w:right="20" w:firstLine="567"/>
        <w:rPr>
          <w:color w:val="000000"/>
          <w:sz w:val="28"/>
          <w:szCs w:val="28"/>
          <w:lang w:eastAsia="ru-RU"/>
        </w:rPr>
      </w:pPr>
      <w:r w:rsidRPr="006A65DF">
        <w:rPr>
          <w:color w:val="000000"/>
          <w:sz w:val="28"/>
          <w:szCs w:val="28"/>
          <w:lang w:eastAsia="ru-RU" w:bidi="ru-RU"/>
        </w:rPr>
        <w:t>Анализ  опрошенных потребителей показал, что 74,5</w:t>
      </w:r>
      <w:r w:rsidR="00101789" w:rsidRPr="006A65DF">
        <w:rPr>
          <w:color w:val="000000"/>
          <w:sz w:val="28"/>
          <w:szCs w:val="28"/>
          <w:lang w:eastAsia="ru-RU" w:bidi="ru-RU"/>
        </w:rPr>
        <w:t xml:space="preserve">% опрошенных  довольны количеством </w:t>
      </w:r>
      <w:r w:rsidR="00290C74" w:rsidRPr="006A65DF">
        <w:rPr>
          <w:color w:val="000000"/>
          <w:sz w:val="28"/>
          <w:szCs w:val="28"/>
          <w:lang w:eastAsia="ru-RU" w:bidi="ru-RU"/>
        </w:rPr>
        <w:t xml:space="preserve"> организаций  предоставляющих р</w:t>
      </w:r>
      <w:r w:rsidR="00101789" w:rsidRPr="006A65DF">
        <w:rPr>
          <w:color w:val="000000"/>
          <w:sz w:val="28"/>
          <w:szCs w:val="28"/>
          <w:lang w:eastAsia="ru-RU" w:bidi="ru-RU"/>
        </w:rPr>
        <w:t xml:space="preserve">ынок </w:t>
      </w:r>
      <w:r w:rsidRPr="006A65DF">
        <w:rPr>
          <w:b/>
          <w:color w:val="000000"/>
          <w:sz w:val="28"/>
          <w:szCs w:val="28"/>
          <w:lang w:eastAsia="ru-RU" w:bidi="ru-RU"/>
        </w:rPr>
        <w:t>оказания услуг по перевозке пассажиров автомобильным транспортом по муниципальным маршрутам регулярных перевозок</w:t>
      </w:r>
      <w:r w:rsidR="00945933" w:rsidRPr="006A65DF">
        <w:rPr>
          <w:color w:val="000000"/>
          <w:sz w:val="28"/>
          <w:szCs w:val="28"/>
          <w:lang w:eastAsia="ru-RU" w:bidi="ru-RU"/>
        </w:rPr>
        <w:t xml:space="preserve">. </w:t>
      </w:r>
      <w:r w:rsidR="00101789" w:rsidRPr="006A65DF">
        <w:rPr>
          <w:color w:val="000000"/>
          <w:sz w:val="28"/>
          <w:szCs w:val="28"/>
          <w:lang w:eastAsia="ru-RU"/>
        </w:rPr>
        <w:t xml:space="preserve"> </w:t>
      </w:r>
      <w:r w:rsidRPr="006A65DF">
        <w:rPr>
          <w:color w:val="000000"/>
          <w:sz w:val="28"/>
          <w:szCs w:val="28"/>
          <w:lang w:eastAsia="ru-RU"/>
        </w:rPr>
        <w:t>65</w:t>
      </w:r>
      <w:r w:rsidR="00101789" w:rsidRPr="006A65DF">
        <w:rPr>
          <w:color w:val="000000"/>
          <w:sz w:val="28"/>
          <w:szCs w:val="28"/>
          <w:lang w:eastAsia="ru-RU"/>
        </w:rPr>
        <w:t xml:space="preserve"> опрошенных человек отметили, что компаний, предоставляющих услуги «мало» и </w:t>
      </w:r>
      <w:r w:rsidR="00945933" w:rsidRPr="006A65DF">
        <w:rPr>
          <w:color w:val="000000"/>
          <w:sz w:val="28"/>
          <w:szCs w:val="28"/>
          <w:lang w:eastAsia="ru-RU"/>
        </w:rPr>
        <w:t>1</w:t>
      </w:r>
      <w:r w:rsidRPr="006A65DF">
        <w:rPr>
          <w:color w:val="000000"/>
          <w:sz w:val="28"/>
          <w:szCs w:val="28"/>
          <w:lang w:eastAsia="ru-RU"/>
        </w:rPr>
        <w:t>7</w:t>
      </w:r>
      <w:r w:rsidR="00101789" w:rsidRPr="006A65DF">
        <w:rPr>
          <w:color w:val="000000"/>
          <w:sz w:val="28"/>
          <w:szCs w:val="28"/>
          <w:lang w:eastAsia="ru-RU"/>
        </w:rPr>
        <w:t xml:space="preserve"> человек ответили, что таких компаний «нет совсем», «избыточно»  количество организаций, представленных на рынке, указали  </w:t>
      </w:r>
      <w:r w:rsidRPr="006A65DF">
        <w:rPr>
          <w:color w:val="000000"/>
          <w:sz w:val="28"/>
          <w:szCs w:val="28"/>
          <w:lang w:eastAsia="ru-RU"/>
        </w:rPr>
        <w:t>9</w:t>
      </w:r>
      <w:r w:rsidR="00101789" w:rsidRPr="006A65DF">
        <w:rPr>
          <w:color w:val="000000"/>
          <w:sz w:val="28"/>
          <w:szCs w:val="28"/>
          <w:lang w:eastAsia="ru-RU"/>
        </w:rPr>
        <w:t xml:space="preserve"> предприятий указали </w:t>
      </w:r>
      <w:r w:rsidRPr="006A65DF">
        <w:rPr>
          <w:color w:val="000000"/>
          <w:sz w:val="28"/>
          <w:szCs w:val="28"/>
          <w:lang w:eastAsia="ru-RU"/>
        </w:rPr>
        <w:t>231</w:t>
      </w:r>
      <w:r w:rsidR="00101789" w:rsidRPr="006A65DF">
        <w:rPr>
          <w:color w:val="000000"/>
          <w:sz w:val="28"/>
          <w:szCs w:val="28"/>
          <w:lang w:eastAsia="ru-RU"/>
        </w:rPr>
        <w:t xml:space="preserve"> человека.</w:t>
      </w:r>
    </w:p>
    <w:p w14:paraId="60B4AF95" w14:textId="77777777" w:rsidR="00101789" w:rsidRPr="006A65DF" w:rsidRDefault="00101789" w:rsidP="00101789">
      <w:pPr>
        <w:pStyle w:val="a7"/>
        <w:shd w:val="clear" w:color="auto" w:fill="FFFFFF"/>
        <w:spacing w:before="375" w:after="450" w:line="240" w:lineRule="auto"/>
        <w:jc w:val="both"/>
        <w:rPr>
          <w:rFonts w:ascii="Arial" w:eastAsia="Times New Roman" w:hAnsi="Arial" w:cs="Arial"/>
          <w:color w:val="000000"/>
          <w:sz w:val="21"/>
          <w:szCs w:val="21"/>
          <w:lang w:eastAsia="ru-RU"/>
        </w:rPr>
      </w:pPr>
    </w:p>
    <w:p w14:paraId="0EC0E1DD" w14:textId="77777777" w:rsidR="00101789" w:rsidRPr="006A65DF" w:rsidRDefault="00101789" w:rsidP="00101789">
      <w:pPr>
        <w:pStyle w:val="a7"/>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65DF">
        <w:rPr>
          <w:noProof/>
          <w:lang w:eastAsia="ru-RU"/>
        </w:rPr>
        <w:drawing>
          <wp:inline distT="0" distB="0" distL="0" distR="0" wp14:anchorId="736031E6" wp14:editId="4C674009">
            <wp:extent cx="5113020" cy="2682240"/>
            <wp:effectExtent l="38100" t="0" r="11430" b="22860"/>
            <wp:docPr id="48" name="Диаграмма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18A5A2FF" w14:textId="77777777" w:rsidR="00101789" w:rsidRPr="006A65DF" w:rsidRDefault="00101789" w:rsidP="006C03B9">
      <w:pPr>
        <w:shd w:val="clear" w:color="auto" w:fill="FFFFFF"/>
        <w:spacing w:after="0" w:line="240" w:lineRule="auto"/>
        <w:jc w:val="both"/>
        <w:rPr>
          <w:sz w:val="28"/>
          <w:szCs w:val="28"/>
        </w:rPr>
      </w:pPr>
      <w:r w:rsidRPr="006A65DF">
        <w:rPr>
          <w:rFonts w:ascii="Times New Roman" w:eastAsia="Times New Roman" w:hAnsi="Times New Roman" w:cs="Times New Roman"/>
          <w:color w:val="000000"/>
          <w:sz w:val="28"/>
          <w:szCs w:val="28"/>
          <w:lang w:eastAsia="ru-RU"/>
        </w:rPr>
        <w:lastRenderedPageBreak/>
        <w:t>Население </w:t>
      </w:r>
      <w:hyperlink r:id="rId46" w:tooltip="Муниципальные образования" w:history="1">
        <w:r w:rsidRPr="006A65DF">
          <w:rPr>
            <w:rFonts w:ascii="Times New Roman" w:eastAsia="Times New Roman" w:hAnsi="Times New Roman" w:cs="Times New Roman"/>
            <w:color w:val="743399"/>
            <w:sz w:val="28"/>
            <w:szCs w:val="28"/>
            <w:bdr w:val="none" w:sz="0" w:space="0" w:color="auto" w:frame="1"/>
            <w:lang w:eastAsia="ru-RU"/>
          </w:rPr>
          <w:t>муниципального образования</w:t>
        </w:r>
      </w:hyperlink>
      <w:r w:rsidRPr="006A65DF">
        <w:rPr>
          <w:rFonts w:ascii="Times New Roman" w:eastAsia="Times New Roman" w:hAnsi="Times New Roman" w:cs="Times New Roman"/>
          <w:color w:val="000000"/>
          <w:sz w:val="28"/>
          <w:szCs w:val="28"/>
          <w:lang w:eastAsia="ru-RU"/>
        </w:rPr>
        <w:t xml:space="preserve"> в целом удовлетворено качеством услуг  на рынке </w:t>
      </w:r>
      <w:r w:rsidR="008056E1" w:rsidRPr="006A65DF">
        <w:rPr>
          <w:rFonts w:ascii="Times New Roman" w:hAnsi="Times New Roman" w:cs="Times New Roman"/>
          <w:color w:val="000000"/>
          <w:sz w:val="28"/>
          <w:szCs w:val="28"/>
          <w:lang w:eastAsia="ru-RU" w:bidi="ru-RU"/>
        </w:rPr>
        <w:t>оказания услуг по перевозке пассажиров автомобильным транспортом по муниципальным маршрутам регулярных перевозок</w:t>
      </w:r>
      <w:r w:rsidRPr="006A65DF">
        <w:rPr>
          <w:rFonts w:ascii="Times New Roman" w:eastAsia="Times New Roman" w:hAnsi="Times New Roman" w:cs="Times New Roman"/>
          <w:color w:val="000000"/>
          <w:sz w:val="28"/>
          <w:szCs w:val="28"/>
          <w:lang w:eastAsia="ru-RU"/>
        </w:rPr>
        <w:t xml:space="preserve">: вариант ответа «удовлетворен» выбрали </w:t>
      </w:r>
      <w:r w:rsidR="00113405" w:rsidRPr="006A65DF">
        <w:rPr>
          <w:rFonts w:ascii="Times New Roman" w:eastAsia="Times New Roman" w:hAnsi="Times New Roman" w:cs="Times New Roman"/>
          <w:color w:val="000000"/>
          <w:sz w:val="28"/>
          <w:szCs w:val="28"/>
          <w:lang w:eastAsia="ru-RU"/>
        </w:rPr>
        <w:t xml:space="preserve">264 </w:t>
      </w:r>
      <w:r w:rsidRPr="006A65DF">
        <w:rPr>
          <w:rFonts w:ascii="Times New Roman" w:eastAsia="Times New Roman" w:hAnsi="Times New Roman" w:cs="Times New Roman"/>
          <w:color w:val="000000"/>
          <w:sz w:val="28"/>
          <w:szCs w:val="28"/>
          <w:lang w:eastAsia="ru-RU"/>
        </w:rPr>
        <w:t xml:space="preserve">человек опрошенных, «скорее удовлетворен» указали  </w:t>
      </w:r>
      <w:r w:rsidR="00113405" w:rsidRPr="006A65DF">
        <w:rPr>
          <w:rFonts w:ascii="Times New Roman" w:eastAsia="Times New Roman" w:hAnsi="Times New Roman" w:cs="Times New Roman"/>
          <w:color w:val="000000"/>
          <w:sz w:val="28"/>
          <w:szCs w:val="28"/>
          <w:lang w:eastAsia="ru-RU"/>
        </w:rPr>
        <w:t>52</w:t>
      </w:r>
      <w:r w:rsidRPr="006A65DF">
        <w:rPr>
          <w:rFonts w:ascii="Times New Roman" w:eastAsia="Times New Roman" w:hAnsi="Times New Roman" w:cs="Times New Roman"/>
          <w:color w:val="000000"/>
          <w:sz w:val="28"/>
          <w:szCs w:val="28"/>
          <w:lang w:eastAsia="ru-RU"/>
        </w:rPr>
        <w:t xml:space="preserve">человек.  Варианты ответов «не удовлетворен» относительно качества  услуг  указали  </w:t>
      </w:r>
      <w:r w:rsidR="00113405" w:rsidRPr="006A65DF">
        <w:rPr>
          <w:rFonts w:ascii="Times New Roman" w:eastAsia="Times New Roman" w:hAnsi="Times New Roman" w:cs="Times New Roman"/>
          <w:color w:val="000000"/>
          <w:sz w:val="28"/>
          <w:szCs w:val="28"/>
          <w:lang w:eastAsia="ru-RU"/>
        </w:rPr>
        <w:t xml:space="preserve">6 человек. </w:t>
      </w:r>
    </w:p>
    <w:p w14:paraId="256ABD98" w14:textId="77777777" w:rsidR="00101789" w:rsidRPr="006A65DF" w:rsidRDefault="00101789" w:rsidP="00101789">
      <w:pPr>
        <w:pStyle w:val="10"/>
        <w:shd w:val="clear" w:color="auto" w:fill="auto"/>
        <w:spacing w:before="0" w:line="317" w:lineRule="exact"/>
        <w:ind w:left="720" w:right="20"/>
        <w:rPr>
          <w:sz w:val="28"/>
          <w:szCs w:val="28"/>
        </w:rPr>
      </w:pPr>
    </w:p>
    <w:p w14:paraId="0AF84976" w14:textId="77777777" w:rsidR="00101789" w:rsidRPr="006A65DF" w:rsidRDefault="00101789" w:rsidP="00101789">
      <w:pPr>
        <w:pStyle w:val="a7"/>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65DF">
        <w:rPr>
          <w:noProof/>
          <w:lang w:eastAsia="ru-RU"/>
        </w:rPr>
        <w:drawing>
          <wp:inline distT="0" distB="0" distL="0" distR="0" wp14:anchorId="3010804C" wp14:editId="0416B416">
            <wp:extent cx="5113020" cy="2682240"/>
            <wp:effectExtent l="0" t="0" r="11430" b="22860"/>
            <wp:docPr id="49" name="Диаграмма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7226F427" w14:textId="77777777" w:rsidR="00101789" w:rsidRPr="006A65DF" w:rsidRDefault="00101789" w:rsidP="00101789">
      <w:pPr>
        <w:pStyle w:val="10"/>
        <w:shd w:val="clear" w:color="auto" w:fill="auto"/>
        <w:spacing w:before="0" w:line="317" w:lineRule="exact"/>
        <w:ind w:left="720" w:right="20"/>
        <w:rPr>
          <w:sz w:val="28"/>
          <w:szCs w:val="28"/>
        </w:rPr>
      </w:pPr>
    </w:p>
    <w:p w14:paraId="5B717686" w14:textId="77777777" w:rsidR="004A0B6A" w:rsidRPr="006A65DF" w:rsidRDefault="004A0B6A" w:rsidP="004A0B6A">
      <w:pPr>
        <w:pStyle w:val="10"/>
        <w:numPr>
          <w:ilvl w:val="2"/>
          <w:numId w:val="18"/>
        </w:numPr>
        <w:shd w:val="clear" w:color="auto" w:fill="auto"/>
        <w:spacing w:before="0" w:line="317" w:lineRule="exact"/>
        <w:ind w:right="20"/>
        <w:rPr>
          <w:b/>
          <w:sz w:val="28"/>
          <w:szCs w:val="28"/>
        </w:rPr>
      </w:pPr>
      <w:r w:rsidRPr="006A65DF">
        <w:rPr>
          <w:b/>
          <w:color w:val="000000"/>
          <w:sz w:val="28"/>
          <w:szCs w:val="28"/>
          <w:lang w:eastAsia="ru-RU" w:bidi="ru-RU"/>
        </w:rPr>
        <w:t xml:space="preserve"> Рынок оказания услуг по перевозке пассажиров автомобильным транспортом по межмуниципальным маршрутам регулярных перевозок.</w:t>
      </w:r>
    </w:p>
    <w:p w14:paraId="2ADCE459" w14:textId="77777777" w:rsidR="00B9072D" w:rsidRPr="006A65DF" w:rsidRDefault="00B9072D" w:rsidP="00B9072D">
      <w:pPr>
        <w:spacing w:after="0" w:line="240" w:lineRule="auto"/>
        <w:ind w:firstLine="567"/>
        <w:jc w:val="both"/>
        <w:rPr>
          <w:rFonts w:ascii="Times New Roman" w:hAnsi="Times New Roman" w:cs="Times New Roman"/>
          <w:color w:val="000000" w:themeColor="text1"/>
          <w:sz w:val="28"/>
          <w:szCs w:val="28"/>
        </w:rPr>
      </w:pPr>
      <w:r w:rsidRPr="006A65DF">
        <w:rPr>
          <w:rFonts w:ascii="Times New Roman" w:hAnsi="Times New Roman" w:cs="Times New Roman"/>
          <w:color w:val="000000" w:themeColor="text1"/>
          <w:sz w:val="28"/>
          <w:szCs w:val="28"/>
        </w:rPr>
        <w:t>На территории муниципального образования Успенский район перевозку пассажиров по межмуниципальным автобусным маршрутам регулярных перевозок осуществляет предприятие ОАО «ПАТП №1»</w:t>
      </w:r>
    </w:p>
    <w:p w14:paraId="7730F2DC" w14:textId="77777777" w:rsidR="00B9072D" w:rsidRPr="006A65DF" w:rsidRDefault="00B9072D" w:rsidP="00B9072D">
      <w:pPr>
        <w:spacing w:after="0" w:line="240" w:lineRule="auto"/>
        <w:ind w:firstLine="567"/>
        <w:rPr>
          <w:rFonts w:ascii="Times New Roman" w:hAnsi="Times New Roman" w:cs="Times New Roman"/>
          <w:color w:val="000000" w:themeColor="text1"/>
          <w:sz w:val="28"/>
          <w:szCs w:val="28"/>
        </w:rPr>
      </w:pPr>
      <w:r w:rsidRPr="006A65DF">
        <w:rPr>
          <w:rFonts w:ascii="Times New Roman" w:hAnsi="Times New Roman" w:cs="Times New Roman"/>
          <w:color w:val="000000" w:themeColor="text1"/>
          <w:sz w:val="28"/>
          <w:szCs w:val="28"/>
        </w:rPr>
        <w:t xml:space="preserve">В связи с тем, что пассажирский автомобильный транспорт в первую очередь должен выполнять социальную функцию, деятельность предприятия является низкорентабельной. </w:t>
      </w:r>
    </w:p>
    <w:p w14:paraId="2BE1DB88" w14:textId="77777777" w:rsidR="00B9072D" w:rsidRPr="006A65DF" w:rsidRDefault="00B9072D" w:rsidP="00B9072D">
      <w:pPr>
        <w:spacing w:after="0" w:line="240" w:lineRule="auto"/>
        <w:ind w:firstLine="567"/>
        <w:jc w:val="both"/>
        <w:rPr>
          <w:rFonts w:ascii="Times New Roman" w:hAnsi="Times New Roman" w:cs="Times New Roman"/>
          <w:color w:val="000000" w:themeColor="text1"/>
          <w:sz w:val="28"/>
          <w:szCs w:val="28"/>
        </w:rPr>
      </w:pPr>
      <w:r w:rsidRPr="006A65DF">
        <w:rPr>
          <w:rFonts w:ascii="Times New Roman" w:hAnsi="Times New Roman" w:cs="Times New Roman"/>
          <w:color w:val="000000" w:themeColor="text1"/>
          <w:sz w:val="28"/>
          <w:szCs w:val="28"/>
        </w:rPr>
        <w:t>Одним из факторов, оказывающих негативное влияние на развитие предпринимательства в сфере транспортных услуг является перевозка пассажиров лицами, осуществляющим перевозки с нарушениями действующего законодательства.</w:t>
      </w:r>
    </w:p>
    <w:p w14:paraId="12AFC2C1" w14:textId="77777777" w:rsidR="00B9072D" w:rsidRPr="006A65DF" w:rsidRDefault="00B9072D" w:rsidP="00B9072D">
      <w:pPr>
        <w:pStyle w:val="10"/>
        <w:shd w:val="clear" w:color="auto" w:fill="auto"/>
        <w:spacing w:before="0" w:line="240" w:lineRule="auto"/>
        <w:ind w:right="20" w:firstLine="567"/>
        <w:rPr>
          <w:b/>
          <w:sz w:val="28"/>
          <w:szCs w:val="28"/>
        </w:rPr>
      </w:pPr>
      <w:r w:rsidRPr="006A65DF">
        <w:rPr>
          <w:color w:val="000000" w:themeColor="text1"/>
          <w:sz w:val="28"/>
          <w:szCs w:val="28"/>
        </w:rPr>
        <w:t>Проблемным вопросом является  необходимость обновления подвижного состава в предприятии.</w:t>
      </w:r>
    </w:p>
    <w:p w14:paraId="7BCF317D" w14:textId="77777777" w:rsidR="006C03B9" w:rsidRPr="006A65DF" w:rsidRDefault="006C03B9" w:rsidP="006C03B9">
      <w:pPr>
        <w:pStyle w:val="10"/>
        <w:shd w:val="clear" w:color="auto" w:fill="auto"/>
        <w:spacing w:before="0" w:line="317" w:lineRule="exact"/>
        <w:ind w:right="20"/>
        <w:rPr>
          <w:color w:val="000000"/>
          <w:sz w:val="28"/>
          <w:szCs w:val="28"/>
          <w:lang w:eastAsia="ru-RU"/>
        </w:rPr>
      </w:pPr>
      <w:r w:rsidRPr="006A65DF">
        <w:rPr>
          <w:color w:val="000000"/>
          <w:sz w:val="28"/>
          <w:szCs w:val="28"/>
          <w:lang w:eastAsia="ru-RU" w:bidi="ru-RU"/>
        </w:rPr>
        <w:t xml:space="preserve">Мнение опрошенных разделились, 51.2% опрошенных  довольны количеством  организаций  предоставляющих рынок оказания услуг по перевозке пассажиров автомобильным транспортом по муниципальным маршрутам регулярных перевозок. </w:t>
      </w:r>
      <w:r w:rsidRPr="006A65DF">
        <w:rPr>
          <w:color w:val="000000"/>
          <w:sz w:val="28"/>
          <w:szCs w:val="28"/>
          <w:lang w:eastAsia="ru-RU"/>
        </w:rPr>
        <w:t xml:space="preserve"> 140 опрошенных человек отметили, что компаний, предоставляющих услуги «мало» и 16 человек ответили, что таких компаний «нет совсем», «избыточно»  количество организаций, представленных на рынке, указали  12 опрошенных респондентов, на достаточное количество предприятий указали 153 </w:t>
      </w:r>
      <w:r w:rsidRPr="006A65DF">
        <w:rPr>
          <w:color w:val="000000"/>
          <w:sz w:val="28"/>
          <w:szCs w:val="28"/>
          <w:lang w:eastAsia="ru-RU"/>
        </w:rPr>
        <w:lastRenderedPageBreak/>
        <w:t>человека.</w:t>
      </w:r>
    </w:p>
    <w:p w14:paraId="56AA7E45" w14:textId="77777777" w:rsidR="006C03B9" w:rsidRPr="006A65DF" w:rsidRDefault="006C03B9" w:rsidP="00ED12A8">
      <w:pPr>
        <w:pStyle w:val="a7"/>
        <w:shd w:val="clear" w:color="auto" w:fill="FFFFFF"/>
        <w:spacing w:before="375" w:after="450" w:line="240" w:lineRule="auto"/>
        <w:jc w:val="both"/>
        <w:rPr>
          <w:rFonts w:ascii="Arial" w:eastAsia="Times New Roman" w:hAnsi="Arial" w:cs="Arial"/>
          <w:color w:val="000000"/>
          <w:sz w:val="21"/>
          <w:szCs w:val="21"/>
          <w:lang w:eastAsia="ru-RU"/>
        </w:rPr>
      </w:pPr>
    </w:p>
    <w:p w14:paraId="65BB12A0" w14:textId="77777777" w:rsidR="006C03B9" w:rsidRPr="006A65DF" w:rsidRDefault="006C03B9" w:rsidP="00ED12A8">
      <w:pPr>
        <w:pStyle w:val="a7"/>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65DF">
        <w:rPr>
          <w:noProof/>
          <w:lang w:eastAsia="ru-RU"/>
        </w:rPr>
        <w:drawing>
          <wp:inline distT="0" distB="0" distL="0" distR="0" wp14:anchorId="7607669D" wp14:editId="14F87ED6">
            <wp:extent cx="5113020" cy="2682240"/>
            <wp:effectExtent l="38100" t="0" r="11430" b="22860"/>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54C6841A" w14:textId="77777777" w:rsidR="006C03B9" w:rsidRPr="006A65DF" w:rsidRDefault="006C03B9" w:rsidP="00ED12A8">
      <w:pPr>
        <w:pStyle w:val="a7"/>
        <w:shd w:val="clear" w:color="auto" w:fill="FFFFFF"/>
        <w:spacing w:after="0" w:line="240" w:lineRule="auto"/>
        <w:jc w:val="both"/>
        <w:rPr>
          <w:sz w:val="28"/>
          <w:szCs w:val="28"/>
        </w:rPr>
      </w:pPr>
      <w:r w:rsidRPr="006A65DF">
        <w:rPr>
          <w:rFonts w:ascii="Times New Roman" w:eastAsia="Times New Roman" w:hAnsi="Times New Roman" w:cs="Times New Roman"/>
          <w:color w:val="000000"/>
          <w:sz w:val="28"/>
          <w:szCs w:val="28"/>
          <w:lang w:eastAsia="ru-RU"/>
        </w:rPr>
        <w:t>Население </w:t>
      </w:r>
      <w:hyperlink r:id="rId49" w:tooltip="Муниципальные образования" w:history="1">
        <w:r w:rsidRPr="006A65DF">
          <w:rPr>
            <w:rFonts w:ascii="Times New Roman" w:eastAsia="Times New Roman" w:hAnsi="Times New Roman" w:cs="Times New Roman"/>
            <w:color w:val="743399"/>
            <w:sz w:val="28"/>
            <w:szCs w:val="28"/>
            <w:bdr w:val="none" w:sz="0" w:space="0" w:color="auto" w:frame="1"/>
            <w:lang w:eastAsia="ru-RU"/>
          </w:rPr>
          <w:t>муниципального образования</w:t>
        </w:r>
      </w:hyperlink>
      <w:r w:rsidRPr="006A65DF">
        <w:rPr>
          <w:rFonts w:ascii="Times New Roman" w:eastAsia="Times New Roman" w:hAnsi="Times New Roman" w:cs="Times New Roman"/>
          <w:color w:val="000000"/>
          <w:sz w:val="28"/>
          <w:szCs w:val="28"/>
          <w:lang w:eastAsia="ru-RU"/>
        </w:rPr>
        <w:t xml:space="preserve"> в целом удовлетворено качеством услуг  на рынке </w:t>
      </w:r>
      <w:r w:rsidRPr="006A65DF">
        <w:rPr>
          <w:b/>
          <w:color w:val="000000"/>
          <w:sz w:val="28"/>
          <w:szCs w:val="28"/>
          <w:lang w:eastAsia="ru-RU" w:bidi="ru-RU"/>
        </w:rPr>
        <w:t>оказания услуг по перевозке пассажиров автомобильным транспортом по муниципальным маршрутам регулярных перевозок</w:t>
      </w:r>
      <w:r w:rsidRPr="006A65DF">
        <w:rPr>
          <w:rFonts w:ascii="Times New Roman" w:eastAsia="Times New Roman" w:hAnsi="Times New Roman" w:cs="Times New Roman"/>
          <w:color w:val="000000"/>
          <w:sz w:val="28"/>
          <w:szCs w:val="28"/>
          <w:lang w:eastAsia="ru-RU"/>
        </w:rPr>
        <w:t xml:space="preserve">: вариант ответа «удовлетворен» выбрали 264 человек опрошенных, «скорее удовлетворен» указали  52человек.  Варианты ответов «не удовлетворен» относительно качества  услуг  указали  6 человек. </w:t>
      </w:r>
    </w:p>
    <w:p w14:paraId="5EC6BC93" w14:textId="77777777" w:rsidR="006C03B9" w:rsidRPr="006A65DF" w:rsidRDefault="006C03B9" w:rsidP="00ED12A8">
      <w:pPr>
        <w:pStyle w:val="10"/>
        <w:shd w:val="clear" w:color="auto" w:fill="auto"/>
        <w:spacing w:before="0" w:line="317" w:lineRule="exact"/>
        <w:ind w:left="720" w:right="20"/>
        <w:rPr>
          <w:sz w:val="28"/>
          <w:szCs w:val="28"/>
        </w:rPr>
      </w:pPr>
    </w:p>
    <w:p w14:paraId="093D3929" w14:textId="77777777" w:rsidR="006C03B9" w:rsidRPr="006A65DF" w:rsidRDefault="006C03B9" w:rsidP="00ED12A8">
      <w:pPr>
        <w:pStyle w:val="a7"/>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65DF">
        <w:rPr>
          <w:noProof/>
          <w:lang w:eastAsia="ru-RU"/>
        </w:rPr>
        <w:drawing>
          <wp:inline distT="0" distB="0" distL="0" distR="0" wp14:anchorId="1C269D81" wp14:editId="10751577">
            <wp:extent cx="5113020" cy="2682240"/>
            <wp:effectExtent l="0" t="0" r="11430" b="22860"/>
            <wp:docPr id="50" name="Диаграмма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0CC680A3" w14:textId="77777777" w:rsidR="00113405" w:rsidRPr="006A65DF" w:rsidRDefault="00113405" w:rsidP="00113405">
      <w:pPr>
        <w:pStyle w:val="10"/>
        <w:shd w:val="clear" w:color="auto" w:fill="auto"/>
        <w:spacing w:before="0" w:line="317" w:lineRule="exact"/>
        <w:ind w:left="720" w:right="20"/>
        <w:rPr>
          <w:sz w:val="28"/>
          <w:szCs w:val="28"/>
        </w:rPr>
      </w:pPr>
    </w:p>
    <w:p w14:paraId="36419D2B" w14:textId="77777777" w:rsidR="004A0B6A" w:rsidRPr="006A65DF" w:rsidRDefault="004A0B6A" w:rsidP="004A0B6A">
      <w:pPr>
        <w:pStyle w:val="10"/>
        <w:numPr>
          <w:ilvl w:val="2"/>
          <w:numId w:val="18"/>
        </w:numPr>
        <w:shd w:val="clear" w:color="auto" w:fill="auto"/>
        <w:spacing w:before="0" w:line="317" w:lineRule="exact"/>
        <w:ind w:right="20"/>
        <w:rPr>
          <w:b/>
          <w:sz w:val="28"/>
          <w:szCs w:val="28"/>
        </w:rPr>
      </w:pPr>
      <w:r w:rsidRPr="006A65DF">
        <w:rPr>
          <w:b/>
          <w:color w:val="000000"/>
          <w:sz w:val="28"/>
          <w:szCs w:val="28"/>
          <w:lang w:eastAsia="ru-RU" w:bidi="ru-RU"/>
        </w:rPr>
        <w:t xml:space="preserve"> Рынок оказания услуг по перевозке пассажиров и багажа легковым такси на территории Краснодарского края.</w:t>
      </w:r>
    </w:p>
    <w:p w14:paraId="0E375E0E" w14:textId="77777777" w:rsidR="00B9072D" w:rsidRPr="006A65DF" w:rsidRDefault="00B9072D" w:rsidP="00CC5034">
      <w:pPr>
        <w:ind w:firstLine="567"/>
        <w:jc w:val="both"/>
        <w:rPr>
          <w:rFonts w:ascii="Times New Roman" w:hAnsi="Times New Roman" w:cs="Times New Roman"/>
          <w:color w:val="000000" w:themeColor="text1"/>
          <w:sz w:val="28"/>
          <w:szCs w:val="28"/>
        </w:rPr>
      </w:pPr>
      <w:r w:rsidRPr="006A65DF">
        <w:rPr>
          <w:rFonts w:ascii="Times New Roman" w:hAnsi="Times New Roman" w:cs="Times New Roman"/>
          <w:color w:val="000000" w:themeColor="text1"/>
          <w:sz w:val="28"/>
          <w:szCs w:val="28"/>
        </w:rPr>
        <w:t xml:space="preserve">Одним из факторов, оказывающих негативное влияние на развитие предпринимательства в сфере транспортных услуг на территории МО Успенский район, является перевозка пассажиров и багажа лицами, </w:t>
      </w:r>
      <w:r w:rsidRPr="006A65DF">
        <w:rPr>
          <w:rFonts w:ascii="Times New Roman" w:hAnsi="Times New Roman" w:cs="Times New Roman"/>
          <w:color w:val="000000" w:themeColor="text1"/>
          <w:sz w:val="28"/>
          <w:szCs w:val="28"/>
        </w:rPr>
        <w:lastRenderedPageBreak/>
        <w:t>осуществляющим перевозки пассажиров и багажа с нарушениями действующего законодательства в сфере перевозок.</w:t>
      </w:r>
    </w:p>
    <w:p w14:paraId="7D1FF3FB" w14:textId="77777777" w:rsidR="00B9072D" w:rsidRPr="006A65DF" w:rsidRDefault="00B9072D" w:rsidP="00B9072D">
      <w:pPr>
        <w:pStyle w:val="10"/>
        <w:shd w:val="clear" w:color="auto" w:fill="auto"/>
        <w:spacing w:before="0" w:line="317" w:lineRule="exact"/>
        <w:ind w:left="720" w:right="20"/>
        <w:rPr>
          <w:b/>
          <w:sz w:val="28"/>
          <w:szCs w:val="28"/>
        </w:rPr>
      </w:pPr>
    </w:p>
    <w:p w14:paraId="4DDFED87" w14:textId="77777777" w:rsidR="00ED12A8" w:rsidRPr="006A65DF" w:rsidRDefault="008879C3" w:rsidP="00ED12A8">
      <w:pPr>
        <w:pStyle w:val="10"/>
        <w:shd w:val="clear" w:color="auto" w:fill="auto"/>
        <w:spacing w:before="0" w:line="317" w:lineRule="exact"/>
        <w:ind w:right="20"/>
        <w:rPr>
          <w:color w:val="000000"/>
          <w:sz w:val="28"/>
          <w:szCs w:val="28"/>
          <w:lang w:eastAsia="ru-RU"/>
        </w:rPr>
      </w:pPr>
      <w:r w:rsidRPr="006A65DF">
        <w:rPr>
          <w:color w:val="000000"/>
          <w:sz w:val="28"/>
          <w:szCs w:val="28"/>
          <w:lang w:eastAsia="ru-RU" w:bidi="ru-RU"/>
        </w:rPr>
        <w:t>78,6</w:t>
      </w:r>
      <w:r w:rsidR="00ED12A8" w:rsidRPr="006A65DF">
        <w:rPr>
          <w:color w:val="000000"/>
          <w:sz w:val="28"/>
          <w:szCs w:val="28"/>
          <w:lang w:eastAsia="ru-RU" w:bidi="ru-RU"/>
        </w:rPr>
        <w:t xml:space="preserve">% опрошенных  довольны количеством  организаций  предоставляющих рынок оказания услуг </w:t>
      </w:r>
      <w:r w:rsidRPr="006A65DF">
        <w:rPr>
          <w:b/>
          <w:color w:val="000000"/>
          <w:sz w:val="28"/>
          <w:szCs w:val="28"/>
          <w:lang w:eastAsia="ru-RU" w:bidi="ru-RU"/>
        </w:rPr>
        <w:t xml:space="preserve">по перевозке пассажиров и багажа легковым такси, </w:t>
      </w:r>
      <w:r w:rsidR="00ED12A8" w:rsidRPr="006A65DF">
        <w:rPr>
          <w:color w:val="000000"/>
          <w:sz w:val="28"/>
          <w:szCs w:val="28"/>
          <w:lang w:eastAsia="ru-RU" w:bidi="ru-RU"/>
        </w:rPr>
        <w:t xml:space="preserve"> </w:t>
      </w:r>
      <w:r w:rsidRPr="006A65DF">
        <w:rPr>
          <w:color w:val="000000"/>
          <w:sz w:val="28"/>
          <w:szCs w:val="28"/>
          <w:lang w:eastAsia="ru-RU"/>
        </w:rPr>
        <w:t>108</w:t>
      </w:r>
      <w:r w:rsidR="00ED12A8" w:rsidRPr="006A65DF">
        <w:rPr>
          <w:color w:val="000000"/>
          <w:sz w:val="28"/>
          <w:szCs w:val="28"/>
          <w:lang w:eastAsia="ru-RU"/>
        </w:rPr>
        <w:t xml:space="preserve"> опрошенных человек отметили, что компаний, предоставляющих услуги «мало» и </w:t>
      </w:r>
      <w:r w:rsidRPr="006A65DF">
        <w:rPr>
          <w:color w:val="000000"/>
          <w:sz w:val="28"/>
          <w:szCs w:val="28"/>
          <w:lang w:eastAsia="ru-RU"/>
        </w:rPr>
        <w:t xml:space="preserve">29 </w:t>
      </w:r>
      <w:r w:rsidR="00ED12A8" w:rsidRPr="006A65DF">
        <w:rPr>
          <w:color w:val="000000"/>
          <w:sz w:val="28"/>
          <w:szCs w:val="28"/>
          <w:lang w:eastAsia="ru-RU"/>
        </w:rPr>
        <w:t xml:space="preserve">человек ответили, что таких компаний «нет совсем», «избыточно»  количество организаций, представленных на рынке, указали  </w:t>
      </w:r>
      <w:r w:rsidRPr="006A65DF">
        <w:rPr>
          <w:color w:val="000000"/>
          <w:sz w:val="28"/>
          <w:szCs w:val="28"/>
          <w:lang w:eastAsia="ru-RU"/>
        </w:rPr>
        <w:t xml:space="preserve">14 </w:t>
      </w:r>
      <w:r w:rsidR="00ED12A8" w:rsidRPr="006A65DF">
        <w:rPr>
          <w:color w:val="000000"/>
          <w:sz w:val="28"/>
          <w:szCs w:val="28"/>
          <w:lang w:eastAsia="ru-RU"/>
        </w:rPr>
        <w:t xml:space="preserve">опрошенных респондентов, на достаточное количество предприятий указали </w:t>
      </w:r>
      <w:r w:rsidRPr="006A65DF">
        <w:rPr>
          <w:color w:val="000000"/>
          <w:sz w:val="28"/>
          <w:szCs w:val="28"/>
          <w:lang w:eastAsia="ru-RU"/>
        </w:rPr>
        <w:t xml:space="preserve">239 </w:t>
      </w:r>
      <w:r w:rsidR="00ED12A8" w:rsidRPr="006A65DF">
        <w:rPr>
          <w:color w:val="000000"/>
          <w:sz w:val="28"/>
          <w:szCs w:val="28"/>
          <w:lang w:eastAsia="ru-RU"/>
        </w:rPr>
        <w:t>человек.</w:t>
      </w:r>
    </w:p>
    <w:p w14:paraId="22A82BF0" w14:textId="77777777" w:rsidR="00ED12A8" w:rsidRPr="006A65DF" w:rsidRDefault="00ED12A8" w:rsidP="00ED12A8">
      <w:pPr>
        <w:pStyle w:val="a7"/>
        <w:shd w:val="clear" w:color="auto" w:fill="FFFFFF"/>
        <w:spacing w:before="375" w:after="450" w:line="240" w:lineRule="auto"/>
        <w:jc w:val="both"/>
        <w:rPr>
          <w:rFonts w:ascii="Arial" w:eastAsia="Times New Roman" w:hAnsi="Arial" w:cs="Arial"/>
          <w:color w:val="000000"/>
          <w:sz w:val="21"/>
          <w:szCs w:val="21"/>
          <w:lang w:eastAsia="ru-RU"/>
        </w:rPr>
      </w:pPr>
    </w:p>
    <w:p w14:paraId="28AA4C23" w14:textId="77777777" w:rsidR="00ED12A8" w:rsidRPr="006A65DF" w:rsidRDefault="00ED12A8" w:rsidP="00ED12A8">
      <w:pPr>
        <w:pStyle w:val="a7"/>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65DF">
        <w:rPr>
          <w:noProof/>
          <w:lang w:eastAsia="ru-RU"/>
        </w:rPr>
        <w:drawing>
          <wp:inline distT="0" distB="0" distL="0" distR="0" wp14:anchorId="76C52129" wp14:editId="0396252C">
            <wp:extent cx="5113020" cy="2682240"/>
            <wp:effectExtent l="0" t="0" r="11430" b="22860"/>
            <wp:docPr id="58" name="Диаграмма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2837AC2A" w14:textId="77777777" w:rsidR="00ED12A8" w:rsidRPr="006A65DF" w:rsidRDefault="00ED12A8" w:rsidP="00ED12A8">
      <w:pPr>
        <w:shd w:val="clear" w:color="auto" w:fill="FFFFFF"/>
        <w:spacing w:after="0" w:line="240" w:lineRule="auto"/>
        <w:jc w:val="both"/>
        <w:rPr>
          <w:sz w:val="28"/>
          <w:szCs w:val="28"/>
        </w:rPr>
      </w:pPr>
      <w:r w:rsidRPr="006A65DF">
        <w:rPr>
          <w:rFonts w:ascii="Times New Roman" w:eastAsia="Times New Roman" w:hAnsi="Times New Roman" w:cs="Times New Roman"/>
          <w:color w:val="000000"/>
          <w:sz w:val="28"/>
          <w:szCs w:val="28"/>
          <w:lang w:eastAsia="ru-RU"/>
        </w:rPr>
        <w:t>Население </w:t>
      </w:r>
      <w:hyperlink r:id="rId52" w:tooltip="Муниципальные образования" w:history="1">
        <w:r w:rsidRPr="006A65DF">
          <w:rPr>
            <w:rFonts w:ascii="Times New Roman" w:eastAsia="Times New Roman" w:hAnsi="Times New Roman" w:cs="Times New Roman"/>
            <w:color w:val="743399"/>
            <w:sz w:val="28"/>
            <w:szCs w:val="28"/>
            <w:bdr w:val="none" w:sz="0" w:space="0" w:color="auto" w:frame="1"/>
            <w:lang w:eastAsia="ru-RU"/>
          </w:rPr>
          <w:t>муниципального образования</w:t>
        </w:r>
      </w:hyperlink>
      <w:r w:rsidRPr="006A65DF">
        <w:rPr>
          <w:rFonts w:ascii="Times New Roman" w:eastAsia="Times New Roman" w:hAnsi="Times New Roman" w:cs="Times New Roman"/>
          <w:color w:val="000000"/>
          <w:sz w:val="28"/>
          <w:szCs w:val="28"/>
          <w:lang w:eastAsia="ru-RU"/>
        </w:rPr>
        <w:t> </w:t>
      </w:r>
      <w:r w:rsidR="008879C3" w:rsidRPr="006A65DF">
        <w:rPr>
          <w:rFonts w:ascii="Times New Roman" w:eastAsia="Times New Roman" w:hAnsi="Times New Roman" w:cs="Times New Roman"/>
          <w:color w:val="000000"/>
          <w:sz w:val="28"/>
          <w:szCs w:val="28"/>
          <w:lang w:eastAsia="ru-RU"/>
        </w:rPr>
        <w:t xml:space="preserve"> </w:t>
      </w:r>
      <w:r w:rsidRPr="006A65DF">
        <w:rPr>
          <w:rFonts w:ascii="Times New Roman" w:eastAsia="Times New Roman" w:hAnsi="Times New Roman" w:cs="Times New Roman"/>
          <w:color w:val="000000"/>
          <w:sz w:val="28"/>
          <w:szCs w:val="28"/>
          <w:lang w:eastAsia="ru-RU"/>
        </w:rPr>
        <w:t xml:space="preserve"> удовлетворено качеством услуг  на рынке: вариант ответа «удовлетворен» выбрали 2</w:t>
      </w:r>
      <w:r w:rsidR="008879C3" w:rsidRPr="006A65DF">
        <w:rPr>
          <w:rFonts w:ascii="Times New Roman" w:eastAsia="Times New Roman" w:hAnsi="Times New Roman" w:cs="Times New Roman"/>
          <w:color w:val="000000"/>
          <w:sz w:val="28"/>
          <w:szCs w:val="28"/>
          <w:lang w:eastAsia="ru-RU"/>
        </w:rPr>
        <w:t>240</w:t>
      </w:r>
      <w:r w:rsidRPr="006A65DF">
        <w:rPr>
          <w:rFonts w:ascii="Times New Roman" w:eastAsia="Times New Roman" w:hAnsi="Times New Roman" w:cs="Times New Roman"/>
          <w:color w:val="000000"/>
          <w:sz w:val="28"/>
          <w:szCs w:val="28"/>
          <w:lang w:eastAsia="ru-RU"/>
        </w:rPr>
        <w:t xml:space="preserve"> человек опрошенных, «скорее удовлетворен» указали  </w:t>
      </w:r>
      <w:r w:rsidR="008879C3" w:rsidRPr="006A65DF">
        <w:rPr>
          <w:rFonts w:ascii="Times New Roman" w:eastAsia="Times New Roman" w:hAnsi="Times New Roman" w:cs="Times New Roman"/>
          <w:color w:val="000000"/>
          <w:sz w:val="28"/>
          <w:szCs w:val="28"/>
          <w:lang w:eastAsia="ru-RU"/>
        </w:rPr>
        <w:t>72</w:t>
      </w:r>
      <w:r w:rsidRPr="006A65DF">
        <w:rPr>
          <w:rFonts w:ascii="Times New Roman" w:eastAsia="Times New Roman" w:hAnsi="Times New Roman" w:cs="Times New Roman"/>
          <w:color w:val="000000"/>
          <w:sz w:val="28"/>
          <w:szCs w:val="28"/>
          <w:lang w:eastAsia="ru-RU"/>
        </w:rPr>
        <w:t>человек</w:t>
      </w:r>
      <w:r w:rsidR="008879C3" w:rsidRPr="006A65DF">
        <w:rPr>
          <w:rFonts w:ascii="Times New Roman" w:eastAsia="Times New Roman" w:hAnsi="Times New Roman" w:cs="Times New Roman"/>
          <w:color w:val="000000"/>
          <w:sz w:val="28"/>
          <w:szCs w:val="28"/>
          <w:lang w:eastAsia="ru-RU"/>
        </w:rPr>
        <w:t>а</w:t>
      </w:r>
      <w:r w:rsidRPr="006A65DF">
        <w:rPr>
          <w:rFonts w:ascii="Times New Roman" w:eastAsia="Times New Roman" w:hAnsi="Times New Roman" w:cs="Times New Roman"/>
          <w:color w:val="000000"/>
          <w:sz w:val="28"/>
          <w:szCs w:val="28"/>
          <w:lang w:eastAsia="ru-RU"/>
        </w:rPr>
        <w:t xml:space="preserve">.  Варианты ответов «не удовлетворен» относительно качества  услуг  указали  </w:t>
      </w:r>
      <w:r w:rsidR="008879C3" w:rsidRPr="006A65DF">
        <w:rPr>
          <w:rFonts w:ascii="Times New Roman" w:eastAsia="Times New Roman" w:hAnsi="Times New Roman" w:cs="Times New Roman"/>
          <w:color w:val="000000"/>
          <w:sz w:val="28"/>
          <w:szCs w:val="28"/>
          <w:lang w:eastAsia="ru-RU"/>
        </w:rPr>
        <w:t>10</w:t>
      </w:r>
      <w:r w:rsidRPr="006A65DF">
        <w:rPr>
          <w:rFonts w:ascii="Times New Roman" w:eastAsia="Times New Roman" w:hAnsi="Times New Roman" w:cs="Times New Roman"/>
          <w:color w:val="000000"/>
          <w:sz w:val="28"/>
          <w:szCs w:val="28"/>
          <w:lang w:eastAsia="ru-RU"/>
        </w:rPr>
        <w:t xml:space="preserve"> человек. </w:t>
      </w:r>
    </w:p>
    <w:p w14:paraId="7AD48BBD" w14:textId="77777777" w:rsidR="00ED12A8" w:rsidRPr="006A65DF" w:rsidRDefault="00ED12A8" w:rsidP="00ED12A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65DF">
        <w:rPr>
          <w:noProof/>
          <w:lang w:eastAsia="ru-RU"/>
        </w:rPr>
        <w:drawing>
          <wp:inline distT="0" distB="0" distL="0" distR="0" wp14:anchorId="321CC574" wp14:editId="14CFBD06">
            <wp:extent cx="5113020" cy="2682240"/>
            <wp:effectExtent l="0" t="0" r="11430" b="22860"/>
            <wp:docPr id="59" name="Диаграмма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4701D29D" w14:textId="77777777" w:rsidR="004A0B6A" w:rsidRPr="006A65DF" w:rsidRDefault="004A0B6A" w:rsidP="001B259C">
      <w:pPr>
        <w:pStyle w:val="ab"/>
        <w:spacing w:before="0" w:beforeAutospacing="0" w:after="0" w:afterAutospacing="0"/>
        <w:jc w:val="both"/>
        <w:rPr>
          <w:b/>
          <w:bCs/>
          <w:color w:val="000000"/>
          <w:sz w:val="28"/>
          <w:szCs w:val="28"/>
          <w:bdr w:val="none" w:sz="0" w:space="0" w:color="auto" w:frame="1"/>
        </w:rPr>
      </w:pPr>
    </w:p>
    <w:p w14:paraId="2BF99BBD" w14:textId="77777777" w:rsidR="001B259C" w:rsidRPr="006A65DF" w:rsidRDefault="001B259C" w:rsidP="001B259C">
      <w:pPr>
        <w:pStyle w:val="ab"/>
        <w:spacing w:before="0" w:beforeAutospacing="0" w:after="0" w:afterAutospacing="0"/>
        <w:jc w:val="both"/>
        <w:rPr>
          <w:sz w:val="28"/>
          <w:szCs w:val="28"/>
        </w:rPr>
      </w:pPr>
      <w:r w:rsidRPr="006A65DF">
        <w:rPr>
          <w:b/>
          <w:bCs/>
          <w:color w:val="000000"/>
          <w:sz w:val="28"/>
          <w:szCs w:val="28"/>
          <w:bdr w:val="none" w:sz="0" w:space="0" w:color="auto" w:frame="1"/>
        </w:rPr>
        <w:lastRenderedPageBreak/>
        <w:t>1.1.16. Рынок  оказания услуг по ремонту автотранспортных средств</w:t>
      </w:r>
      <w:r w:rsidRPr="006A65DF">
        <w:rPr>
          <w:sz w:val="28"/>
          <w:szCs w:val="28"/>
        </w:rPr>
        <w:t xml:space="preserve"> </w:t>
      </w:r>
    </w:p>
    <w:p w14:paraId="21D87F2C" w14:textId="77777777" w:rsidR="001B259C" w:rsidRPr="006A65DF" w:rsidRDefault="001B259C" w:rsidP="001B259C">
      <w:pPr>
        <w:pStyle w:val="ab"/>
        <w:spacing w:before="0" w:beforeAutospacing="0" w:after="0" w:afterAutospacing="0"/>
        <w:jc w:val="both"/>
        <w:rPr>
          <w:sz w:val="28"/>
          <w:szCs w:val="28"/>
        </w:rPr>
      </w:pPr>
    </w:p>
    <w:p w14:paraId="099388D7" w14:textId="77777777" w:rsidR="001B259C" w:rsidRPr="006A65DF" w:rsidRDefault="001B259C" w:rsidP="001B259C">
      <w:pPr>
        <w:pStyle w:val="ab"/>
        <w:spacing w:before="0" w:beforeAutospacing="0" w:after="0" w:afterAutospacing="0"/>
        <w:jc w:val="both"/>
        <w:rPr>
          <w:sz w:val="28"/>
          <w:szCs w:val="28"/>
        </w:rPr>
      </w:pPr>
      <w:r w:rsidRPr="006A65DF">
        <w:rPr>
          <w:bCs/>
          <w:color w:val="000000"/>
          <w:sz w:val="28"/>
          <w:szCs w:val="28"/>
          <w:bdr w:val="none" w:sz="0" w:space="0" w:color="auto" w:frame="1"/>
        </w:rPr>
        <w:t>Рынок  оказания услуг по ремонту автотранспортных средств</w:t>
      </w:r>
      <w:r w:rsidRPr="006A65DF">
        <w:rPr>
          <w:sz w:val="28"/>
          <w:szCs w:val="28"/>
        </w:rPr>
        <w:t xml:space="preserve"> и муниципального образования Успенский район представлен 15  автосервисами и шиномонтажками   На сегодняшний день в сфере ремонта автотранспортных средств  занято более 30 человек.  Количество постов - 15.</w:t>
      </w:r>
    </w:p>
    <w:p w14:paraId="7BF54903" w14:textId="77777777" w:rsidR="001B259C" w:rsidRPr="006A65DF" w:rsidRDefault="001B259C" w:rsidP="001B259C">
      <w:pPr>
        <w:pStyle w:val="ab"/>
        <w:spacing w:before="0" w:beforeAutospacing="0" w:after="0" w:afterAutospacing="0"/>
        <w:jc w:val="both"/>
        <w:rPr>
          <w:color w:val="00000A"/>
          <w:sz w:val="28"/>
          <w:szCs w:val="28"/>
        </w:rPr>
      </w:pPr>
      <w:r w:rsidRPr="006A65DF">
        <w:rPr>
          <w:sz w:val="28"/>
          <w:szCs w:val="28"/>
        </w:rPr>
        <w:t xml:space="preserve">На территории муниципального образования  в ГБПОУ УТМиПТ ежегодно обучается более 130 человек </w:t>
      </w:r>
      <w:r w:rsidR="006172B7" w:rsidRPr="006A65DF">
        <w:rPr>
          <w:sz w:val="28"/>
          <w:szCs w:val="28"/>
        </w:rPr>
        <w:t xml:space="preserve"> по профессии - </w:t>
      </w:r>
      <w:r w:rsidRPr="006A65DF">
        <w:rPr>
          <w:sz w:val="28"/>
          <w:szCs w:val="28"/>
        </w:rPr>
        <w:t xml:space="preserve">автомеханик. </w:t>
      </w:r>
    </w:p>
    <w:p w14:paraId="0BFEFF0A" w14:textId="77777777" w:rsidR="001B259C" w:rsidRPr="006A65DF" w:rsidRDefault="001B259C" w:rsidP="001B259C">
      <w:pPr>
        <w:shd w:val="clear" w:color="auto" w:fill="FFFFFF"/>
        <w:spacing w:before="375" w:after="450" w:line="240" w:lineRule="auto"/>
        <w:jc w:val="both"/>
        <w:rPr>
          <w:rFonts w:ascii="Arial" w:eastAsia="Times New Roman" w:hAnsi="Arial" w:cs="Arial"/>
          <w:color w:val="000000"/>
          <w:sz w:val="21"/>
          <w:szCs w:val="21"/>
          <w:lang w:eastAsia="ru-RU"/>
        </w:rPr>
      </w:pPr>
      <w:r w:rsidRPr="006A65DF">
        <w:rPr>
          <w:rFonts w:ascii="Times New Roman" w:eastAsia="Times New Roman" w:hAnsi="Times New Roman" w:cs="Times New Roman"/>
          <w:color w:val="000000"/>
          <w:sz w:val="28"/>
          <w:szCs w:val="28"/>
          <w:lang w:eastAsia="ru-RU"/>
        </w:rPr>
        <w:t>Удовлетворенность населения предложением в оказания услуг по ремонту автотранспортных средств  высокая. Более 88,8% (286человека) опрошенных отметили, что компаний, функционирующих в данной сфере, достаточно. На избыточность предложения на рынке услуг указало 3,7% (12 человек) участников анкетирования. На недостаточное количество организаций, представленных на рынке, указали лишь  24человека</w:t>
      </w:r>
      <w:r w:rsidRPr="006A65DF">
        <w:rPr>
          <w:rFonts w:ascii="Arial" w:hAnsi="Arial" w:cs="Arial"/>
          <w:noProof/>
          <w:sz w:val="21"/>
          <w:szCs w:val="21"/>
          <w:lang w:eastAsia="ru-RU"/>
        </w:rPr>
        <w:drawing>
          <wp:inline distT="0" distB="0" distL="0" distR="0" wp14:anchorId="00934668" wp14:editId="2D00B23D">
            <wp:extent cx="5486400" cy="3200400"/>
            <wp:effectExtent l="0" t="0" r="19050" b="1905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508ADB5A" w14:textId="77777777" w:rsidR="001B259C" w:rsidRPr="006A65DF" w:rsidRDefault="001B259C" w:rsidP="001B259C">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 xml:space="preserve">Анализ результатов анкетирования по вопросу удовлетворенности услугами на рынке оказания услуг по ремонту автотранспортных средств , позволил сделать следующие выводы. </w:t>
      </w:r>
    </w:p>
    <w:p w14:paraId="7A0DF8CA" w14:textId="77777777" w:rsidR="001B259C" w:rsidRPr="006A65DF" w:rsidRDefault="001B259C" w:rsidP="001B259C">
      <w:pPr>
        <w:shd w:val="clear" w:color="auto" w:fill="FFFFFF"/>
        <w:spacing w:after="0" w:line="240" w:lineRule="auto"/>
        <w:rPr>
          <w:rFonts w:ascii="Times New Roman" w:eastAsia="Times New Roman" w:hAnsi="Times New Roman" w:cs="Times New Roman"/>
          <w:color w:val="000000"/>
          <w:sz w:val="28"/>
          <w:szCs w:val="28"/>
          <w:lang w:eastAsia="ru-RU"/>
        </w:rPr>
      </w:pPr>
    </w:p>
    <w:p w14:paraId="050E4935" w14:textId="77777777" w:rsidR="001B259C" w:rsidRPr="006A65DF" w:rsidRDefault="001B259C" w:rsidP="001B259C">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Население </w:t>
      </w:r>
      <w:hyperlink r:id="rId55" w:tooltip="Муниципальные образования" w:history="1">
        <w:r w:rsidRPr="006A65DF">
          <w:rPr>
            <w:rFonts w:ascii="Times New Roman" w:eastAsia="Times New Roman" w:hAnsi="Times New Roman" w:cs="Times New Roman"/>
            <w:color w:val="743399"/>
            <w:sz w:val="28"/>
            <w:szCs w:val="28"/>
            <w:bdr w:val="none" w:sz="0" w:space="0" w:color="auto" w:frame="1"/>
            <w:lang w:eastAsia="ru-RU"/>
          </w:rPr>
          <w:t>муниципального образования</w:t>
        </w:r>
      </w:hyperlink>
      <w:r w:rsidRPr="006A65DF">
        <w:rPr>
          <w:rFonts w:ascii="Times New Roman" w:eastAsia="Times New Roman" w:hAnsi="Times New Roman" w:cs="Times New Roman"/>
          <w:color w:val="000000"/>
          <w:sz w:val="28"/>
          <w:szCs w:val="28"/>
          <w:lang w:eastAsia="ru-RU"/>
        </w:rPr>
        <w:t> полностью  удовлетворено качеством услуг в сфере: вариант ответа «удовлетворен» выбрали 93,2% (300человек) опрошенных, скорее удовлетворен указали 6,8% (22человека), Варианты ответов «скорее не удовлетворен» и «не удовлетворен» относительно качества товаров и услуг на рынке не было</w:t>
      </w:r>
    </w:p>
    <w:p w14:paraId="101B386B" w14:textId="77777777" w:rsidR="001B259C" w:rsidRPr="006A65DF" w:rsidRDefault="001B259C" w:rsidP="001B259C">
      <w:pPr>
        <w:pStyle w:val="a7"/>
        <w:shd w:val="clear" w:color="auto" w:fill="FFFFFF"/>
        <w:spacing w:before="375" w:after="450" w:line="240" w:lineRule="auto"/>
        <w:ind w:left="810"/>
        <w:rPr>
          <w:rFonts w:ascii="Arial" w:eastAsia="Times New Roman" w:hAnsi="Arial" w:cs="Arial"/>
          <w:color w:val="000000"/>
          <w:sz w:val="21"/>
          <w:szCs w:val="21"/>
          <w:lang w:eastAsia="ru-RU"/>
        </w:rPr>
      </w:pPr>
      <w:r w:rsidRPr="006A65DF">
        <w:rPr>
          <w:noProof/>
          <w:lang w:eastAsia="ru-RU"/>
        </w:rPr>
        <w:lastRenderedPageBreak/>
        <w:drawing>
          <wp:inline distT="0" distB="0" distL="0" distR="0" wp14:anchorId="0EC29951" wp14:editId="5A807E85">
            <wp:extent cx="5113020" cy="2682240"/>
            <wp:effectExtent l="0" t="0" r="11430" b="2286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7F502341" w14:textId="77777777" w:rsidR="004A0B6A" w:rsidRPr="006A65DF" w:rsidRDefault="004A0B6A" w:rsidP="004A0B6A">
      <w:pPr>
        <w:pStyle w:val="a7"/>
        <w:numPr>
          <w:ilvl w:val="2"/>
          <w:numId w:val="19"/>
        </w:numPr>
        <w:suppressAutoHyphens w:val="0"/>
        <w:spacing w:after="0" w:line="240" w:lineRule="auto"/>
        <w:textAlignment w:val="auto"/>
        <w:rPr>
          <w:rFonts w:ascii="Times New Roman" w:hAnsi="Times New Roman" w:cs="Times New Roman"/>
          <w:sz w:val="28"/>
          <w:szCs w:val="28"/>
        </w:rPr>
      </w:pPr>
      <w:r w:rsidRPr="006A65DF">
        <w:rPr>
          <w:rFonts w:ascii="Times New Roman" w:hAnsi="Times New Roman" w:cs="Times New Roman"/>
          <w:sz w:val="28"/>
          <w:szCs w:val="28"/>
        </w:rPr>
        <w:t>Рынок дорожной деятельности (за исключением проектирования</w:t>
      </w:r>
      <w:r w:rsidR="006172B7" w:rsidRPr="006A65DF">
        <w:rPr>
          <w:rFonts w:ascii="Times New Roman" w:hAnsi="Times New Roman" w:cs="Times New Roman"/>
          <w:sz w:val="28"/>
          <w:szCs w:val="28"/>
        </w:rPr>
        <w:t>)</w:t>
      </w:r>
    </w:p>
    <w:p w14:paraId="40657245" w14:textId="77777777" w:rsidR="00CC5034" w:rsidRPr="006A65DF" w:rsidRDefault="00CC5034" w:rsidP="00CC5034">
      <w:pPr>
        <w:ind w:firstLine="567"/>
        <w:jc w:val="both"/>
        <w:rPr>
          <w:rFonts w:ascii="Times New Roman" w:hAnsi="Times New Roman" w:cs="Times New Roman"/>
          <w:color w:val="000000" w:themeColor="text1"/>
          <w:sz w:val="28"/>
          <w:szCs w:val="28"/>
        </w:rPr>
      </w:pPr>
      <w:r w:rsidRPr="006A65DF">
        <w:rPr>
          <w:rFonts w:ascii="Times New Roman" w:hAnsi="Times New Roman" w:cs="Times New Roman"/>
          <w:color w:val="000000" w:themeColor="text1"/>
          <w:sz w:val="28"/>
          <w:szCs w:val="28"/>
        </w:rPr>
        <w:t>Расходование средств дорожного фонда Успенского района осуществляется в рамках государственных программ Краснодарского края.</w:t>
      </w:r>
    </w:p>
    <w:p w14:paraId="0EDD8C13" w14:textId="77777777" w:rsidR="00CC5034" w:rsidRPr="006A65DF" w:rsidRDefault="00CC5034" w:rsidP="00CC5034">
      <w:pPr>
        <w:ind w:firstLine="567"/>
        <w:jc w:val="both"/>
        <w:rPr>
          <w:rFonts w:ascii="Times New Roman" w:hAnsi="Times New Roman" w:cs="Times New Roman"/>
          <w:color w:val="000000" w:themeColor="text1"/>
          <w:sz w:val="28"/>
          <w:szCs w:val="28"/>
        </w:rPr>
      </w:pPr>
      <w:r w:rsidRPr="006A65DF">
        <w:rPr>
          <w:rFonts w:ascii="Times New Roman" w:hAnsi="Times New Roman" w:cs="Times New Roman"/>
          <w:color w:val="000000" w:themeColor="text1"/>
          <w:sz w:val="28"/>
          <w:szCs w:val="28"/>
        </w:rPr>
        <w:t xml:space="preserve">Действия участников данного рынка услуг строго регламентированы действующим законодательством, отражающим как порядок размещения государственных и муниципальных заказов, так и контроль за их исполнением, т. е. за качеством выполненных строительных работ. </w:t>
      </w:r>
    </w:p>
    <w:p w14:paraId="6453618F" w14:textId="77777777" w:rsidR="00CC5034" w:rsidRPr="006A65DF" w:rsidRDefault="00CC5034" w:rsidP="00CC5034">
      <w:pPr>
        <w:ind w:firstLine="567"/>
        <w:jc w:val="both"/>
        <w:rPr>
          <w:rFonts w:ascii="Times New Roman" w:hAnsi="Times New Roman" w:cs="Times New Roman"/>
          <w:color w:val="000000" w:themeColor="text1"/>
          <w:sz w:val="28"/>
          <w:szCs w:val="28"/>
        </w:rPr>
      </w:pPr>
      <w:r w:rsidRPr="006A65DF">
        <w:rPr>
          <w:rFonts w:ascii="Times New Roman" w:hAnsi="Times New Roman" w:cs="Times New Roman"/>
          <w:color w:val="000000" w:themeColor="text1"/>
          <w:sz w:val="28"/>
          <w:szCs w:val="28"/>
        </w:rPr>
        <w:t>Административных барьеров для входа на рынок частного бизнеса нет. Объем государственного заказа на выполнение дорожно-ремонтных и строительных дорожных работ на автодорогах регионального значения производится на основе выигранных аукционов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области дорожного строительства работы выполняют крупные организации, имеющие соответствующие производственные мощности, обладающие опытными квалифицированными кадрами и современной дорожно-строительной техникой.</w:t>
      </w:r>
    </w:p>
    <w:p w14:paraId="6DD28EAD" w14:textId="77777777" w:rsidR="00CC5034" w:rsidRPr="006A65DF" w:rsidRDefault="00CC5034" w:rsidP="00CC5034">
      <w:pPr>
        <w:suppressAutoHyphens w:val="0"/>
        <w:spacing w:after="0" w:line="240" w:lineRule="auto"/>
        <w:ind w:firstLine="567"/>
        <w:textAlignment w:val="auto"/>
        <w:rPr>
          <w:rFonts w:ascii="Times New Roman" w:hAnsi="Times New Roman" w:cs="Times New Roman"/>
          <w:sz w:val="28"/>
          <w:szCs w:val="28"/>
        </w:rPr>
      </w:pPr>
      <w:r w:rsidRPr="006A65DF">
        <w:rPr>
          <w:rFonts w:ascii="Times New Roman" w:hAnsi="Times New Roman" w:cs="Times New Roman"/>
          <w:color w:val="000000" w:themeColor="text1"/>
          <w:sz w:val="28"/>
          <w:szCs w:val="28"/>
        </w:rPr>
        <w:t xml:space="preserve">Доля присутствия частного бизнеса на рынке </w:t>
      </w:r>
      <w:r w:rsidRPr="006A65DF">
        <w:rPr>
          <w:rFonts w:ascii="Times New Roman" w:eastAsia="Calibri" w:hAnsi="Times New Roman" w:cs="Times New Roman"/>
          <w:color w:val="000000" w:themeColor="text1"/>
          <w:kern w:val="28"/>
          <w:sz w:val="28"/>
          <w:szCs w:val="28"/>
        </w:rPr>
        <w:t xml:space="preserve">дорожной деятельности (за исключением проектирования) составляет </w:t>
      </w:r>
      <w:r w:rsidRPr="006A65DF">
        <w:rPr>
          <w:rFonts w:ascii="Times New Roman" w:eastAsia="Calibri" w:hAnsi="Times New Roman" w:cs="Times New Roman"/>
          <w:kern w:val="28"/>
          <w:sz w:val="28"/>
          <w:szCs w:val="28"/>
        </w:rPr>
        <w:t>100%</w:t>
      </w:r>
    </w:p>
    <w:p w14:paraId="41B879FC" w14:textId="77777777" w:rsidR="00E16605" w:rsidRPr="006A65DF" w:rsidRDefault="00E16605" w:rsidP="00E16605">
      <w:pPr>
        <w:shd w:val="clear" w:color="auto" w:fill="FFFFFF"/>
        <w:spacing w:before="375" w:after="450" w:line="240" w:lineRule="auto"/>
        <w:ind w:firstLine="708"/>
        <w:jc w:val="both"/>
        <w:rPr>
          <w:rFonts w:ascii="Arial" w:eastAsia="Times New Roman" w:hAnsi="Arial" w:cs="Arial"/>
          <w:color w:val="000000"/>
          <w:sz w:val="21"/>
          <w:szCs w:val="21"/>
          <w:lang w:eastAsia="ru-RU"/>
        </w:rPr>
      </w:pPr>
      <w:r w:rsidRPr="006A65DF">
        <w:rPr>
          <w:rFonts w:ascii="Times New Roman" w:eastAsia="Times New Roman" w:hAnsi="Times New Roman" w:cs="Times New Roman"/>
          <w:color w:val="000000"/>
          <w:sz w:val="28"/>
          <w:szCs w:val="28"/>
          <w:lang w:eastAsia="ru-RU"/>
        </w:rPr>
        <w:t>151 человека  опрошенных отметили, что компаний, функционирующих в сфере дорожной  деятельности  достаточно. На избыточность предложения на рынке услуг указало 12 человек участников анкетирования. Мало  количество организаций представленных на рынке, указали 143 человека. 15 человек считает, что таких предприятий на  территории района нет совсем</w:t>
      </w:r>
    </w:p>
    <w:p w14:paraId="5D2C8B31" w14:textId="77777777" w:rsidR="00E16605" w:rsidRPr="006A65DF" w:rsidRDefault="00E16605" w:rsidP="00E16605">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Arial" w:hAnsi="Arial" w:cs="Arial"/>
          <w:noProof/>
          <w:sz w:val="21"/>
          <w:szCs w:val="21"/>
          <w:lang w:eastAsia="ru-RU"/>
        </w:rPr>
        <w:lastRenderedPageBreak/>
        <w:drawing>
          <wp:inline distT="0" distB="0" distL="0" distR="0" wp14:anchorId="0E829E75" wp14:editId="44059A1D">
            <wp:extent cx="4960620" cy="2164080"/>
            <wp:effectExtent l="0" t="0" r="11430" b="26670"/>
            <wp:docPr id="60" name="Диаграмма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10E4BE0E" w14:textId="77777777" w:rsidR="00E16605" w:rsidRPr="006A65DF" w:rsidRDefault="00E16605" w:rsidP="00E16605">
      <w:pPr>
        <w:shd w:val="clear" w:color="auto" w:fill="FFFFFF"/>
        <w:spacing w:after="0" w:line="240" w:lineRule="auto"/>
        <w:rPr>
          <w:rFonts w:ascii="Times New Roman" w:eastAsia="Times New Roman" w:hAnsi="Times New Roman" w:cs="Times New Roman"/>
          <w:color w:val="000000"/>
          <w:sz w:val="28"/>
          <w:szCs w:val="28"/>
          <w:lang w:eastAsia="ru-RU"/>
        </w:rPr>
      </w:pPr>
    </w:p>
    <w:p w14:paraId="325BDE1A" w14:textId="77777777" w:rsidR="00E16605" w:rsidRPr="006A65DF" w:rsidRDefault="00E16605" w:rsidP="00E16605">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 xml:space="preserve">Анализ результатов анкетирования по вопросу удовлетворенности услугами на рынке оказания услуг по ремонту автотранспортных средств , позволил сделать следующие выводы. </w:t>
      </w:r>
    </w:p>
    <w:p w14:paraId="09645C12" w14:textId="77777777" w:rsidR="00E16605" w:rsidRPr="006A65DF" w:rsidRDefault="00E16605" w:rsidP="00E16605">
      <w:pPr>
        <w:shd w:val="clear" w:color="auto" w:fill="FFFFFF"/>
        <w:spacing w:after="0" w:line="240" w:lineRule="auto"/>
        <w:rPr>
          <w:rFonts w:ascii="Times New Roman" w:eastAsia="Times New Roman" w:hAnsi="Times New Roman" w:cs="Times New Roman"/>
          <w:color w:val="000000"/>
          <w:sz w:val="28"/>
          <w:szCs w:val="28"/>
          <w:lang w:eastAsia="ru-RU"/>
        </w:rPr>
      </w:pPr>
    </w:p>
    <w:p w14:paraId="6A2CE319" w14:textId="77777777" w:rsidR="00E16605" w:rsidRPr="006A65DF" w:rsidRDefault="00E16605" w:rsidP="00E16605">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Население </w:t>
      </w:r>
      <w:hyperlink r:id="rId58" w:tooltip="Муниципальные образования" w:history="1">
        <w:r w:rsidRPr="006A65DF">
          <w:rPr>
            <w:rFonts w:ascii="Times New Roman" w:eastAsia="Times New Roman" w:hAnsi="Times New Roman" w:cs="Times New Roman"/>
            <w:color w:val="743399"/>
            <w:sz w:val="28"/>
            <w:szCs w:val="28"/>
            <w:bdr w:val="none" w:sz="0" w:space="0" w:color="auto" w:frame="1"/>
            <w:lang w:eastAsia="ru-RU"/>
          </w:rPr>
          <w:t>муниципального образования</w:t>
        </w:r>
      </w:hyperlink>
      <w:r w:rsidRPr="006A65DF">
        <w:rPr>
          <w:rFonts w:ascii="Times New Roman" w:eastAsia="Times New Roman" w:hAnsi="Times New Roman" w:cs="Times New Roman"/>
          <w:color w:val="000000"/>
          <w:sz w:val="28"/>
          <w:szCs w:val="28"/>
          <w:lang w:eastAsia="ru-RU"/>
        </w:rPr>
        <w:t xml:space="preserve">   удовлетворено качеством услуг выбрали  186 человек  опрошенных, скорее удовлетворен указали 111человек, Варианты ответов «скорее не удовлетворен» и «не удовлетворен» относительно качества товаров и услуг на рынке </w:t>
      </w:r>
      <w:r w:rsidR="007342B5" w:rsidRPr="006A65DF">
        <w:rPr>
          <w:rFonts w:ascii="Times New Roman" w:eastAsia="Times New Roman" w:hAnsi="Times New Roman" w:cs="Times New Roman"/>
          <w:color w:val="000000"/>
          <w:sz w:val="28"/>
          <w:szCs w:val="28"/>
          <w:lang w:eastAsia="ru-RU"/>
        </w:rPr>
        <w:t>дорожной деятельности выбрали 10 и 15 человек соответственно</w:t>
      </w:r>
    </w:p>
    <w:p w14:paraId="571117A3" w14:textId="77777777" w:rsidR="00E16605" w:rsidRPr="006A65DF" w:rsidRDefault="00E16605" w:rsidP="00E16605">
      <w:pPr>
        <w:pStyle w:val="a7"/>
        <w:shd w:val="clear" w:color="auto" w:fill="FFFFFF"/>
        <w:spacing w:before="375" w:after="450" w:line="240" w:lineRule="auto"/>
        <w:ind w:left="810"/>
        <w:rPr>
          <w:rFonts w:ascii="Arial" w:eastAsia="Times New Roman" w:hAnsi="Arial" w:cs="Arial"/>
          <w:color w:val="000000"/>
          <w:sz w:val="21"/>
          <w:szCs w:val="21"/>
          <w:lang w:eastAsia="ru-RU"/>
        </w:rPr>
      </w:pPr>
      <w:r w:rsidRPr="006A65DF">
        <w:rPr>
          <w:noProof/>
          <w:lang w:eastAsia="ru-RU"/>
        </w:rPr>
        <w:drawing>
          <wp:inline distT="0" distB="0" distL="0" distR="0" wp14:anchorId="25F61970" wp14:editId="6D3A9B6D">
            <wp:extent cx="5113020" cy="2682240"/>
            <wp:effectExtent l="38100" t="0" r="11430" b="22860"/>
            <wp:docPr id="61" name="Диаграмма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45C4B516" w14:textId="77777777" w:rsidR="006172B7" w:rsidRPr="006A65DF" w:rsidRDefault="006172B7" w:rsidP="006172B7">
      <w:pPr>
        <w:pStyle w:val="a7"/>
        <w:suppressAutoHyphens w:val="0"/>
        <w:spacing w:after="0" w:line="240" w:lineRule="auto"/>
        <w:ind w:left="1596"/>
        <w:textAlignment w:val="auto"/>
        <w:rPr>
          <w:sz w:val="28"/>
          <w:szCs w:val="28"/>
        </w:rPr>
      </w:pPr>
    </w:p>
    <w:p w14:paraId="2663E3E9" w14:textId="77777777" w:rsidR="006172B7" w:rsidRPr="006A65DF" w:rsidRDefault="006172B7" w:rsidP="006172B7">
      <w:pPr>
        <w:pStyle w:val="a7"/>
        <w:suppressAutoHyphens w:val="0"/>
        <w:spacing w:after="0" w:line="240" w:lineRule="auto"/>
        <w:ind w:left="1596"/>
        <w:textAlignment w:val="auto"/>
        <w:rPr>
          <w:sz w:val="28"/>
          <w:szCs w:val="28"/>
        </w:rPr>
      </w:pPr>
    </w:p>
    <w:p w14:paraId="612B3018" w14:textId="77777777" w:rsidR="004A0B6A" w:rsidRPr="006A65DF" w:rsidRDefault="004A0B6A" w:rsidP="004A0B6A">
      <w:pPr>
        <w:pStyle w:val="10"/>
        <w:numPr>
          <w:ilvl w:val="2"/>
          <w:numId w:val="19"/>
        </w:numPr>
        <w:shd w:val="clear" w:color="auto" w:fill="auto"/>
        <w:spacing w:before="0" w:line="317" w:lineRule="exact"/>
        <w:rPr>
          <w:b/>
          <w:sz w:val="28"/>
          <w:szCs w:val="28"/>
        </w:rPr>
      </w:pPr>
      <w:r w:rsidRPr="006A65DF">
        <w:rPr>
          <w:b/>
          <w:sz w:val="28"/>
          <w:szCs w:val="28"/>
        </w:rPr>
        <w:t>Рынок жилищного строительства.</w:t>
      </w:r>
    </w:p>
    <w:p w14:paraId="50E0E960" w14:textId="77777777" w:rsidR="003B273C" w:rsidRPr="006A65DF" w:rsidRDefault="003B273C" w:rsidP="003B273C">
      <w:pPr>
        <w:pStyle w:val="a7"/>
        <w:spacing w:line="240" w:lineRule="auto"/>
        <w:ind w:left="876"/>
        <w:jc w:val="both"/>
        <w:rPr>
          <w:rFonts w:ascii="Times New Roman" w:hAnsi="Times New Roman" w:cs="Times New Roman"/>
          <w:sz w:val="28"/>
          <w:szCs w:val="28"/>
        </w:rPr>
      </w:pPr>
      <w:r w:rsidRPr="006A65DF">
        <w:rPr>
          <w:rFonts w:ascii="Times New Roman" w:hAnsi="Times New Roman" w:cs="Times New Roman"/>
          <w:sz w:val="28"/>
          <w:szCs w:val="28"/>
        </w:rPr>
        <w:tab/>
        <w:t>На территории МО Успенский район в 2019 году ведено в эксплуатацию 162 здания жилого назначения, что на 99 объектов больше, чем годом ранее. Площадь введенного жилья за 2019 год составила 14773 кв.м.( против 12501 кв.м. в 2018 году). В разбивке по поселениям:</w:t>
      </w:r>
    </w:p>
    <w:p w14:paraId="5F65EDDA" w14:textId="77777777" w:rsidR="003B273C" w:rsidRPr="006A65DF" w:rsidRDefault="003B273C" w:rsidP="003B273C">
      <w:pPr>
        <w:pStyle w:val="a7"/>
        <w:spacing w:line="240" w:lineRule="auto"/>
        <w:ind w:left="876"/>
        <w:jc w:val="both"/>
        <w:rPr>
          <w:rFonts w:ascii="Times New Roman" w:hAnsi="Times New Roman" w:cs="Times New Roman"/>
          <w:sz w:val="28"/>
          <w:szCs w:val="28"/>
        </w:rPr>
      </w:pPr>
      <w:r w:rsidRPr="006A65DF">
        <w:rPr>
          <w:rFonts w:ascii="Times New Roman" w:hAnsi="Times New Roman" w:cs="Times New Roman"/>
          <w:sz w:val="28"/>
          <w:szCs w:val="28"/>
        </w:rPr>
        <w:t>Успенское сельское поселение - 6022 кв.м.</w:t>
      </w:r>
    </w:p>
    <w:p w14:paraId="6462A633" w14:textId="77777777" w:rsidR="003B273C" w:rsidRPr="006A65DF" w:rsidRDefault="003B273C" w:rsidP="003B273C">
      <w:pPr>
        <w:pStyle w:val="a7"/>
        <w:spacing w:line="240" w:lineRule="auto"/>
        <w:ind w:left="876"/>
        <w:jc w:val="both"/>
        <w:rPr>
          <w:rFonts w:ascii="Times New Roman" w:hAnsi="Times New Roman" w:cs="Times New Roman"/>
          <w:sz w:val="28"/>
          <w:szCs w:val="28"/>
        </w:rPr>
      </w:pPr>
      <w:r w:rsidRPr="006A65DF">
        <w:rPr>
          <w:rFonts w:ascii="Times New Roman" w:hAnsi="Times New Roman" w:cs="Times New Roman"/>
          <w:sz w:val="28"/>
          <w:szCs w:val="28"/>
        </w:rPr>
        <w:lastRenderedPageBreak/>
        <w:t>Вольненское сельское поселение - 4080 кв.м.</w:t>
      </w:r>
    </w:p>
    <w:p w14:paraId="378EE2D8" w14:textId="77777777" w:rsidR="003B273C" w:rsidRPr="006A65DF" w:rsidRDefault="003B273C" w:rsidP="003B273C">
      <w:pPr>
        <w:pStyle w:val="a7"/>
        <w:spacing w:line="240" w:lineRule="auto"/>
        <w:ind w:left="876"/>
        <w:jc w:val="both"/>
        <w:rPr>
          <w:rFonts w:ascii="Times New Roman" w:hAnsi="Times New Roman" w:cs="Times New Roman"/>
          <w:sz w:val="28"/>
          <w:szCs w:val="28"/>
        </w:rPr>
      </w:pPr>
      <w:r w:rsidRPr="006A65DF">
        <w:rPr>
          <w:rFonts w:ascii="Times New Roman" w:hAnsi="Times New Roman" w:cs="Times New Roman"/>
          <w:sz w:val="28"/>
          <w:szCs w:val="28"/>
        </w:rPr>
        <w:t>Коноковское сельское поселение - 3610 кв.м.</w:t>
      </w:r>
    </w:p>
    <w:p w14:paraId="7FA15D05" w14:textId="77777777" w:rsidR="003B273C" w:rsidRPr="006A65DF" w:rsidRDefault="003B273C" w:rsidP="003B273C">
      <w:pPr>
        <w:pStyle w:val="a7"/>
        <w:spacing w:line="240" w:lineRule="auto"/>
        <w:ind w:left="876"/>
        <w:jc w:val="both"/>
        <w:rPr>
          <w:rFonts w:ascii="Times New Roman" w:hAnsi="Times New Roman" w:cs="Times New Roman"/>
          <w:sz w:val="28"/>
          <w:szCs w:val="28"/>
        </w:rPr>
      </w:pPr>
      <w:r w:rsidRPr="006A65DF">
        <w:rPr>
          <w:rFonts w:ascii="Times New Roman" w:hAnsi="Times New Roman" w:cs="Times New Roman"/>
          <w:sz w:val="28"/>
          <w:szCs w:val="28"/>
        </w:rPr>
        <w:t>Убеженское сельское поселение - 482 кв.м.</w:t>
      </w:r>
    </w:p>
    <w:p w14:paraId="6C7A7FE0" w14:textId="77777777" w:rsidR="003B273C" w:rsidRPr="006A65DF" w:rsidRDefault="003B273C" w:rsidP="003B273C">
      <w:pPr>
        <w:pStyle w:val="a7"/>
        <w:spacing w:line="240" w:lineRule="auto"/>
        <w:ind w:left="876"/>
        <w:jc w:val="both"/>
        <w:rPr>
          <w:rFonts w:ascii="Times New Roman" w:hAnsi="Times New Roman" w:cs="Times New Roman"/>
          <w:sz w:val="28"/>
          <w:szCs w:val="28"/>
        </w:rPr>
      </w:pPr>
      <w:r w:rsidRPr="006A65DF">
        <w:rPr>
          <w:rFonts w:ascii="Times New Roman" w:hAnsi="Times New Roman" w:cs="Times New Roman"/>
          <w:sz w:val="28"/>
          <w:szCs w:val="28"/>
        </w:rPr>
        <w:t>Маламинское сельское поселение - 46 кв.м.</w:t>
      </w:r>
    </w:p>
    <w:p w14:paraId="3288A658" w14:textId="77777777" w:rsidR="003B273C" w:rsidRPr="006A65DF" w:rsidRDefault="003B273C" w:rsidP="003B273C">
      <w:pPr>
        <w:pStyle w:val="a7"/>
        <w:spacing w:line="240" w:lineRule="auto"/>
        <w:ind w:left="876"/>
        <w:jc w:val="both"/>
        <w:rPr>
          <w:rFonts w:ascii="Times New Roman" w:hAnsi="Times New Roman" w:cs="Times New Roman"/>
          <w:sz w:val="28"/>
          <w:szCs w:val="28"/>
        </w:rPr>
      </w:pPr>
      <w:r w:rsidRPr="006A65DF">
        <w:rPr>
          <w:rFonts w:ascii="Times New Roman" w:hAnsi="Times New Roman" w:cs="Times New Roman"/>
          <w:sz w:val="28"/>
          <w:szCs w:val="28"/>
        </w:rPr>
        <w:t>Кургоковское сельское поселение - 168.3 кв.м.</w:t>
      </w:r>
    </w:p>
    <w:p w14:paraId="3F623C16" w14:textId="77777777" w:rsidR="003B273C" w:rsidRPr="006A65DF" w:rsidRDefault="003B273C" w:rsidP="003B273C">
      <w:pPr>
        <w:pStyle w:val="a7"/>
        <w:spacing w:line="240" w:lineRule="auto"/>
        <w:ind w:left="876"/>
        <w:jc w:val="both"/>
        <w:rPr>
          <w:rFonts w:ascii="Times New Roman" w:hAnsi="Times New Roman" w:cs="Times New Roman"/>
          <w:sz w:val="28"/>
          <w:szCs w:val="28"/>
        </w:rPr>
      </w:pPr>
      <w:r w:rsidRPr="006A65DF">
        <w:rPr>
          <w:rFonts w:ascii="Times New Roman" w:hAnsi="Times New Roman" w:cs="Times New Roman"/>
          <w:sz w:val="28"/>
          <w:szCs w:val="28"/>
        </w:rPr>
        <w:t>Трехсельское сельское поселение - 29 кв.м.</w:t>
      </w:r>
    </w:p>
    <w:p w14:paraId="36A7E1B9" w14:textId="77777777" w:rsidR="003B273C" w:rsidRPr="006A65DF" w:rsidRDefault="003B273C" w:rsidP="003B273C">
      <w:pPr>
        <w:pStyle w:val="a7"/>
        <w:spacing w:line="240" w:lineRule="auto"/>
        <w:ind w:left="876"/>
        <w:jc w:val="both"/>
        <w:rPr>
          <w:rFonts w:ascii="Times New Roman" w:hAnsi="Times New Roman" w:cs="Times New Roman"/>
          <w:sz w:val="28"/>
          <w:szCs w:val="28"/>
        </w:rPr>
      </w:pPr>
      <w:r w:rsidRPr="006A65DF">
        <w:rPr>
          <w:rFonts w:ascii="Times New Roman" w:hAnsi="Times New Roman" w:cs="Times New Roman"/>
          <w:sz w:val="28"/>
          <w:szCs w:val="28"/>
        </w:rPr>
        <w:t>Николаевское сельское поселение - 78.4 кв.м.</w:t>
      </w:r>
    </w:p>
    <w:p w14:paraId="618B45DB" w14:textId="77777777" w:rsidR="003B273C" w:rsidRPr="006A65DF" w:rsidRDefault="003B273C" w:rsidP="003B273C">
      <w:pPr>
        <w:pStyle w:val="a7"/>
        <w:spacing w:line="240" w:lineRule="auto"/>
        <w:ind w:left="876"/>
        <w:jc w:val="both"/>
        <w:rPr>
          <w:rFonts w:ascii="Times New Roman" w:hAnsi="Times New Roman" w:cs="Times New Roman"/>
          <w:sz w:val="28"/>
          <w:szCs w:val="28"/>
        </w:rPr>
      </w:pPr>
      <w:r w:rsidRPr="006A65DF">
        <w:rPr>
          <w:rFonts w:ascii="Times New Roman" w:hAnsi="Times New Roman" w:cs="Times New Roman"/>
          <w:sz w:val="28"/>
          <w:szCs w:val="28"/>
        </w:rPr>
        <w:t>Урупское сельское поселение - 227 кв.м.</w:t>
      </w:r>
    </w:p>
    <w:p w14:paraId="3703BF9F" w14:textId="77777777" w:rsidR="003B273C" w:rsidRPr="006A65DF" w:rsidRDefault="003B273C" w:rsidP="003B273C">
      <w:pPr>
        <w:pStyle w:val="a7"/>
        <w:spacing w:line="240" w:lineRule="auto"/>
        <w:ind w:left="0"/>
        <w:jc w:val="both"/>
        <w:rPr>
          <w:rFonts w:ascii="Times New Roman" w:hAnsi="Times New Roman" w:cs="Times New Roman"/>
          <w:sz w:val="28"/>
          <w:szCs w:val="28"/>
        </w:rPr>
      </w:pPr>
      <w:r w:rsidRPr="006A65DF">
        <w:rPr>
          <w:rFonts w:ascii="Times New Roman" w:hAnsi="Times New Roman" w:cs="Times New Roman"/>
          <w:sz w:val="28"/>
          <w:szCs w:val="28"/>
        </w:rPr>
        <w:t>Веселовское сельское поселение - 30 кв.м.</w:t>
      </w:r>
    </w:p>
    <w:p w14:paraId="25DB012B" w14:textId="77777777" w:rsidR="003B273C" w:rsidRPr="006A65DF" w:rsidRDefault="003B273C" w:rsidP="003B273C">
      <w:pPr>
        <w:pStyle w:val="a7"/>
        <w:spacing w:line="240" w:lineRule="auto"/>
        <w:ind w:left="0"/>
        <w:jc w:val="both"/>
        <w:rPr>
          <w:rFonts w:ascii="Times New Roman" w:hAnsi="Times New Roman" w:cs="Times New Roman"/>
          <w:sz w:val="28"/>
          <w:szCs w:val="28"/>
        </w:rPr>
      </w:pPr>
      <w:r w:rsidRPr="006A65DF">
        <w:rPr>
          <w:rFonts w:ascii="Times New Roman" w:hAnsi="Times New Roman" w:cs="Times New Roman"/>
          <w:sz w:val="28"/>
          <w:szCs w:val="28"/>
        </w:rPr>
        <w:t xml:space="preserve"> </w:t>
      </w:r>
      <w:r w:rsidRPr="006A65DF">
        <w:rPr>
          <w:rFonts w:ascii="Times New Roman" w:hAnsi="Times New Roman" w:cs="Times New Roman"/>
          <w:sz w:val="28"/>
          <w:szCs w:val="28"/>
        </w:rPr>
        <w:tab/>
        <w:t xml:space="preserve">В 2019 году был введен в эксплуатацию один многоквартирный дом площадью 691 кв.м. </w:t>
      </w:r>
    </w:p>
    <w:p w14:paraId="5DC89042" w14:textId="77777777" w:rsidR="003B273C" w:rsidRPr="006A65DF" w:rsidRDefault="003B273C" w:rsidP="003B273C">
      <w:pPr>
        <w:pStyle w:val="a7"/>
        <w:spacing w:line="240" w:lineRule="auto"/>
        <w:ind w:left="0"/>
        <w:jc w:val="both"/>
        <w:rPr>
          <w:rFonts w:ascii="Times New Roman" w:hAnsi="Times New Roman" w:cs="Times New Roman"/>
          <w:sz w:val="28"/>
          <w:szCs w:val="28"/>
        </w:rPr>
      </w:pPr>
      <w:r w:rsidRPr="006A65DF">
        <w:rPr>
          <w:rFonts w:ascii="Times New Roman" w:hAnsi="Times New Roman" w:cs="Times New Roman"/>
          <w:sz w:val="28"/>
          <w:szCs w:val="28"/>
        </w:rPr>
        <w:tab/>
        <w:t>Ввод жилых домов индивидуальными застройщиками вырос на 13% по сравнению с 2018 годом.</w:t>
      </w:r>
    </w:p>
    <w:p w14:paraId="7253124F" w14:textId="77777777" w:rsidR="003B273C" w:rsidRPr="006A65DF" w:rsidRDefault="003B273C" w:rsidP="003B273C">
      <w:pPr>
        <w:pStyle w:val="a7"/>
        <w:spacing w:after="0" w:line="240" w:lineRule="auto"/>
        <w:ind w:left="0"/>
        <w:jc w:val="both"/>
        <w:rPr>
          <w:rFonts w:ascii="Times New Roman" w:hAnsi="Times New Roman" w:cs="Times New Roman"/>
          <w:sz w:val="28"/>
          <w:szCs w:val="28"/>
        </w:rPr>
      </w:pPr>
      <w:r w:rsidRPr="006A65DF">
        <w:rPr>
          <w:rFonts w:ascii="Times New Roman" w:hAnsi="Times New Roman" w:cs="Times New Roman"/>
          <w:sz w:val="28"/>
          <w:szCs w:val="28"/>
        </w:rPr>
        <w:tab/>
        <w:t xml:space="preserve">Обеспеченность населения жильём составляет 26,1 кв м в расчёте на одного жителя. </w:t>
      </w:r>
    </w:p>
    <w:p w14:paraId="77F254D6" w14:textId="77777777" w:rsidR="003B273C" w:rsidRPr="006A65DF" w:rsidRDefault="003B273C" w:rsidP="003B273C">
      <w:pPr>
        <w:pStyle w:val="a7"/>
        <w:spacing w:after="0" w:line="240" w:lineRule="auto"/>
        <w:ind w:left="0"/>
        <w:jc w:val="both"/>
        <w:rPr>
          <w:rFonts w:ascii="Times New Roman" w:hAnsi="Times New Roman" w:cs="Times New Roman"/>
          <w:sz w:val="28"/>
          <w:szCs w:val="28"/>
        </w:rPr>
      </w:pPr>
      <w:r w:rsidRPr="006A65DF">
        <w:rPr>
          <w:rFonts w:ascii="Times New Roman" w:hAnsi="Times New Roman" w:cs="Times New Roman"/>
          <w:sz w:val="28"/>
          <w:szCs w:val="28"/>
        </w:rPr>
        <w:tab/>
        <w:t>Доля организаций частной формы собственности в муниципальном образовании Успенский район в сфере жилищного строительства составляет 100 %. В 2019 году в администрацию Успенского района за разрешительной документацией обращались только физические лица. Это связано с ростом индивидуального жилищного строительства на территории муниципального образования Успенский район. Всего за 2019 год администрацией муниципального образования Успенский район было выдано 206 разрешений на строительство жилых домов(уведомлений о планируемом строительстве) и 155 разрешений на ввод в эксплуатацию(уведомлений о соответствии построенных или реконструируемых объектов ИЖС).</w:t>
      </w:r>
    </w:p>
    <w:p w14:paraId="26AD8490" w14:textId="77777777" w:rsidR="003B273C" w:rsidRPr="006A65DF" w:rsidRDefault="003B273C" w:rsidP="003B273C">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 xml:space="preserve">Анализ результатов анкетирования по вопросу удовлетворенности услугами на рынке </w:t>
      </w:r>
      <w:r w:rsidRPr="006A65DF">
        <w:rPr>
          <w:b/>
          <w:sz w:val="28"/>
          <w:szCs w:val="28"/>
        </w:rPr>
        <w:t>жилищного строительства</w:t>
      </w:r>
      <w:r w:rsidRPr="006A65DF">
        <w:rPr>
          <w:rFonts w:ascii="Times New Roman" w:eastAsia="Times New Roman" w:hAnsi="Times New Roman" w:cs="Times New Roman"/>
          <w:color w:val="000000"/>
          <w:sz w:val="28"/>
          <w:szCs w:val="28"/>
          <w:lang w:eastAsia="ru-RU"/>
        </w:rPr>
        <w:t>, позволил сделать следующие выводы:</w:t>
      </w:r>
    </w:p>
    <w:p w14:paraId="69C354AA" w14:textId="77777777" w:rsidR="003B273C" w:rsidRPr="006A65DF" w:rsidRDefault="003B273C" w:rsidP="003B273C">
      <w:pPr>
        <w:shd w:val="clear" w:color="auto" w:fill="FFFFFF"/>
        <w:spacing w:before="375" w:after="450" w:line="240" w:lineRule="auto"/>
        <w:jc w:val="both"/>
        <w:rPr>
          <w:rFonts w:ascii="Arial" w:eastAsia="Times New Roman" w:hAnsi="Arial" w:cs="Arial"/>
          <w:color w:val="000000"/>
          <w:sz w:val="21"/>
          <w:szCs w:val="21"/>
          <w:lang w:eastAsia="ru-RU"/>
        </w:rPr>
      </w:pPr>
      <w:r w:rsidRPr="006A65DF">
        <w:rPr>
          <w:rFonts w:ascii="Times New Roman" w:eastAsia="Times New Roman" w:hAnsi="Times New Roman" w:cs="Times New Roman"/>
          <w:color w:val="000000"/>
          <w:sz w:val="28"/>
          <w:szCs w:val="28"/>
          <w:lang w:eastAsia="ru-RU"/>
        </w:rPr>
        <w:t xml:space="preserve"> Более 80 % опрошенных отметили, что компаний, функционирующих в данной сфере, не достаточно. считают, что «мало» организаций предоставляющие услуги по жилищному строительству  указали 236 человек,  «нет совсем» считает 22 человека», «достаточно»  предприятий 54 человека, и 10 человек </w:t>
      </w:r>
      <w:r w:rsidRPr="006A65DF">
        <w:rPr>
          <w:rFonts w:ascii="Times New Roman" w:eastAsia="Times New Roman" w:hAnsi="Times New Roman" w:cs="Times New Roman"/>
          <w:color w:val="000000"/>
          <w:sz w:val="28"/>
          <w:szCs w:val="28"/>
          <w:lang w:eastAsia="ru-RU"/>
        </w:rPr>
        <w:lastRenderedPageBreak/>
        <w:t>считае</w:t>
      </w:r>
      <w:r w:rsidR="00BA0511" w:rsidRPr="006A65DF">
        <w:rPr>
          <w:rFonts w:ascii="Times New Roman" w:eastAsia="Times New Roman" w:hAnsi="Times New Roman" w:cs="Times New Roman"/>
          <w:color w:val="000000"/>
          <w:sz w:val="28"/>
          <w:szCs w:val="28"/>
          <w:lang w:eastAsia="ru-RU"/>
        </w:rPr>
        <w:t>т</w:t>
      </w:r>
      <w:r w:rsidRPr="006A65DF">
        <w:rPr>
          <w:rFonts w:ascii="Times New Roman" w:eastAsia="Times New Roman" w:hAnsi="Times New Roman" w:cs="Times New Roman"/>
          <w:color w:val="000000"/>
          <w:sz w:val="28"/>
          <w:szCs w:val="28"/>
          <w:lang w:eastAsia="ru-RU"/>
        </w:rPr>
        <w:t>, что таких организаций «избыточно»\.</w:t>
      </w:r>
      <w:r w:rsidRPr="006A65DF">
        <w:rPr>
          <w:rFonts w:ascii="Arial" w:hAnsi="Arial" w:cs="Arial"/>
          <w:noProof/>
          <w:sz w:val="21"/>
          <w:szCs w:val="21"/>
          <w:lang w:eastAsia="ru-RU"/>
        </w:rPr>
        <w:drawing>
          <wp:inline distT="0" distB="0" distL="0" distR="0" wp14:anchorId="7C699835" wp14:editId="7A0133F1">
            <wp:extent cx="5486400" cy="3200400"/>
            <wp:effectExtent l="0" t="0" r="19050" b="19050"/>
            <wp:docPr id="51" name="Диаграмма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0593DB1F" w14:textId="77777777" w:rsidR="003B273C" w:rsidRPr="006A65DF" w:rsidRDefault="003B273C" w:rsidP="003B273C">
      <w:pPr>
        <w:shd w:val="clear" w:color="auto" w:fill="FFFFFF"/>
        <w:spacing w:after="0" w:line="240" w:lineRule="auto"/>
        <w:rPr>
          <w:rFonts w:ascii="Times New Roman" w:eastAsia="Times New Roman" w:hAnsi="Times New Roman" w:cs="Times New Roman"/>
          <w:color w:val="000000"/>
          <w:sz w:val="28"/>
          <w:szCs w:val="28"/>
          <w:lang w:eastAsia="ru-RU"/>
        </w:rPr>
      </w:pPr>
    </w:p>
    <w:p w14:paraId="1449F42E" w14:textId="77777777" w:rsidR="003B273C" w:rsidRPr="006A65DF" w:rsidRDefault="003B273C" w:rsidP="003B273C">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Население </w:t>
      </w:r>
      <w:hyperlink r:id="rId61" w:tooltip="Муниципальные образования" w:history="1">
        <w:r w:rsidRPr="006A65DF">
          <w:rPr>
            <w:rFonts w:ascii="Times New Roman" w:eastAsia="Times New Roman" w:hAnsi="Times New Roman" w:cs="Times New Roman"/>
            <w:color w:val="743399"/>
            <w:sz w:val="28"/>
            <w:szCs w:val="28"/>
            <w:bdr w:val="none" w:sz="0" w:space="0" w:color="auto" w:frame="1"/>
            <w:lang w:eastAsia="ru-RU"/>
          </w:rPr>
          <w:t>муниципального образования</w:t>
        </w:r>
      </w:hyperlink>
      <w:r w:rsidRPr="006A65DF">
        <w:rPr>
          <w:rFonts w:ascii="Times New Roman" w:eastAsia="Times New Roman" w:hAnsi="Times New Roman" w:cs="Times New Roman"/>
          <w:color w:val="000000"/>
          <w:sz w:val="28"/>
          <w:szCs w:val="28"/>
          <w:lang w:eastAsia="ru-RU"/>
        </w:rPr>
        <w:t>   удовлетворено качеством услуг в сфере</w:t>
      </w:r>
      <w:r w:rsidR="00BA0511" w:rsidRPr="006A65DF">
        <w:rPr>
          <w:rFonts w:ascii="Times New Roman" w:eastAsia="Times New Roman" w:hAnsi="Times New Roman" w:cs="Times New Roman"/>
          <w:color w:val="000000"/>
          <w:sz w:val="28"/>
          <w:szCs w:val="28"/>
          <w:lang w:eastAsia="ru-RU"/>
        </w:rPr>
        <w:t xml:space="preserve"> жилищного строительства</w:t>
      </w:r>
      <w:r w:rsidRPr="006A65DF">
        <w:rPr>
          <w:rFonts w:ascii="Times New Roman" w:eastAsia="Times New Roman" w:hAnsi="Times New Roman" w:cs="Times New Roman"/>
          <w:color w:val="000000"/>
          <w:sz w:val="28"/>
          <w:szCs w:val="28"/>
          <w:lang w:eastAsia="ru-RU"/>
        </w:rPr>
        <w:t xml:space="preserve">: вариант ответа «удовлетворен» выбрали </w:t>
      </w:r>
      <w:r w:rsidR="00BA0511" w:rsidRPr="006A65DF">
        <w:rPr>
          <w:rFonts w:ascii="Times New Roman" w:eastAsia="Times New Roman" w:hAnsi="Times New Roman" w:cs="Times New Roman"/>
          <w:color w:val="000000"/>
          <w:sz w:val="28"/>
          <w:szCs w:val="28"/>
          <w:lang w:eastAsia="ru-RU"/>
        </w:rPr>
        <w:t>86 человек</w:t>
      </w:r>
      <w:r w:rsidRPr="006A65DF">
        <w:rPr>
          <w:rFonts w:ascii="Times New Roman" w:eastAsia="Times New Roman" w:hAnsi="Times New Roman" w:cs="Times New Roman"/>
          <w:color w:val="000000"/>
          <w:sz w:val="28"/>
          <w:szCs w:val="28"/>
          <w:lang w:eastAsia="ru-RU"/>
        </w:rPr>
        <w:t xml:space="preserve"> опрошенных, </w:t>
      </w:r>
      <w:r w:rsidR="00BA0511" w:rsidRPr="006A65DF">
        <w:rPr>
          <w:rFonts w:ascii="Times New Roman" w:eastAsia="Times New Roman" w:hAnsi="Times New Roman" w:cs="Times New Roman"/>
          <w:color w:val="000000"/>
          <w:sz w:val="28"/>
          <w:szCs w:val="28"/>
          <w:lang w:eastAsia="ru-RU"/>
        </w:rPr>
        <w:t>«</w:t>
      </w:r>
      <w:r w:rsidRPr="006A65DF">
        <w:rPr>
          <w:rFonts w:ascii="Times New Roman" w:eastAsia="Times New Roman" w:hAnsi="Times New Roman" w:cs="Times New Roman"/>
          <w:color w:val="000000"/>
          <w:sz w:val="28"/>
          <w:szCs w:val="28"/>
          <w:lang w:eastAsia="ru-RU"/>
        </w:rPr>
        <w:t>скорее удовлетворен</w:t>
      </w:r>
      <w:r w:rsidR="00BA0511" w:rsidRPr="006A65DF">
        <w:rPr>
          <w:rFonts w:ascii="Times New Roman" w:eastAsia="Times New Roman" w:hAnsi="Times New Roman" w:cs="Times New Roman"/>
          <w:color w:val="000000"/>
          <w:sz w:val="28"/>
          <w:szCs w:val="28"/>
          <w:lang w:eastAsia="ru-RU"/>
        </w:rPr>
        <w:t>»</w:t>
      </w:r>
      <w:r w:rsidRPr="006A65DF">
        <w:rPr>
          <w:rFonts w:ascii="Times New Roman" w:eastAsia="Times New Roman" w:hAnsi="Times New Roman" w:cs="Times New Roman"/>
          <w:color w:val="000000"/>
          <w:sz w:val="28"/>
          <w:szCs w:val="28"/>
          <w:lang w:eastAsia="ru-RU"/>
        </w:rPr>
        <w:t xml:space="preserve"> указали </w:t>
      </w:r>
      <w:r w:rsidR="00BA0511" w:rsidRPr="006A65DF">
        <w:rPr>
          <w:rFonts w:ascii="Times New Roman" w:eastAsia="Times New Roman" w:hAnsi="Times New Roman" w:cs="Times New Roman"/>
          <w:color w:val="000000"/>
          <w:sz w:val="28"/>
          <w:szCs w:val="28"/>
          <w:lang w:eastAsia="ru-RU"/>
        </w:rPr>
        <w:t xml:space="preserve"> 201</w:t>
      </w:r>
      <w:r w:rsidRPr="006A65DF">
        <w:rPr>
          <w:rFonts w:ascii="Times New Roman" w:eastAsia="Times New Roman" w:hAnsi="Times New Roman" w:cs="Times New Roman"/>
          <w:color w:val="000000"/>
          <w:sz w:val="28"/>
          <w:szCs w:val="28"/>
          <w:lang w:eastAsia="ru-RU"/>
        </w:rPr>
        <w:t>человек</w:t>
      </w:r>
      <w:r w:rsidR="00BA0511" w:rsidRPr="006A65DF">
        <w:rPr>
          <w:rFonts w:ascii="Times New Roman" w:eastAsia="Times New Roman" w:hAnsi="Times New Roman" w:cs="Times New Roman"/>
          <w:color w:val="000000"/>
          <w:sz w:val="28"/>
          <w:szCs w:val="28"/>
          <w:lang w:eastAsia="ru-RU"/>
        </w:rPr>
        <w:t xml:space="preserve">. </w:t>
      </w:r>
      <w:r w:rsidRPr="006A65DF">
        <w:rPr>
          <w:rFonts w:ascii="Times New Roman" w:eastAsia="Times New Roman" w:hAnsi="Times New Roman" w:cs="Times New Roman"/>
          <w:color w:val="000000"/>
          <w:sz w:val="28"/>
          <w:szCs w:val="28"/>
          <w:lang w:eastAsia="ru-RU"/>
        </w:rPr>
        <w:t xml:space="preserve"> Варианты ответов «скорее не удовлетворен» </w:t>
      </w:r>
      <w:r w:rsidR="00BA0511" w:rsidRPr="006A65DF">
        <w:rPr>
          <w:rFonts w:ascii="Times New Roman" w:eastAsia="Times New Roman" w:hAnsi="Times New Roman" w:cs="Times New Roman"/>
          <w:color w:val="000000"/>
          <w:sz w:val="28"/>
          <w:szCs w:val="28"/>
          <w:lang w:eastAsia="ru-RU"/>
        </w:rPr>
        <w:t xml:space="preserve">7 человек, </w:t>
      </w:r>
      <w:r w:rsidRPr="006A65DF">
        <w:rPr>
          <w:rFonts w:ascii="Times New Roman" w:eastAsia="Times New Roman" w:hAnsi="Times New Roman" w:cs="Times New Roman"/>
          <w:color w:val="000000"/>
          <w:sz w:val="28"/>
          <w:szCs w:val="28"/>
          <w:lang w:eastAsia="ru-RU"/>
        </w:rPr>
        <w:t xml:space="preserve"> «не удовлетворен» относительно качества рынке </w:t>
      </w:r>
      <w:r w:rsidR="00BA0511" w:rsidRPr="006A65DF">
        <w:rPr>
          <w:rFonts w:ascii="Times New Roman" w:eastAsia="Times New Roman" w:hAnsi="Times New Roman" w:cs="Times New Roman"/>
          <w:color w:val="000000"/>
          <w:sz w:val="28"/>
          <w:szCs w:val="28"/>
          <w:lang w:eastAsia="ru-RU"/>
        </w:rPr>
        <w:t xml:space="preserve"> жилищного строительства 28 человек. </w:t>
      </w:r>
    </w:p>
    <w:p w14:paraId="742939DC" w14:textId="77777777" w:rsidR="003B273C" w:rsidRPr="006A65DF" w:rsidRDefault="003B273C" w:rsidP="003B273C">
      <w:pPr>
        <w:pStyle w:val="a7"/>
        <w:shd w:val="clear" w:color="auto" w:fill="FFFFFF"/>
        <w:spacing w:before="375" w:after="450" w:line="240" w:lineRule="auto"/>
        <w:ind w:left="810"/>
        <w:rPr>
          <w:rFonts w:ascii="Arial" w:eastAsia="Times New Roman" w:hAnsi="Arial" w:cs="Arial"/>
          <w:color w:val="000000"/>
          <w:sz w:val="21"/>
          <w:szCs w:val="21"/>
          <w:lang w:eastAsia="ru-RU"/>
        </w:rPr>
      </w:pPr>
      <w:r w:rsidRPr="006A65DF">
        <w:rPr>
          <w:noProof/>
          <w:lang w:eastAsia="ru-RU"/>
        </w:rPr>
        <w:drawing>
          <wp:inline distT="0" distB="0" distL="0" distR="0" wp14:anchorId="1B32AD26" wp14:editId="02294361">
            <wp:extent cx="5113020" cy="2682240"/>
            <wp:effectExtent l="0" t="0" r="11430" b="22860"/>
            <wp:docPr id="52" name="Диаграмма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6C9DB31E" w14:textId="77777777" w:rsidR="003B273C" w:rsidRPr="006A65DF" w:rsidRDefault="003B273C" w:rsidP="003B273C">
      <w:pPr>
        <w:pStyle w:val="a7"/>
        <w:spacing w:after="0" w:line="240" w:lineRule="auto"/>
        <w:ind w:left="876"/>
        <w:rPr>
          <w:rFonts w:ascii="Times New Roman" w:hAnsi="Times New Roman"/>
          <w:sz w:val="28"/>
          <w:szCs w:val="28"/>
        </w:rPr>
      </w:pPr>
    </w:p>
    <w:p w14:paraId="78ED6C06" w14:textId="77777777" w:rsidR="003B273C" w:rsidRPr="006A65DF" w:rsidRDefault="003B273C" w:rsidP="003B273C">
      <w:pPr>
        <w:pStyle w:val="10"/>
        <w:shd w:val="clear" w:color="auto" w:fill="auto"/>
        <w:spacing w:before="0" w:line="317" w:lineRule="exact"/>
        <w:ind w:left="1596"/>
        <w:rPr>
          <w:sz w:val="28"/>
          <w:szCs w:val="28"/>
        </w:rPr>
      </w:pPr>
    </w:p>
    <w:p w14:paraId="47561233" w14:textId="77777777" w:rsidR="004A0B6A" w:rsidRPr="006A65DF" w:rsidRDefault="004A0B6A" w:rsidP="004A0B6A">
      <w:pPr>
        <w:pStyle w:val="10"/>
        <w:numPr>
          <w:ilvl w:val="2"/>
          <w:numId w:val="19"/>
        </w:numPr>
        <w:shd w:val="clear" w:color="auto" w:fill="auto"/>
        <w:spacing w:before="0" w:line="317" w:lineRule="exact"/>
        <w:rPr>
          <w:b/>
          <w:sz w:val="28"/>
          <w:szCs w:val="28"/>
        </w:rPr>
      </w:pPr>
      <w:r w:rsidRPr="006A65DF">
        <w:rPr>
          <w:b/>
          <w:sz w:val="28"/>
          <w:szCs w:val="28"/>
        </w:rPr>
        <w:t>Рынок  строительства объектов капитального строительства, за  исключением жилищного и дорожного строительства</w:t>
      </w:r>
    </w:p>
    <w:p w14:paraId="4C04F748" w14:textId="77777777" w:rsidR="00BA0511" w:rsidRPr="006A65DF" w:rsidRDefault="00BA0511" w:rsidP="00BA0511">
      <w:pPr>
        <w:spacing w:line="240" w:lineRule="auto"/>
        <w:jc w:val="both"/>
        <w:rPr>
          <w:rFonts w:ascii="Times New Roman" w:hAnsi="Times New Roman" w:cs="Times New Roman"/>
          <w:iCs/>
          <w:sz w:val="28"/>
          <w:szCs w:val="28"/>
        </w:rPr>
      </w:pPr>
      <w:r w:rsidRPr="006A65DF">
        <w:rPr>
          <w:rFonts w:ascii="Times New Roman" w:hAnsi="Times New Roman" w:cs="Times New Roman"/>
          <w:iCs/>
          <w:sz w:val="28"/>
          <w:szCs w:val="28"/>
        </w:rPr>
        <w:lastRenderedPageBreak/>
        <w:t>На территории МО Успенский район незначительно увеличилось количество построенных объектов. В 2019 году введено в эксплуатацию 10 зданий нежилого назначения (против 8 в 2018 году)</w:t>
      </w:r>
      <w:r w:rsidRPr="006A65DF">
        <w:rPr>
          <w:rFonts w:ascii="Times New Roman" w:hAnsi="Times New Roman" w:cs="Times New Roman"/>
          <w:sz w:val="28"/>
          <w:szCs w:val="28"/>
        </w:rPr>
        <w:t>. Число введённых промышленных зданий – 0, сельскохозяйственных – 0, коммерческих – 7, административных – 1,  зданий и учреждений здравоохранения – 0, прочих – 2</w:t>
      </w:r>
      <w:r w:rsidRPr="006A65DF">
        <w:rPr>
          <w:rFonts w:ascii="Times New Roman" w:hAnsi="Times New Roman" w:cs="Times New Roman"/>
          <w:iCs/>
          <w:sz w:val="28"/>
          <w:szCs w:val="28"/>
        </w:rPr>
        <w:t xml:space="preserve">. </w:t>
      </w:r>
    </w:p>
    <w:p w14:paraId="758F6D4E" w14:textId="77777777" w:rsidR="00BA0511" w:rsidRPr="006A65DF" w:rsidRDefault="00BA0511" w:rsidP="00BA0511">
      <w:pPr>
        <w:spacing w:line="240" w:lineRule="auto"/>
        <w:jc w:val="both"/>
        <w:rPr>
          <w:rFonts w:ascii="Times New Roman" w:hAnsi="Times New Roman" w:cs="Times New Roman"/>
          <w:iCs/>
          <w:sz w:val="28"/>
          <w:szCs w:val="28"/>
        </w:rPr>
      </w:pPr>
      <w:r w:rsidRPr="006A65DF">
        <w:rPr>
          <w:rFonts w:ascii="Times New Roman" w:hAnsi="Times New Roman" w:cs="Times New Roman"/>
          <w:iCs/>
          <w:sz w:val="28"/>
          <w:szCs w:val="28"/>
        </w:rPr>
        <w:t xml:space="preserve">Среди введённых объектов: торговые предприятия (668,4 кв. м), торгово-офисный центр (839,5 кв. м), комплекс придорожного сервиса (832,3 кв. м), объект общественного питания (51,9 кв.м.). </w:t>
      </w:r>
    </w:p>
    <w:p w14:paraId="1A61359C" w14:textId="77777777" w:rsidR="00BA0511" w:rsidRPr="006A65DF" w:rsidRDefault="00BA0511" w:rsidP="00BA0511">
      <w:pPr>
        <w:spacing w:line="240" w:lineRule="auto"/>
        <w:jc w:val="both"/>
        <w:rPr>
          <w:rFonts w:ascii="Times New Roman" w:hAnsi="Times New Roman" w:cs="Times New Roman"/>
          <w:iCs/>
          <w:sz w:val="28"/>
          <w:szCs w:val="28"/>
        </w:rPr>
      </w:pPr>
      <w:r w:rsidRPr="006A65DF">
        <w:rPr>
          <w:rFonts w:ascii="Times New Roman" w:hAnsi="Times New Roman" w:cs="Times New Roman"/>
          <w:iCs/>
          <w:sz w:val="28"/>
          <w:szCs w:val="28"/>
        </w:rPr>
        <w:t>Муниципальных предприятий осуществляющие деятельность на рынке строительства объектов капитального строительства, за исключением жилищного и дорожного строительства в муниципальном образовании Успенский район на сегодняшний день не имеется. Доля организаций частной формы собственности составляет 100%. Предоставлением услуг в данном направлении занимается ИП "Шейко" и ИП "Куликов".</w:t>
      </w:r>
    </w:p>
    <w:p w14:paraId="1E526748" w14:textId="77777777" w:rsidR="00BA0511" w:rsidRPr="006A65DF" w:rsidRDefault="00BA0511" w:rsidP="00AD76EA">
      <w:pPr>
        <w:pStyle w:val="10"/>
        <w:shd w:val="clear" w:color="auto" w:fill="auto"/>
        <w:spacing w:before="0" w:line="317" w:lineRule="exact"/>
        <w:rPr>
          <w:rFonts w:ascii="Arial" w:hAnsi="Arial" w:cs="Arial"/>
          <w:color w:val="000000"/>
          <w:sz w:val="21"/>
          <w:szCs w:val="21"/>
          <w:lang w:eastAsia="ru-RU"/>
        </w:rPr>
      </w:pPr>
      <w:r w:rsidRPr="006A65DF">
        <w:rPr>
          <w:color w:val="000000"/>
          <w:sz w:val="28"/>
          <w:szCs w:val="28"/>
          <w:lang w:eastAsia="ru-RU"/>
        </w:rPr>
        <w:t xml:space="preserve">Анализ результатов анкетирования по вопросу удовлетворенности </w:t>
      </w:r>
      <w:r w:rsidR="00AD76EA" w:rsidRPr="006A65DF">
        <w:rPr>
          <w:color w:val="000000"/>
          <w:sz w:val="28"/>
          <w:szCs w:val="28"/>
          <w:lang w:eastAsia="ru-RU"/>
        </w:rPr>
        <w:t xml:space="preserve">количеством предприятий </w:t>
      </w:r>
      <w:r w:rsidRPr="006A65DF">
        <w:rPr>
          <w:color w:val="000000"/>
          <w:sz w:val="28"/>
          <w:szCs w:val="28"/>
          <w:lang w:eastAsia="ru-RU"/>
        </w:rPr>
        <w:t xml:space="preserve">на рынке </w:t>
      </w:r>
      <w:r w:rsidR="00AD76EA" w:rsidRPr="006A65DF">
        <w:rPr>
          <w:sz w:val="28"/>
          <w:szCs w:val="28"/>
        </w:rPr>
        <w:t xml:space="preserve">строительства объектов капитального строительства, за  исключением жилищного и дорожного строительства показал, </w:t>
      </w:r>
      <w:r w:rsidRPr="006A65DF">
        <w:rPr>
          <w:color w:val="000000"/>
          <w:sz w:val="28"/>
          <w:szCs w:val="28"/>
          <w:lang w:eastAsia="ru-RU"/>
        </w:rPr>
        <w:t xml:space="preserve"> что компаний, функционирующих в данной сфере, не достаточно. считают, что «мало» организаций предоставляющие услуги </w:t>
      </w:r>
      <w:r w:rsidR="00AD76EA" w:rsidRPr="006A65DF">
        <w:rPr>
          <w:color w:val="000000"/>
          <w:sz w:val="28"/>
          <w:szCs w:val="28"/>
          <w:lang w:eastAsia="ru-RU"/>
        </w:rPr>
        <w:t xml:space="preserve">на рынке </w:t>
      </w:r>
      <w:r w:rsidRPr="006A65DF">
        <w:rPr>
          <w:color w:val="000000"/>
          <w:sz w:val="28"/>
          <w:szCs w:val="28"/>
          <w:lang w:eastAsia="ru-RU"/>
        </w:rPr>
        <w:t xml:space="preserve"> указали </w:t>
      </w:r>
      <w:r w:rsidR="00AD76EA" w:rsidRPr="006A65DF">
        <w:rPr>
          <w:color w:val="000000"/>
          <w:sz w:val="28"/>
          <w:szCs w:val="28"/>
          <w:lang w:eastAsia="ru-RU"/>
        </w:rPr>
        <w:t xml:space="preserve">218 </w:t>
      </w:r>
      <w:r w:rsidRPr="006A65DF">
        <w:rPr>
          <w:color w:val="000000"/>
          <w:sz w:val="28"/>
          <w:szCs w:val="28"/>
          <w:lang w:eastAsia="ru-RU"/>
        </w:rPr>
        <w:t>человек,  «нет совсем» считает</w:t>
      </w:r>
      <w:r w:rsidR="00AD76EA" w:rsidRPr="006A65DF">
        <w:rPr>
          <w:color w:val="000000"/>
          <w:sz w:val="28"/>
          <w:szCs w:val="28"/>
          <w:lang w:eastAsia="ru-RU"/>
        </w:rPr>
        <w:t xml:space="preserve"> 11</w:t>
      </w:r>
      <w:r w:rsidRPr="006A65DF">
        <w:rPr>
          <w:color w:val="000000"/>
          <w:sz w:val="28"/>
          <w:szCs w:val="28"/>
          <w:lang w:eastAsia="ru-RU"/>
        </w:rPr>
        <w:t xml:space="preserve"> человек, «достаточно»  предприятий </w:t>
      </w:r>
      <w:r w:rsidR="00AD76EA" w:rsidRPr="006A65DF">
        <w:rPr>
          <w:color w:val="000000"/>
          <w:sz w:val="28"/>
          <w:szCs w:val="28"/>
          <w:lang w:eastAsia="ru-RU"/>
        </w:rPr>
        <w:t>4</w:t>
      </w:r>
      <w:r w:rsidRPr="006A65DF">
        <w:rPr>
          <w:color w:val="000000"/>
          <w:sz w:val="28"/>
          <w:szCs w:val="28"/>
          <w:lang w:eastAsia="ru-RU"/>
        </w:rPr>
        <w:t xml:space="preserve">4 человека, и </w:t>
      </w:r>
      <w:r w:rsidR="00AD76EA" w:rsidRPr="006A65DF">
        <w:rPr>
          <w:color w:val="000000"/>
          <w:sz w:val="28"/>
          <w:szCs w:val="28"/>
          <w:lang w:eastAsia="ru-RU"/>
        </w:rPr>
        <w:t xml:space="preserve">49 </w:t>
      </w:r>
      <w:r w:rsidRPr="006A65DF">
        <w:rPr>
          <w:color w:val="000000"/>
          <w:sz w:val="28"/>
          <w:szCs w:val="28"/>
          <w:lang w:eastAsia="ru-RU"/>
        </w:rPr>
        <w:t xml:space="preserve"> считает, что таких организаций «избыточно».</w:t>
      </w:r>
    </w:p>
    <w:p w14:paraId="5A51052E" w14:textId="77777777" w:rsidR="00BA0511" w:rsidRPr="006A65DF" w:rsidRDefault="00BA0511" w:rsidP="00BA0511">
      <w:pPr>
        <w:shd w:val="clear" w:color="auto" w:fill="FFFFFF"/>
        <w:spacing w:after="0" w:line="240" w:lineRule="auto"/>
        <w:rPr>
          <w:rFonts w:ascii="Times New Roman" w:eastAsia="Times New Roman" w:hAnsi="Times New Roman" w:cs="Times New Roman"/>
          <w:color w:val="000000"/>
          <w:sz w:val="28"/>
          <w:szCs w:val="28"/>
          <w:lang w:eastAsia="ru-RU"/>
        </w:rPr>
      </w:pPr>
    </w:p>
    <w:p w14:paraId="71408F3F" w14:textId="77777777" w:rsidR="00AD76EA" w:rsidRPr="006A65DF" w:rsidRDefault="00AD76EA" w:rsidP="00BA0511">
      <w:pPr>
        <w:shd w:val="clear" w:color="auto" w:fill="FFFFFF"/>
        <w:spacing w:after="0" w:line="240" w:lineRule="auto"/>
        <w:rPr>
          <w:rFonts w:ascii="Times New Roman" w:eastAsia="Times New Roman" w:hAnsi="Times New Roman" w:cs="Times New Roman"/>
          <w:color w:val="000000"/>
          <w:sz w:val="28"/>
          <w:szCs w:val="28"/>
          <w:lang w:eastAsia="ru-RU"/>
        </w:rPr>
      </w:pPr>
    </w:p>
    <w:p w14:paraId="54C46669" w14:textId="77777777" w:rsidR="00AD76EA" w:rsidRPr="006A65DF" w:rsidRDefault="00AD76EA" w:rsidP="00BA0511">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noProof/>
          <w:lang w:eastAsia="ru-RU"/>
        </w:rPr>
        <w:drawing>
          <wp:inline distT="0" distB="0" distL="0" distR="0" wp14:anchorId="040A990A" wp14:editId="259DBBF9">
            <wp:extent cx="5989320" cy="2979420"/>
            <wp:effectExtent l="0" t="0" r="11430" b="11430"/>
            <wp:docPr id="55" name="Диаграмма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0D99B42C" w14:textId="77777777" w:rsidR="00AD76EA" w:rsidRPr="006A65DF" w:rsidRDefault="00AD76EA" w:rsidP="00BA0511">
      <w:pPr>
        <w:shd w:val="clear" w:color="auto" w:fill="FFFFFF"/>
        <w:spacing w:after="0" w:line="240" w:lineRule="auto"/>
        <w:rPr>
          <w:rFonts w:ascii="Times New Roman" w:eastAsia="Times New Roman" w:hAnsi="Times New Roman" w:cs="Times New Roman"/>
          <w:color w:val="000000"/>
          <w:sz w:val="28"/>
          <w:szCs w:val="28"/>
          <w:lang w:eastAsia="ru-RU"/>
        </w:rPr>
      </w:pPr>
    </w:p>
    <w:p w14:paraId="5CA1B048" w14:textId="77777777" w:rsidR="00AD76EA" w:rsidRPr="006A65DF" w:rsidRDefault="00AD76EA" w:rsidP="00BA0511">
      <w:pPr>
        <w:shd w:val="clear" w:color="auto" w:fill="FFFFFF"/>
        <w:spacing w:after="0" w:line="240" w:lineRule="auto"/>
        <w:rPr>
          <w:rFonts w:ascii="Times New Roman" w:eastAsia="Times New Roman" w:hAnsi="Times New Roman" w:cs="Times New Roman"/>
          <w:color w:val="000000"/>
          <w:sz w:val="28"/>
          <w:szCs w:val="28"/>
          <w:lang w:eastAsia="ru-RU"/>
        </w:rPr>
      </w:pPr>
    </w:p>
    <w:p w14:paraId="41F4B21E" w14:textId="77777777" w:rsidR="00AD76EA" w:rsidRPr="006A65DF" w:rsidRDefault="00AD76EA" w:rsidP="00BA0511">
      <w:pPr>
        <w:shd w:val="clear" w:color="auto" w:fill="FFFFFF"/>
        <w:spacing w:after="0" w:line="240" w:lineRule="auto"/>
        <w:rPr>
          <w:rFonts w:ascii="Times New Roman" w:eastAsia="Times New Roman" w:hAnsi="Times New Roman" w:cs="Times New Roman"/>
          <w:color w:val="000000"/>
          <w:sz w:val="28"/>
          <w:szCs w:val="28"/>
          <w:lang w:eastAsia="ru-RU"/>
        </w:rPr>
      </w:pPr>
    </w:p>
    <w:p w14:paraId="6361FB51" w14:textId="77777777" w:rsidR="00AD76EA" w:rsidRPr="006A65DF" w:rsidRDefault="00AD76EA" w:rsidP="00BA0511">
      <w:pPr>
        <w:shd w:val="clear" w:color="auto" w:fill="FFFFFF"/>
        <w:spacing w:after="0" w:line="240" w:lineRule="auto"/>
        <w:rPr>
          <w:rFonts w:ascii="Times New Roman" w:eastAsia="Times New Roman" w:hAnsi="Times New Roman" w:cs="Times New Roman"/>
          <w:color w:val="000000"/>
          <w:sz w:val="28"/>
          <w:szCs w:val="28"/>
          <w:lang w:eastAsia="ru-RU"/>
        </w:rPr>
      </w:pPr>
    </w:p>
    <w:p w14:paraId="40F34B23" w14:textId="77777777" w:rsidR="00BA0511" w:rsidRPr="006A65DF" w:rsidRDefault="00AD76EA" w:rsidP="00BA0511">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lastRenderedPageBreak/>
        <w:t>Согласно  анализа  анкетирования , н</w:t>
      </w:r>
      <w:r w:rsidR="00BA0511" w:rsidRPr="006A65DF">
        <w:rPr>
          <w:rFonts w:ascii="Times New Roman" w:eastAsia="Times New Roman" w:hAnsi="Times New Roman" w:cs="Times New Roman"/>
          <w:color w:val="000000"/>
          <w:sz w:val="28"/>
          <w:szCs w:val="28"/>
          <w:lang w:eastAsia="ru-RU"/>
        </w:rPr>
        <w:t>аселение </w:t>
      </w:r>
      <w:hyperlink r:id="rId64" w:tooltip="Муниципальные образования" w:history="1">
        <w:r w:rsidR="00BA0511" w:rsidRPr="006A65DF">
          <w:rPr>
            <w:rFonts w:ascii="Times New Roman" w:eastAsia="Times New Roman" w:hAnsi="Times New Roman" w:cs="Times New Roman"/>
            <w:color w:val="743399"/>
            <w:sz w:val="28"/>
            <w:szCs w:val="28"/>
            <w:bdr w:val="none" w:sz="0" w:space="0" w:color="auto" w:frame="1"/>
            <w:lang w:eastAsia="ru-RU"/>
          </w:rPr>
          <w:t>муниципального образования</w:t>
        </w:r>
      </w:hyperlink>
      <w:r w:rsidR="00BA0511" w:rsidRPr="006A65DF">
        <w:rPr>
          <w:rFonts w:ascii="Times New Roman" w:eastAsia="Times New Roman" w:hAnsi="Times New Roman" w:cs="Times New Roman"/>
          <w:color w:val="000000"/>
          <w:sz w:val="28"/>
          <w:szCs w:val="28"/>
          <w:lang w:eastAsia="ru-RU"/>
        </w:rPr>
        <w:t xml:space="preserve">   удовлетворено качеством услуг в сфере жилищного строительства: вариант ответа «удовлетворен» выбрали </w:t>
      </w:r>
      <w:r w:rsidRPr="006A65DF">
        <w:rPr>
          <w:rFonts w:ascii="Times New Roman" w:eastAsia="Times New Roman" w:hAnsi="Times New Roman" w:cs="Times New Roman"/>
          <w:color w:val="000000"/>
          <w:sz w:val="28"/>
          <w:szCs w:val="28"/>
          <w:lang w:eastAsia="ru-RU"/>
        </w:rPr>
        <w:t xml:space="preserve">71 человек, «скорее удовлетворен» </w:t>
      </w:r>
      <w:r w:rsidR="007C58A4" w:rsidRPr="006A65DF">
        <w:rPr>
          <w:rFonts w:ascii="Times New Roman" w:eastAsia="Times New Roman" w:hAnsi="Times New Roman" w:cs="Times New Roman"/>
          <w:color w:val="000000"/>
          <w:sz w:val="28"/>
          <w:szCs w:val="28"/>
          <w:lang w:eastAsia="ru-RU"/>
        </w:rPr>
        <w:t xml:space="preserve"> 192 человека. </w:t>
      </w:r>
      <w:r w:rsidR="00BA0511" w:rsidRPr="006A65DF">
        <w:rPr>
          <w:rFonts w:ascii="Times New Roman" w:eastAsia="Times New Roman" w:hAnsi="Times New Roman" w:cs="Times New Roman"/>
          <w:color w:val="000000"/>
          <w:sz w:val="28"/>
          <w:szCs w:val="28"/>
          <w:lang w:eastAsia="ru-RU"/>
        </w:rPr>
        <w:t xml:space="preserve">  Варианты ответ</w:t>
      </w:r>
      <w:r w:rsidR="007C58A4" w:rsidRPr="006A65DF">
        <w:rPr>
          <w:rFonts w:ascii="Times New Roman" w:eastAsia="Times New Roman" w:hAnsi="Times New Roman" w:cs="Times New Roman"/>
          <w:color w:val="000000"/>
          <w:sz w:val="28"/>
          <w:szCs w:val="28"/>
          <w:lang w:eastAsia="ru-RU"/>
        </w:rPr>
        <w:t xml:space="preserve">а «скорее не удовлетворен»  выбрали 50 </w:t>
      </w:r>
      <w:r w:rsidR="00BA0511" w:rsidRPr="006A65DF">
        <w:rPr>
          <w:rFonts w:ascii="Times New Roman" w:eastAsia="Times New Roman" w:hAnsi="Times New Roman" w:cs="Times New Roman"/>
          <w:color w:val="000000"/>
          <w:sz w:val="28"/>
          <w:szCs w:val="28"/>
          <w:lang w:eastAsia="ru-RU"/>
        </w:rPr>
        <w:t xml:space="preserve"> человек,  «не удовлетворен» относительно качества </w:t>
      </w:r>
      <w:r w:rsidR="007C58A4" w:rsidRPr="006A65DF">
        <w:rPr>
          <w:rFonts w:ascii="Times New Roman" w:eastAsia="Times New Roman" w:hAnsi="Times New Roman" w:cs="Times New Roman"/>
          <w:color w:val="000000"/>
          <w:sz w:val="28"/>
          <w:szCs w:val="28"/>
          <w:lang w:eastAsia="ru-RU"/>
        </w:rPr>
        <w:t>рынке  жилищного строительства 9</w:t>
      </w:r>
      <w:r w:rsidR="00BA0511" w:rsidRPr="006A65DF">
        <w:rPr>
          <w:rFonts w:ascii="Times New Roman" w:eastAsia="Times New Roman" w:hAnsi="Times New Roman" w:cs="Times New Roman"/>
          <w:color w:val="000000"/>
          <w:sz w:val="28"/>
          <w:szCs w:val="28"/>
          <w:lang w:eastAsia="ru-RU"/>
        </w:rPr>
        <w:t xml:space="preserve"> человек. </w:t>
      </w:r>
    </w:p>
    <w:p w14:paraId="50964918" w14:textId="77777777" w:rsidR="00BA0511" w:rsidRPr="006A65DF" w:rsidRDefault="00BA0511" w:rsidP="00BA0511">
      <w:pPr>
        <w:pStyle w:val="a7"/>
        <w:shd w:val="clear" w:color="auto" w:fill="FFFFFF"/>
        <w:spacing w:before="375" w:after="450" w:line="240" w:lineRule="auto"/>
        <w:ind w:left="810"/>
        <w:rPr>
          <w:rFonts w:ascii="Arial" w:eastAsia="Times New Roman" w:hAnsi="Arial" w:cs="Arial"/>
          <w:color w:val="000000"/>
          <w:sz w:val="21"/>
          <w:szCs w:val="21"/>
          <w:lang w:eastAsia="ru-RU"/>
        </w:rPr>
      </w:pPr>
      <w:r w:rsidRPr="006A65DF">
        <w:rPr>
          <w:noProof/>
          <w:lang w:eastAsia="ru-RU"/>
        </w:rPr>
        <w:drawing>
          <wp:inline distT="0" distB="0" distL="0" distR="0" wp14:anchorId="2F4117CA" wp14:editId="6F3A70E4">
            <wp:extent cx="5113020" cy="2682240"/>
            <wp:effectExtent l="0" t="0" r="11430" b="22860"/>
            <wp:docPr id="54" name="Диаграмма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307EED38" w14:textId="77777777" w:rsidR="00BA0511" w:rsidRPr="006A65DF" w:rsidRDefault="00BA0511" w:rsidP="00BA0511">
      <w:pPr>
        <w:pStyle w:val="10"/>
        <w:shd w:val="clear" w:color="auto" w:fill="auto"/>
        <w:spacing w:before="0" w:line="317" w:lineRule="exact"/>
        <w:ind w:left="1596"/>
        <w:rPr>
          <w:sz w:val="28"/>
          <w:szCs w:val="28"/>
        </w:rPr>
      </w:pPr>
    </w:p>
    <w:p w14:paraId="105F4C79" w14:textId="77777777" w:rsidR="004A0B6A" w:rsidRPr="006A65DF" w:rsidRDefault="004A0B6A" w:rsidP="00AD76EA">
      <w:pPr>
        <w:pStyle w:val="10"/>
        <w:numPr>
          <w:ilvl w:val="2"/>
          <w:numId w:val="20"/>
        </w:numPr>
        <w:shd w:val="clear" w:color="auto" w:fill="auto"/>
        <w:spacing w:before="0" w:line="317" w:lineRule="exact"/>
        <w:rPr>
          <w:b/>
          <w:sz w:val="28"/>
          <w:szCs w:val="28"/>
        </w:rPr>
      </w:pPr>
      <w:r w:rsidRPr="006A65DF">
        <w:rPr>
          <w:b/>
          <w:sz w:val="28"/>
          <w:szCs w:val="28"/>
        </w:rPr>
        <w:t>Рынок архитектурно-строительного проектирования</w:t>
      </w:r>
    </w:p>
    <w:p w14:paraId="33056A3E" w14:textId="77777777" w:rsidR="001520A1" w:rsidRPr="006A65DF" w:rsidRDefault="001520A1" w:rsidP="001520A1">
      <w:pPr>
        <w:spacing w:after="0" w:line="240" w:lineRule="auto"/>
        <w:rPr>
          <w:rFonts w:ascii="Times New Roman" w:hAnsi="Times New Roman" w:cs="Times New Roman"/>
          <w:iCs/>
          <w:sz w:val="28"/>
          <w:szCs w:val="28"/>
        </w:rPr>
      </w:pPr>
      <w:r w:rsidRPr="006A65DF">
        <w:rPr>
          <w:rFonts w:ascii="Times New Roman" w:hAnsi="Times New Roman" w:cs="Times New Roman"/>
          <w:iCs/>
          <w:sz w:val="28"/>
          <w:szCs w:val="28"/>
        </w:rPr>
        <w:tab/>
        <w:t>На территории МО Успенский район разработкой проектной документации занимается ИП Сороколатов и ГБУКК "Краевая Техническая Инвентаризация - Краевое БТИ" отделом по Успенскому району. В отдел архитектуры и градостроительства в 2019 году поступило 39 заявлений</w:t>
      </w:r>
      <w:r w:rsidRPr="006A65DF">
        <w:rPr>
          <w:rFonts w:ascii="Times New Roman" w:hAnsi="Times New Roman" w:cs="Times New Roman"/>
          <w:sz w:val="28"/>
          <w:szCs w:val="28"/>
        </w:rPr>
        <w:t>.( против 28 в 2018 году).</w:t>
      </w:r>
      <w:r w:rsidRPr="006A65DF">
        <w:rPr>
          <w:rFonts w:ascii="Times New Roman" w:hAnsi="Times New Roman" w:cs="Times New Roman"/>
          <w:iCs/>
          <w:sz w:val="28"/>
          <w:szCs w:val="28"/>
        </w:rPr>
        <w:t xml:space="preserve"> с предоставлением проектной документации, из них: 8 проектов разработаны ИП Сороколатов и 24 проекта разработаны ГБУКК "Краевая Техническая Инвентаризация - Краевое БТИ" отделом по Успенскому району.</w:t>
      </w:r>
    </w:p>
    <w:p w14:paraId="71C98D69" w14:textId="77777777" w:rsidR="001520A1" w:rsidRPr="006A65DF" w:rsidRDefault="001520A1" w:rsidP="001520A1">
      <w:pPr>
        <w:spacing w:line="240" w:lineRule="auto"/>
        <w:ind w:firstLine="709"/>
        <w:jc w:val="both"/>
        <w:rPr>
          <w:rFonts w:ascii="Times New Roman" w:eastAsia="Times New Roman" w:hAnsi="Times New Roman" w:cs="Times New Roman"/>
          <w:sz w:val="28"/>
          <w:szCs w:val="28"/>
        </w:rPr>
      </w:pPr>
      <w:r w:rsidRPr="006A65DF">
        <w:rPr>
          <w:rFonts w:ascii="Times New Roman" w:eastAsia="Times New Roman" w:hAnsi="Times New Roman" w:cs="Times New Roman"/>
          <w:sz w:val="28"/>
          <w:szCs w:val="28"/>
        </w:rPr>
        <w:t>Доля хозяйствующих субъектов частной формы собственности в общем количестве организаций всех форм собственности, действующих на рынке архитектурно-строительного проектирования, составляет 50%.</w:t>
      </w:r>
    </w:p>
    <w:p w14:paraId="5C42DA85" w14:textId="77777777" w:rsidR="001520A1" w:rsidRPr="006A65DF" w:rsidRDefault="001520A1" w:rsidP="001520A1">
      <w:pPr>
        <w:shd w:val="clear" w:color="auto" w:fill="FFFFFF"/>
        <w:spacing w:line="240" w:lineRule="auto"/>
        <w:ind w:firstLine="709"/>
        <w:jc w:val="both"/>
        <w:rPr>
          <w:rFonts w:ascii="Times New Roman" w:eastAsia="Times New Roman" w:hAnsi="Times New Roman" w:cs="Times New Roman"/>
          <w:color w:val="000000"/>
          <w:sz w:val="28"/>
          <w:szCs w:val="28"/>
        </w:rPr>
      </w:pPr>
      <w:r w:rsidRPr="006A65DF">
        <w:rPr>
          <w:rFonts w:ascii="Times New Roman" w:eastAsia="Times New Roman" w:hAnsi="Times New Roman" w:cs="Times New Roman"/>
          <w:color w:val="000000"/>
          <w:sz w:val="28"/>
          <w:szCs w:val="28"/>
        </w:rPr>
        <w:t xml:space="preserve">Рынок проектных работ продолжает реагировать на кризисные явления в сфере строительства. Не совсем здоровая конкуренция приводит к обесцениванию многих проектных работ. Сложившееся положение связано с проблемами законодательства в части исполнения Законов № 44-ФЗ и № 223-ФЗ, согласно которым на торги могут выходить компании, не обладающие необходимыми техническими, трудовыми ресурсами, инженерными, технологическими возможностями для фактического исполнения работ. В этой ситуации многие профессиональные проектные институты и компании не могут конкурировать с так называемыми с организациями, участвующими в тендерах </w:t>
      </w:r>
      <w:r w:rsidRPr="006A65DF">
        <w:rPr>
          <w:rFonts w:ascii="Times New Roman" w:eastAsia="Times New Roman" w:hAnsi="Times New Roman" w:cs="Times New Roman"/>
          <w:color w:val="000000"/>
          <w:sz w:val="28"/>
          <w:szCs w:val="28"/>
        </w:rPr>
        <w:lastRenderedPageBreak/>
        <w:t>просто за счет падения и обесценивания стоимости проектных работ, поэтому теряют крупные частные и государственные заказы. Это серьезно влияет как на профессиональный состав рынка, так и на качество выполняемых работ</w:t>
      </w:r>
    </w:p>
    <w:p w14:paraId="0BC61762" w14:textId="77777777" w:rsidR="001520A1" w:rsidRPr="006A65DF" w:rsidRDefault="001520A1" w:rsidP="001520A1">
      <w:pPr>
        <w:shd w:val="clear" w:color="auto" w:fill="FFFFFF"/>
        <w:spacing w:line="240" w:lineRule="auto"/>
        <w:ind w:firstLine="709"/>
        <w:jc w:val="both"/>
        <w:rPr>
          <w:rFonts w:ascii="Times New Roman" w:eastAsia="Times New Roman" w:hAnsi="Times New Roman" w:cs="Times New Roman"/>
          <w:color w:val="000000"/>
          <w:sz w:val="28"/>
          <w:szCs w:val="28"/>
        </w:rPr>
      </w:pPr>
      <w:r w:rsidRPr="006A65DF">
        <w:rPr>
          <w:rFonts w:ascii="Times New Roman" w:eastAsia="Times New Roman" w:hAnsi="Times New Roman" w:cs="Times New Roman"/>
          <w:color w:val="000000"/>
          <w:sz w:val="28"/>
          <w:szCs w:val="28"/>
        </w:rPr>
        <w:t>Проектные компании снижают свои ценовые предложения для победы в тендерных отборах. Проектировщики в поисках работы участвуют во всех конкурсах, иногда, кстати, не имея опыта выполнения подобных проектов. А в большинстве случаев решающую роль в выборе подрядчика играет предлагаемая цена. Естественно, это отражается на качестве готового проекта, сроках его выполнения и возможности получения необходимых согласований. Для выполнения контракта привлекаются недорогие низкоквалифицированные специалисты, отсутствует контроль за ходом работ со стороны генпроектировщика. В итоге проект заказчику обходится значительно дороже своей начальной стоимости», – отмечает он.</w:t>
      </w:r>
    </w:p>
    <w:p w14:paraId="497BAFC4" w14:textId="77777777" w:rsidR="001520A1" w:rsidRPr="006A65DF" w:rsidRDefault="001520A1" w:rsidP="001520A1">
      <w:pPr>
        <w:shd w:val="clear" w:color="auto" w:fill="FFFFFF"/>
        <w:spacing w:line="240" w:lineRule="auto"/>
        <w:ind w:firstLine="709"/>
        <w:jc w:val="both"/>
        <w:rPr>
          <w:rFonts w:ascii="Times New Roman" w:eastAsia="Times New Roman" w:hAnsi="Times New Roman" w:cs="Times New Roman"/>
          <w:color w:val="000000"/>
          <w:sz w:val="28"/>
          <w:szCs w:val="28"/>
        </w:rPr>
      </w:pPr>
      <w:r w:rsidRPr="006A65DF">
        <w:rPr>
          <w:rFonts w:ascii="Times New Roman" w:eastAsia="Times New Roman" w:hAnsi="Times New Roman" w:cs="Times New Roman"/>
          <w:color w:val="000000"/>
          <w:sz w:val="28"/>
          <w:szCs w:val="28"/>
        </w:rPr>
        <w:t>Снизить конкуренцию могут помочь новые подходы к работе, направленные на оптимизацию и повышение эффективности.</w:t>
      </w:r>
    </w:p>
    <w:p w14:paraId="2912CFA4" w14:textId="77777777" w:rsidR="001520A1" w:rsidRPr="006A65DF" w:rsidRDefault="001520A1" w:rsidP="001520A1">
      <w:pPr>
        <w:shd w:val="clear" w:color="auto" w:fill="FFFFFF"/>
        <w:spacing w:line="240" w:lineRule="auto"/>
        <w:ind w:firstLine="709"/>
        <w:jc w:val="both"/>
        <w:rPr>
          <w:rFonts w:ascii="Times New Roman" w:eastAsia="Times New Roman" w:hAnsi="Times New Roman" w:cs="Times New Roman"/>
          <w:color w:val="000000"/>
          <w:sz w:val="28"/>
          <w:szCs w:val="28"/>
        </w:rPr>
      </w:pPr>
      <w:r w:rsidRPr="006A65DF">
        <w:rPr>
          <w:rFonts w:ascii="Times New Roman" w:eastAsia="Times New Roman" w:hAnsi="Times New Roman" w:cs="Times New Roman"/>
          <w:color w:val="000000"/>
          <w:sz w:val="28"/>
          <w:szCs w:val="28"/>
        </w:rPr>
        <w:t>Необходимо, чтобы проектировщики работали в плотной связи с производителями строительных материалов и новых технологий. Чтобы они имели возможность вносить изменения в проектную документацию и в нормативы с их использованием. Также важно, чтобы с момента начала подготовки и до момента сдачи объекта в эксплуатацию проект полностью сопровождал тот, кто его разрабатывал.</w:t>
      </w:r>
    </w:p>
    <w:p w14:paraId="51B48D76" w14:textId="77777777" w:rsidR="001520A1" w:rsidRPr="006A65DF" w:rsidRDefault="001520A1" w:rsidP="001520A1">
      <w:pPr>
        <w:shd w:val="clear" w:color="auto" w:fill="FFFFFF"/>
        <w:spacing w:line="240" w:lineRule="auto"/>
        <w:ind w:firstLine="709"/>
        <w:jc w:val="both"/>
        <w:rPr>
          <w:rFonts w:ascii="Times New Roman" w:eastAsia="Times New Roman" w:hAnsi="Times New Roman" w:cs="Times New Roman"/>
          <w:color w:val="000000"/>
          <w:sz w:val="28"/>
          <w:szCs w:val="28"/>
        </w:rPr>
      </w:pPr>
      <w:r w:rsidRPr="006A65DF">
        <w:rPr>
          <w:rFonts w:ascii="Times New Roman" w:eastAsia="Times New Roman" w:hAnsi="Times New Roman" w:cs="Times New Roman"/>
          <w:color w:val="000000"/>
          <w:sz w:val="28"/>
          <w:szCs w:val="28"/>
        </w:rPr>
        <w:t>Кроме того, повысить эффективность работы проектной отрасли поможет использование документации повторного использования. А также правильное бюджетирование, использование облачных технологий и программного обеспечения, создание единых информационных интеграционных платформ, позволяющих всем участникам проекта работать одновременно в единой среде и иметь доступ к актуальным данным. Таким образом улучшаются коммуникации, оптимизируется производственный процесс, сокращаются сроки проектирования, что в конечном счете ведет к сокращению затрат и повышению конкурентоспособности компании.</w:t>
      </w:r>
    </w:p>
    <w:p w14:paraId="16A3BB44" w14:textId="77777777" w:rsidR="001520A1" w:rsidRPr="006A65DF" w:rsidRDefault="001520A1" w:rsidP="001520A1">
      <w:pPr>
        <w:shd w:val="clear" w:color="auto" w:fill="FFFFFF"/>
        <w:spacing w:line="240" w:lineRule="auto"/>
        <w:ind w:firstLine="709"/>
        <w:jc w:val="both"/>
        <w:rPr>
          <w:rFonts w:ascii="Times New Roman" w:eastAsia="Times New Roman" w:hAnsi="Times New Roman" w:cs="Times New Roman"/>
          <w:color w:val="000000"/>
          <w:sz w:val="28"/>
          <w:szCs w:val="28"/>
        </w:rPr>
      </w:pPr>
      <w:r w:rsidRPr="006A65DF">
        <w:rPr>
          <w:rFonts w:ascii="Times New Roman" w:eastAsia="Times New Roman" w:hAnsi="Times New Roman" w:cs="Times New Roman"/>
          <w:color w:val="000000"/>
          <w:sz w:val="28"/>
          <w:szCs w:val="28"/>
        </w:rPr>
        <w:t>Оптимизация проектных работ – процесс комплексный. Одной из его составляющих является тесное взаимодействие всех участников проектной подготовки объекта на каждой стадии, начиная с исходных данных и заканчивая вводом объекта в эксплуатацию.</w:t>
      </w:r>
    </w:p>
    <w:p w14:paraId="2253D98D" w14:textId="77777777" w:rsidR="001520A1" w:rsidRPr="006A65DF" w:rsidRDefault="001520A1" w:rsidP="001520A1">
      <w:pPr>
        <w:shd w:val="clear" w:color="auto" w:fill="FFFFFF"/>
        <w:spacing w:before="375" w:after="450" w:line="240" w:lineRule="auto"/>
        <w:jc w:val="both"/>
        <w:rPr>
          <w:rFonts w:ascii="Arial" w:eastAsia="Times New Roman" w:hAnsi="Arial" w:cs="Arial"/>
          <w:color w:val="000000"/>
          <w:sz w:val="21"/>
          <w:szCs w:val="21"/>
          <w:lang w:eastAsia="ru-RU"/>
        </w:rPr>
      </w:pPr>
      <w:r w:rsidRPr="006A65DF">
        <w:rPr>
          <w:rFonts w:ascii="Times New Roman" w:eastAsia="Times New Roman" w:hAnsi="Times New Roman" w:cs="Times New Roman"/>
          <w:color w:val="000000"/>
          <w:sz w:val="28"/>
          <w:szCs w:val="28"/>
          <w:lang w:eastAsia="ru-RU"/>
        </w:rPr>
        <w:t xml:space="preserve">Степень удовлетворенности населения предложением в сфере семеноводства  очень низкая. 74,8% (241 человек) опрошенных отметили, что компаний, функционирующих в сфере архитектурно-строительного проектирования  мало.  17 человек опрошенных  ответили что данного рынка «нет совсем». На избыточность предложения на рынке указало 15 человек участников </w:t>
      </w:r>
      <w:r w:rsidRPr="006A65DF">
        <w:rPr>
          <w:rFonts w:ascii="Times New Roman" w:eastAsia="Times New Roman" w:hAnsi="Times New Roman" w:cs="Times New Roman"/>
          <w:color w:val="000000"/>
          <w:sz w:val="28"/>
          <w:szCs w:val="28"/>
          <w:lang w:eastAsia="ru-RU"/>
        </w:rPr>
        <w:lastRenderedPageBreak/>
        <w:t>анкетирования. На «достаточно» количество организаций указали 49 человек,</w:t>
      </w:r>
      <w:r w:rsidRPr="006A65DF">
        <w:rPr>
          <w:rFonts w:ascii="Arial" w:hAnsi="Arial" w:cs="Arial"/>
          <w:noProof/>
          <w:sz w:val="21"/>
          <w:szCs w:val="21"/>
          <w:lang w:eastAsia="ru-RU"/>
        </w:rPr>
        <w:drawing>
          <wp:inline distT="0" distB="0" distL="0" distR="0" wp14:anchorId="3009CE7B" wp14:editId="03431948">
            <wp:extent cx="5486400" cy="3200400"/>
            <wp:effectExtent l="0" t="0" r="19050" b="19050"/>
            <wp:docPr id="56" name="Диаграмма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05CDB265" w14:textId="77777777" w:rsidR="001520A1" w:rsidRPr="006A65DF" w:rsidRDefault="001520A1" w:rsidP="001520A1">
      <w:pPr>
        <w:shd w:val="clear" w:color="auto" w:fill="FFFFFF"/>
        <w:spacing w:after="0" w:line="240" w:lineRule="auto"/>
        <w:rPr>
          <w:rFonts w:ascii="Times New Roman" w:eastAsia="Times New Roman" w:hAnsi="Times New Roman" w:cs="Times New Roman"/>
          <w:color w:val="000000"/>
          <w:sz w:val="28"/>
          <w:szCs w:val="28"/>
          <w:lang w:eastAsia="ru-RU"/>
        </w:rPr>
      </w:pPr>
    </w:p>
    <w:p w14:paraId="3F417AB3" w14:textId="77777777" w:rsidR="001520A1" w:rsidRPr="006A65DF" w:rsidRDefault="001520A1" w:rsidP="001520A1">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Несмотря на явный недостаток организаций в данной отрасли, население </w:t>
      </w:r>
      <w:hyperlink r:id="rId67" w:tooltip="Муниципальные образования" w:history="1">
        <w:r w:rsidRPr="006A65DF">
          <w:rPr>
            <w:rFonts w:ascii="Times New Roman" w:eastAsia="Times New Roman" w:hAnsi="Times New Roman" w:cs="Times New Roman"/>
            <w:color w:val="743399"/>
            <w:sz w:val="28"/>
            <w:szCs w:val="28"/>
            <w:bdr w:val="none" w:sz="0" w:space="0" w:color="auto" w:frame="1"/>
            <w:lang w:eastAsia="ru-RU"/>
          </w:rPr>
          <w:t>муниципального образования</w:t>
        </w:r>
      </w:hyperlink>
      <w:r w:rsidRPr="006A65DF">
        <w:rPr>
          <w:rFonts w:ascii="Times New Roman" w:eastAsia="Times New Roman" w:hAnsi="Times New Roman" w:cs="Times New Roman"/>
          <w:color w:val="000000"/>
          <w:sz w:val="28"/>
          <w:szCs w:val="28"/>
          <w:lang w:eastAsia="ru-RU"/>
        </w:rPr>
        <w:t xml:space="preserve"> в целом удовлетворено качеством услуг в сфере архитектурно- строительного проектирования: вариант ответа «удовлетворен» выбрали  286человек  опрошенных, Варианты ответов «скорее не удовлетворен» и «не удовлетворен» относительно качества товаров и услуг на рынке указали </w:t>
      </w:r>
      <w:r w:rsidR="00ED12A8" w:rsidRPr="006A65DF">
        <w:rPr>
          <w:rFonts w:ascii="Times New Roman" w:eastAsia="Times New Roman" w:hAnsi="Times New Roman" w:cs="Times New Roman"/>
          <w:color w:val="000000"/>
          <w:sz w:val="28"/>
          <w:szCs w:val="28"/>
          <w:lang w:eastAsia="ru-RU"/>
        </w:rPr>
        <w:t xml:space="preserve">  9 </w:t>
      </w:r>
      <w:r w:rsidRPr="006A65DF">
        <w:rPr>
          <w:rFonts w:ascii="Times New Roman" w:eastAsia="Times New Roman" w:hAnsi="Times New Roman" w:cs="Times New Roman"/>
          <w:color w:val="000000"/>
          <w:sz w:val="28"/>
          <w:szCs w:val="28"/>
          <w:lang w:eastAsia="ru-RU"/>
        </w:rPr>
        <w:t xml:space="preserve">человек, «скорее удовлетворен» указали </w:t>
      </w:r>
      <w:r w:rsidR="00ED12A8" w:rsidRPr="006A65DF">
        <w:rPr>
          <w:rFonts w:ascii="Times New Roman" w:eastAsia="Times New Roman" w:hAnsi="Times New Roman" w:cs="Times New Roman"/>
          <w:color w:val="000000"/>
          <w:sz w:val="28"/>
          <w:szCs w:val="28"/>
          <w:lang w:eastAsia="ru-RU"/>
        </w:rPr>
        <w:t xml:space="preserve"> 27</w:t>
      </w:r>
      <w:r w:rsidRPr="006A65DF">
        <w:rPr>
          <w:rFonts w:ascii="Times New Roman" w:eastAsia="Times New Roman" w:hAnsi="Times New Roman" w:cs="Times New Roman"/>
          <w:color w:val="000000"/>
          <w:sz w:val="28"/>
          <w:szCs w:val="28"/>
          <w:lang w:eastAsia="ru-RU"/>
        </w:rPr>
        <w:t>человек.</w:t>
      </w:r>
    </w:p>
    <w:p w14:paraId="4E0CECBC" w14:textId="77777777" w:rsidR="001520A1" w:rsidRPr="006A65DF" w:rsidRDefault="001520A1" w:rsidP="001520A1">
      <w:pPr>
        <w:pStyle w:val="a7"/>
        <w:shd w:val="clear" w:color="auto" w:fill="FFFFFF"/>
        <w:spacing w:before="375" w:after="450" w:line="240" w:lineRule="auto"/>
        <w:ind w:left="810"/>
        <w:rPr>
          <w:rFonts w:ascii="Arial" w:eastAsia="Times New Roman" w:hAnsi="Arial" w:cs="Arial"/>
          <w:color w:val="000000"/>
          <w:sz w:val="21"/>
          <w:szCs w:val="21"/>
          <w:lang w:eastAsia="ru-RU"/>
        </w:rPr>
      </w:pPr>
      <w:r w:rsidRPr="006A65DF">
        <w:rPr>
          <w:noProof/>
          <w:lang w:eastAsia="ru-RU"/>
        </w:rPr>
        <w:drawing>
          <wp:inline distT="0" distB="0" distL="0" distR="0" wp14:anchorId="402D9568" wp14:editId="2FC97DBE">
            <wp:extent cx="5113020" cy="2682240"/>
            <wp:effectExtent l="0" t="0" r="11430" b="22860"/>
            <wp:docPr id="57" name="Диаграмма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60E2BB9E" w14:textId="77777777" w:rsidR="001520A1" w:rsidRPr="006A65DF" w:rsidRDefault="001520A1" w:rsidP="001520A1">
      <w:pPr>
        <w:shd w:val="clear" w:color="auto" w:fill="FFFFFF"/>
        <w:spacing w:line="240" w:lineRule="auto"/>
        <w:ind w:firstLine="709"/>
        <w:jc w:val="both"/>
        <w:rPr>
          <w:rFonts w:ascii="Times New Roman" w:eastAsia="Times New Roman" w:hAnsi="Times New Roman" w:cs="Times New Roman"/>
          <w:color w:val="000000"/>
          <w:sz w:val="28"/>
          <w:szCs w:val="28"/>
        </w:rPr>
      </w:pPr>
    </w:p>
    <w:p w14:paraId="754475A3" w14:textId="77777777" w:rsidR="001520A1" w:rsidRPr="006A65DF" w:rsidRDefault="001520A1" w:rsidP="001520A1">
      <w:pPr>
        <w:shd w:val="clear" w:color="auto" w:fill="FFFFFF"/>
        <w:spacing w:line="240" w:lineRule="auto"/>
        <w:ind w:firstLine="709"/>
        <w:jc w:val="both"/>
        <w:rPr>
          <w:rFonts w:ascii="Times New Roman" w:eastAsia="Times New Roman" w:hAnsi="Times New Roman" w:cs="Times New Roman"/>
          <w:color w:val="000000"/>
          <w:sz w:val="28"/>
          <w:szCs w:val="28"/>
        </w:rPr>
      </w:pPr>
    </w:p>
    <w:p w14:paraId="5E61D4DD" w14:textId="77777777" w:rsidR="00C05953" w:rsidRPr="006A65DF" w:rsidRDefault="00C05953" w:rsidP="00464D7B">
      <w:pPr>
        <w:pStyle w:val="a7"/>
        <w:shd w:val="clear" w:color="auto" w:fill="FFFFFF"/>
        <w:spacing w:after="0" w:line="240" w:lineRule="auto"/>
        <w:ind w:left="450"/>
        <w:rPr>
          <w:rFonts w:ascii="Arial" w:eastAsia="Times New Roman" w:hAnsi="Arial" w:cs="Arial"/>
          <w:b/>
          <w:bCs/>
          <w:color w:val="000000"/>
          <w:sz w:val="21"/>
          <w:szCs w:val="21"/>
          <w:bdr w:val="none" w:sz="0" w:space="0" w:color="auto" w:frame="1"/>
          <w:lang w:eastAsia="ru-RU"/>
        </w:rPr>
      </w:pPr>
    </w:p>
    <w:p w14:paraId="6A301CCA" w14:textId="77777777" w:rsidR="0071188C" w:rsidRPr="0014288E" w:rsidRDefault="0014288E" w:rsidP="0014288E">
      <w:pPr>
        <w:pStyle w:val="a7"/>
        <w:shd w:val="clear" w:color="auto" w:fill="FFFFFF"/>
        <w:spacing w:after="0" w:line="240" w:lineRule="auto"/>
        <w:ind w:left="360"/>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lang w:eastAsia="ru-RU"/>
        </w:rPr>
        <w:lastRenderedPageBreak/>
        <w:t>1.1.</w:t>
      </w:r>
      <w:r w:rsidR="0071188C" w:rsidRPr="0014288E">
        <w:rPr>
          <w:rFonts w:ascii="Times New Roman" w:eastAsia="Times New Roman" w:hAnsi="Times New Roman" w:cs="Times New Roman"/>
          <w:b/>
          <w:bCs/>
          <w:color w:val="000000"/>
          <w:sz w:val="28"/>
          <w:szCs w:val="28"/>
          <w:bdr w:val="none" w:sz="0" w:space="0" w:color="auto" w:frame="1"/>
          <w:lang w:eastAsia="ru-RU"/>
        </w:rPr>
        <w:t>21</w:t>
      </w:r>
      <w:r w:rsidR="0065431E" w:rsidRPr="0014288E">
        <w:rPr>
          <w:rFonts w:ascii="Times New Roman" w:eastAsia="Times New Roman" w:hAnsi="Times New Roman" w:cs="Times New Roman"/>
          <w:b/>
          <w:bCs/>
          <w:color w:val="000000"/>
          <w:sz w:val="28"/>
          <w:szCs w:val="28"/>
          <w:bdr w:val="none" w:sz="0" w:space="0" w:color="auto" w:frame="1"/>
          <w:lang w:eastAsia="ru-RU"/>
        </w:rPr>
        <w:t xml:space="preserve"> Рынок семеноводства </w:t>
      </w:r>
    </w:p>
    <w:p w14:paraId="52CD70E9" w14:textId="77777777" w:rsidR="0065431E" w:rsidRPr="006A65DF" w:rsidRDefault="0065431E" w:rsidP="0065431E">
      <w:pPr>
        <w:pStyle w:val="a7"/>
        <w:shd w:val="clear" w:color="auto" w:fill="FFFFFF"/>
        <w:spacing w:after="0" w:line="240" w:lineRule="auto"/>
        <w:ind w:left="360"/>
        <w:rPr>
          <w:rFonts w:ascii="Arial" w:eastAsia="Times New Roman" w:hAnsi="Arial" w:cs="Arial"/>
          <w:b/>
          <w:bCs/>
          <w:color w:val="000000"/>
          <w:sz w:val="21"/>
          <w:szCs w:val="21"/>
          <w:bdr w:val="none" w:sz="0" w:space="0" w:color="auto" w:frame="1"/>
          <w:lang w:eastAsia="ru-RU"/>
        </w:rPr>
      </w:pPr>
    </w:p>
    <w:p w14:paraId="2E717A54" w14:textId="77777777" w:rsidR="0065431E" w:rsidRPr="006A65DF" w:rsidRDefault="0065431E" w:rsidP="0065431E">
      <w:pPr>
        <w:pStyle w:val="a7"/>
        <w:shd w:val="clear" w:color="auto" w:fill="FFFFFF"/>
        <w:spacing w:after="0" w:line="240" w:lineRule="auto"/>
        <w:ind w:left="0"/>
        <w:jc w:val="both"/>
        <w:rPr>
          <w:rFonts w:ascii="Times New Roman" w:eastAsia="Times New Roman" w:hAnsi="Times New Roman" w:cs="Times New Roman"/>
          <w:bCs/>
          <w:color w:val="000000"/>
          <w:sz w:val="28"/>
          <w:szCs w:val="28"/>
          <w:bdr w:val="none" w:sz="0" w:space="0" w:color="auto" w:frame="1"/>
          <w:lang w:eastAsia="ru-RU"/>
        </w:rPr>
      </w:pPr>
      <w:r w:rsidRPr="006A65DF">
        <w:rPr>
          <w:rFonts w:ascii="Times New Roman" w:eastAsia="Times New Roman" w:hAnsi="Times New Roman" w:cs="Times New Roman"/>
          <w:bCs/>
          <w:color w:val="000000"/>
          <w:sz w:val="28"/>
          <w:szCs w:val="28"/>
          <w:bdr w:val="none" w:sz="0" w:space="0" w:color="auto" w:frame="1"/>
          <w:lang w:eastAsia="ru-RU"/>
        </w:rPr>
        <w:t xml:space="preserve">         Рынок семеноводства Успенского района  представлен   одним  хозяйством ООО «Агрофирма «Агросахар», ведущим свою  профессиональную  деятельность  по выращиванию сортов  основных сельскохозяйственных культур: озимой пшеницы,  озимого ячменя, сои.</w:t>
      </w:r>
    </w:p>
    <w:p w14:paraId="526EC0A1" w14:textId="77777777" w:rsidR="0065431E" w:rsidRPr="006A65DF" w:rsidRDefault="0065431E" w:rsidP="0065431E">
      <w:pPr>
        <w:pStyle w:val="a7"/>
        <w:shd w:val="clear" w:color="auto" w:fill="FFFFFF"/>
        <w:spacing w:after="0" w:line="240" w:lineRule="auto"/>
        <w:ind w:left="0"/>
        <w:jc w:val="both"/>
        <w:rPr>
          <w:rFonts w:ascii="Times New Roman" w:eastAsia="Times New Roman" w:hAnsi="Times New Roman" w:cs="Times New Roman"/>
          <w:bCs/>
          <w:color w:val="000000"/>
          <w:sz w:val="28"/>
          <w:szCs w:val="28"/>
          <w:bdr w:val="none" w:sz="0" w:space="0" w:color="auto" w:frame="1"/>
          <w:lang w:eastAsia="ru-RU"/>
        </w:rPr>
      </w:pPr>
      <w:r w:rsidRPr="006A65DF">
        <w:rPr>
          <w:rFonts w:ascii="Times New Roman" w:eastAsia="Times New Roman" w:hAnsi="Times New Roman" w:cs="Times New Roman"/>
          <w:bCs/>
          <w:color w:val="000000"/>
          <w:sz w:val="28"/>
          <w:szCs w:val="28"/>
          <w:bdr w:val="none" w:sz="0" w:space="0" w:color="auto" w:frame="1"/>
          <w:lang w:eastAsia="ru-RU"/>
        </w:rPr>
        <w:t xml:space="preserve">          Объемы производства достаточны для планомерного  сортообновления в отрасли растениеводства  по вышеназванным культурам порядка  2 тысяч тонн в год. </w:t>
      </w:r>
    </w:p>
    <w:p w14:paraId="7DE0D1B4" w14:textId="77777777" w:rsidR="0065431E" w:rsidRPr="006A65DF" w:rsidRDefault="0065431E" w:rsidP="0065431E">
      <w:pPr>
        <w:pStyle w:val="a7"/>
        <w:shd w:val="clear" w:color="auto" w:fill="FFFFFF"/>
        <w:spacing w:after="0" w:line="240" w:lineRule="auto"/>
        <w:ind w:left="0"/>
        <w:jc w:val="both"/>
        <w:rPr>
          <w:rFonts w:ascii="Times New Roman" w:eastAsia="Times New Roman" w:hAnsi="Times New Roman" w:cs="Times New Roman"/>
          <w:bCs/>
          <w:color w:val="000000"/>
          <w:sz w:val="28"/>
          <w:szCs w:val="28"/>
          <w:bdr w:val="none" w:sz="0" w:space="0" w:color="auto" w:frame="1"/>
          <w:lang w:eastAsia="ru-RU"/>
        </w:rPr>
      </w:pPr>
      <w:r w:rsidRPr="006A65DF">
        <w:rPr>
          <w:rFonts w:ascii="Times New Roman" w:eastAsia="Times New Roman" w:hAnsi="Times New Roman" w:cs="Times New Roman"/>
          <w:bCs/>
          <w:color w:val="000000"/>
          <w:sz w:val="28"/>
          <w:szCs w:val="28"/>
          <w:bdr w:val="none" w:sz="0" w:space="0" w:color="auto" w:frame="1"/>
          <w:lang w:eastAsia="ru-RU"/>
        </w:rPr>
        <w:t xml:space="preserve">         Товарный рынок семеноводства имеет стратегическую важность для устойчивого  производства продукции растениеводства в части роста урожайности, стрессоустойчивости сельскохозяйственных культур  к биотическим  и абиотическим факторам. </w:t>
      </w:r>
    </w:p>
    <w:p w14:paraId="34D9D1D7" w14:textId="77777777" w:rsidR="0065431E" w:rsidRPr="006A65DF" w:rsidRDefault="003420D6" w:rsidP="0065431E">
      <w:pPr>
        <w:shd w:val="clear" w:color="auto" w:fill="FFFFFF"/>
        <w:spacing w:before="375" w:after="450" w:line="240" w:lineRule="auto"/>
        <w:jc w:val="both"/>
        <w:rPr>
          <w:rFonts w:ascii="Arial" w:eastAsia="Times New Roman" w:hAnsi="Arial" w:cs="Arial"/>
          <w:color w:val="000000"/>
          <w:sz w:val="21"/>
          <w:szCs w:val="21"/>
          <w:lang w:eastAsia="ru-RU"/>
        </w:rPr>
      </w:pPr>
      <w:r w:rsidRPr="006A65DF">
        <w:rPr>
          <w:rFonts w:ascii="Times New Roman" w:eastAsia="Times New Roman" w:hAnsi="Times New Roman" w:cs="Times New Roman"/>
          <w:color w:val="000000"/>
          <w:sz w:val="28"/>
          <w:szCs w:val="28"/>
          <w:lang w:eastAsia="ru-RU"/>
        </w:rPr>
        <w:t>С</w:t>
      </w:r>
      <w:r w:rsidR="0065431E" w:rsidRPr="006A65DF">
        <w:rPr>
          <w:rFonts w:ascii="Times New Roman" w:eastAsia="Times New Roman" w:hAnsi="Times New Roman" w:cs="Times New Roman"/>
          <w:color w:val="000000"/>
          <w:sz w:val="28"/>
          <w:szCs w:val="28"/>
          <w:lang w:eastAsia="ru-RU"/>
        </w:rPr>
        <w:t xml:space="preserve">тепень удовлетворенности населения предложением в сфере </w:t>
      </w:r>
      <w:r w:rsidR="00341215" w:rsidRPr="006A65DF">
        <w:rPr>
          <w:rFonts w:ascii="Times New Roman" w:eastAsia="Times New Roman" w:hAnsi="Times New Roman" w:cs="Times New Roman"/>
          <w:color w:val="000000"/>
          <w:sz w:val="28"/>
          <w:szCs w:val="28"/>
          <w:lang w:eastAsia="ru-RU"/>
        </w:rPr>
        <w:t xml:space="preserve">семеноводства  очень низкая. </w:t>
      </w:r>
      <w:r w:rsidR="0065431E" w:rsidRPr="006A65DF">
        <w:rPr>
          <w:rFonts w:ascii="Times New Roman" w:eastAsia="Times New Roman" w:hAnsi="Times New Roman" w:cs="Times New Roman"/>
          <w:color w:val="000000"/>
          <w:sz w:val="28"/>
          <w:szCs w:val="28"/>
          <w:lang w:eastAsia="ru-RU"/>
        </w:rPr>
        <w:t xml:space="preserve"> Более </w:t>
      </w:r>
      <w:r w:rsidR="00341215" w:rsidRPr="006A65DF">
        <w:rPr>
          <w:rFonts w:ascii="Times New Roman" w:eastAsia="Times New Roman" w:hAnsi="Times New Roman" w:cs="Times New Roman"/>
          <w:color w:val="000000"/>
          <w:sz w:val="28"/>
          <w:szCs w:val="28"/>
          <w:lang w:eastAsia="ru-RU"/>
        </w:rPr>
        <w:t>59,6</w:t>
      </w:r>
      <w:r w:rsidR="0065431E" w:rsidRPr="006A65DF">
        <w:rPr>
          <w:rFonts w:ascii="Times New Roman" w:eastAsia="Times New Roman" w:hAnsi="Times New Roman" w:cs="Times New Roman"/>
          <w:color w:val="000000"/>
          <w:sz w:val="28"/>
          <w:szCs w:val="28"/>
          <w:lang w:eastAsia="ru-RU"/>
        </w:rPr>
        <w:t>% (</w:t>
      </w:r>
      <w:r w:rsidR="00341215" w:rsidRPr="006A65DF">
        <w:rPr>
          <w:rFonts w:ascii="Times New Roman" w:eastAsia="Times New Roman" w:hAnsi="Times New Roman" w:cs="Times New Roman"/>
          <w:color w:val="000000"/>
          <w:sz w:val="28"/>
          <w:szCs w:val="28"/>
          <w:lang w:eastAsia="ru-RU"/>
        </w:rPr>
        <w:t xml:space="preserve">192 </w:t>
      </w:r>
      <w:r w:rsidR="0065431E" w:rsidRPr="006A65DF">
        <w:rPr>
          <w:rFonts w:ascii="Times New Roman" w:eastAsia="Times New Roman" w:hAnsi="Times New Roman" w:cs="Times New Roman"/>
          <w:color w:val="000000"/>
          <w:sz w:val="28"/>
          <w:szCs w:val="28"/>
          <w:lang w:eastAsia="ru-RU"/>
        </w:rPr>
        <w:t xml:space="preserve">человека) опрошенных отметили, что компаний, функционирующих в сфере </w:t>
      </w:r>
      <w:r w:rsidR="00341215" w:rsidRPr="006A65DF">
        <w:rPr>
          <w:rFonts w:ascii="Times New Roman" w:eastAsia="Times New Roman" w:hAnsi="Times New Roman" w:cs="Times New Roman"/>
          <w:color w:val="000000"/>
          <w:sz w:val="28"/>
          <w:szCs w:val="28"/>
          <w:lang w:eastAsia="ru-RU"/>
        </w:rPr>
        <w:t>семеноводства  мало</w:t>
      </w:r>
      <w:r w:rsidR="0065431E" w:rsidRPr="006A65DF">
        <w:rPr>
          <w:rFonts w:ascii="Times New Roman" w:eastAsia="Times New Roman" w:hAnsi="Times New Roman" w:cs="Times New Roman"/>
          <w:color w:val="000000"/>
          <w:sz w:val="28"/>
          <w:szCs w:val="28"/>
          <w:lang w:eastAsia="ru-RU"/>
        </w:rPr>
        <w:t xml:space="preserve">. </w:t>
      </w:r>
      <w:r w:rsidR="00341215" w:rsidRPr="006A65DF">
        <w:rPr>
          <w:rFonts w:ascii="Times New Roman" w:eastAsia="Times New Roman" w:hAnsi="Times New Roman" w:cs="Times New Roman"/>
          <w:color w:val="000000"/>
          <w:sz w:val="28"/>
          <w:szCs w:val="28"/>
          <w:lang w:eastAsia="ru-RU"/>
        </w:rPr>
        <w:t xml:space="preserve"> 31.4% </w:t>
      </w:r>
      <w:r w:rsidR="003B3C2A" w:rsidRPr="006A65DF">
        <w:rPr>
          <w:rFonts w:ascii="Times New Roman" w:eastAsia="Times New Roman" w:hAnsi="Times New Roman" w:cs="Times New Roman"/>
          <w:color w:val="000000"/>
          <w:sz w:val="28"/>
          <w:szCs w:val="28"/>
          <w:lang w:eastAsia="ru-RU"/>
        </w:rPr>
        <w:t xml:space="preserve">( 101 человек), </w:t>
      </w:r>
      <w:r w:rsidR="00341215" w:rsidRPr="006A65DF">
        <w:rPr>
          <w:rFonts w:ascii="Times New Roman" w:eastAsia="Times New Roman" w:hAnsi="Times New Roman" w:cs="Times New Roman"/>
          <w:color w:val="000000"/>
          <w:sz w:val="28"/>
          <w:szCs w:val="28"/>
          <w:lang w:eastAsia="ru-RU"/>
        </w:rPr>
        <w:t xml:space="preserve">опрошенных </w:t>
      </w:r>
      <w:r w:rsidR="003B3C2A" w:rsidRPr="006A65DF">
        <w:rPr>
          <w:rFonts w:ascii="Times New Roman" w:eastAsia="Times New Roman" w:hAnsi="Times New Roman" w:cs="Times New Roman"/>
          <w:color w:val="000000"/>
          <w:sz w:val="28"/>
          <w:szCs w:val="28"/>
          <w:lang w:eastAsia="ru-RU"/>
        </w:rPr>
        <w:t xml:space="preserve"> ответили что данного рынка «нет совсем». </w:t>
      </w:r>
      <w:r w:rsidR="0065431E" w:rsidRPr="006A65DF">
        <w:rPr>
          <w:rFonts w:ascii="Times New Roman" w:eastAsia="Times New Roman" w:hAnsi="Times New Roman" w:cs="Times New Roman"/>
          <w:color w:val="000000"/>
          <w:sz w:val="28"/>
          <w:szCs w:val="28"/>
          <w:lang w:eastAsia="ru-RU"/>
        </w:rPr>
        <w:t xml:space="preserve">На избыточность предложения на рынке указало </w:t>
      </w:r>
      <w:r w:rsidR="003B3C2A" w:rsidRPr="006A65DF">
        <w:rPr>
          <w:rFonts w:ascii="Times New Roman" w:eastAsia="Times New Roman" w:hAnsi="Times New Roman" w:cs="Times New Roman"/>
          <w:color w:val="000000"/>
          <w:sz w:val="28"/>
          <w:szCs w:val="28"/>
          <w:lang w:eastAsia="ru-RU"/>
        </w:rPr>
        <w:t>4,3</w:t>
      </w:r>
      <w:r w:rsidR="0065431E" w:rsidRPr="006A65DF">
        <w:rPr>
          <w:rFonts w:ascii="Times New Roman" w:eastAsia="Times New Roman" w:hAnsi="Times New Roman" w:cs="Times New Roman"/>
          <w:color w:val="000000"/>
          <w:sz w:val="28"/>
          <w:szCs w:val="28"/>
          <w:lang w:eastAsia="ru-RU"/>
        </w:rPr>
        <w:t>% (</w:t>
      </w:r>
      <w:r w:rsidR="003B3C2A" w:rsidRPr="006A65DF">
        <w:rPr>
          <w:rFonts w:ascii="Times New Roman" w:eastAsia="Times New Roman" w:hAnsi="Times New Roman" w:cs="Times New Roman"/>
          <w:color w:val="000000"/>
          <w:sz w:val="28"/>
          <w:szCs w:val="28"/>
          <w:lang w:eastAsia="ru-RU"/>
        </w:rPr>
        <w:t xml:space="preserve">14 </w:t>
      </w:r>
      <w:r w:rsidR="0065431E" w:rsidRPr="006A65DF">
        <w:rPr>
          <w:rFonts w:ascii="Times New Roman" w:eastAsia="Times New Roman" w:hAnsi="Times New Roman" w:cs="Times New Roman"/>
          <w:color w:val="000000"/>
          <w:sz w:val="28"/>
          <w:szCs w:val="28"/>
          <w:lang w:eastAsia="ru-RU"/>
        </w:rPr>
        <w:t xml:space="preserve">человек) участников анкетирования. На </w:t>
      </w:r>
      <w:r w:rsidR="00BF3867" w:rsidRPr="006A65DF">
        <w:rPr>
          <w:rFonts w:ascii="Times New Roman" w:eastAsia="Times New Roman" w:hAnsi="Times New Roman" w:cs="Times New Roman"/>
          <w:color w:val="000000"/>
          <w:sz w:val="28"/>
          <w:szCs w:val="28"/>
          <w:lang w:eastAsia="ru-RU"/>
        </w:rPr>
        <w:t>«достаточно»</w:t>
      </w:r>
      <w:r w:rsidR="0065431E" w:rsidRPr="006A65DF">
        <w:rPr>
          <w:rFonts w:ascii="Times New Roman" w:eastAsia="Times New Roman" w:hAnsi="Times New Roman" w:cs="Times New Roman"/>
          <w:color w:val="000000"/>
          <w:sz w:val="28"/>
          <w:szCs w:val="28"/>
          <w:lang w:eastAsia="ru-RU"/>
        </w:rPr>
        <w:t xml:space="preserve"> количество организаций</w:t>
      </w:r>
      <w:r w:rsidR="00BF3867" w:rsidRPr="006A65DF">
        <w:rPr>
          <w:rFonts w:ascii="Times New Roman" w:eastAsia="Times New Roman" w:hAnsi="Times New Roman" w:cs="Times New Roman"/>
          <w:color w:val="000000"/>
          <w:sz w:val="28"/>
          <w:szCs w:val="28"/>
          <w:lang w:eastAsia="ru-RU"/>
        </w:rPr>
        <w:t xml:space="preserve"> </w:t>
      </w:r>
      <w:r w:rsidR="009A190D" w:rsidRPr="006A65DF">
        <w:rPr>
          <w:rFonts w:ascii="Times New Roman" w:eastAsia="Times New Roman" w:hAnsi="Times New Roman" w:cs="Times New Roman"/>
          <w:color w:val="000000"/>
          <w:sz w:val="28"/>
          <w:szCs w:val="28"/>
          <w:lang w:eastAsia="ru-RU"/>
        </w:rPr>
        <w:t>указали 15 человек,</w:t>
      </w:r>
      <w:r w:rsidR="0065431E" w:rsidRPr="006A65DF">
        <w:rPr>
          <w:rFonts w:ascii="Arial" w:hAnsi="Arial" w:cs="Arial"/>
          <w:noProof/>
          <w:sz w:val="21"/>
          <w:szCs w:val="21"/>
          <w:lang w:eastAsia="ru-RU"/>
        </w:rPr>
        <w:drawing>
          <wp:inline distT="0" distB="0" distL="0" distR="0" wp14:anchorId="5FE9AD06" wp14:editId="229FB891">
            <wp:extent cx="5486400" cy="3200400"/>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2353EADE" w14:textId="77777777" w:rsidR="0065431E" w:rsidRPr="006A65DF" w:rsidRDefault="0065431E" w:rsidP="0065431E">
      <w:pPr>
        <w:shd w:val="clear" w:color="auto" w:fill="FFFFFF"/>
        <w:spacing w:after="0" w:line="240" w:lineRule="auto"/>
        <w:rPr>
          <w:rFonts w:ascii="Times New Roman" w:eastAsia="Times New Roman" w:hAnsi="Times New Roman" w:cs="Times New Roman"/>
          <w:color w:val="000000"/>
          <w:sz w:val="28"/>
          <w:szCs w:val="28"/>
          <w:lang w:eastAsia="ru-RU"/>
        </w:rPr>
      </w:pPr>
    </w:p>
    <w:p w14:paraId="6565FE3E" w14:textId="77777777" w:rsidR="0065431E" w:rsidRPr="006A65DF" w:rsidRDefault="0065431E" w:rsidP="0065431E">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Население </w:t>
      </w:r>
      <w:hyperlink r:id="rId70" w:tooltip="Муниципальные образования" w:history="1">
        <w:r w:rsidRPr="006A65DF">
          <w:rPr>
            <w:rFonts w:ascii="Times New Roman" w:eastAsia="Times New Roman" w:hAnsi="Times New Roman" w:cs="Times New Roman"/>
            <w:color w:val="743399"/>
            <w:sz w:val="28"/>
            <w:szCs w:val="28"/>
            <w:bdr w:val="none" w:sz="0" w:space="0" w:color="auto" w:frame="1"/>
            <w:lang w:eastAsia="ru-RU"/>
          </w:rPr>
          <w:t>муниципального образования</w:t>
        </w:r>
      </w:hyperlink>
      <w:r w:rsidRPr="006A65DF">
        <w:rPr>
          <w:rFonts w:ascii="Times New Roman" w:eastAsia="Times New Roman" w:hAnsi="Times New Roman" w:cs="Times New Roman"/>
          <w:color w:val="000000"/>
          <w:sz w:val="28"/>
          <w:szCs w:val="28"/>
          <w:lang w:eastAsia="ru-RU"/>
        </w:rPr>
        <w:t xml:space="preserve"> в целом удовлетворено качеством услуг в сфере </w:t>
      </w:r>
      <w:r w:rsidR="00B537FB" w:rsidRPr="006A65DF">
        <w:rPr>
          <w:rFonts w:ascii="Times New Roman" w:eastAsia="Times New Roman" w:hAnsi="Times New Roman" w:cs="Times New Roman"/>
          <w:color w:val="000000"/>
          <w:sz w:val="28"/>
          <w:szCs w:val="28"/>
          <w:lang w:eastAsia="ru-RU"/>
        </w:rPr>
        <w:t>семеноводства</w:t>
      </w:r>
      <w:r w:rsidRPr="006A65DF">
        <w:rPr>
          <w:rFonts w:ascii="Times New Roman" w:eastAsia="Times New Roman" w:hAnsi="Times New Roman" w:cs="Times New Roman"/>
          <w:color w:val="000000"/>
          <w:sz w:val="28"/>
          <w:szCs w:val="28"/>
          <w:lang w:eastAsia="ru-RU"/>
        </w:rPr>
        <w:t xml:space="preserve">: вариант ответа «удовлетворен» выбрали </w:t>
      </w:r>
      <w:r w:rsidR="00B537FB" w:rsidRPr="006A65DF">
        <w:rPr>
          <w:rFonts w:ascii="Times New Roman" w:eastAsia="Times New Roman" w:hAnsi="Times New Roman" w:cs="Times New Roman"/>
          <w:color w:val="000000"/>
          <w:sz w:val="28"/>
          <w:szCs w:val="28"/>
          <w:lang w:eastAsia="ru-RU"/>
        </w:rPr>
        <w:t>16,1</w:t>
      </w:r>
      <w:r w:rsidRPr="006A65DF">
        <w:rPr>
          <w:rFonts w:ascii="Times New Roman" w:eastAsia="Times New Roman" w:hAnsi="Times New Roman" w:cs="Times New Roman"/>
          <w:color w:val="000000"/>
          <w:sz w:val="28"/>
          <w:szCs w:val="28"/>
          <w:lang w:eastAsia="ru-RU"/>
        </w:rPr>
        <w:t>% (</w:t>
      </w:r>
      <w:r w:rsidR="00B537FB" w:rsidRPr="006A65DF">
        <w:rPr>
          <w:rFonts w:ascii="Times New Roman" w:eastAsia="Times New Roman" w:hAnsi="Times New Roman" w:cs="Times New Roman"/>
          <w:color w:val="000000"/>
          <w:sz w:val="28"/>
          <w:szCs w:val="28"/>
          <w:lang w:eastAsia="ru-RU"/>
        </w:rPr>
        <w:t>52</w:t>
      </w:r>
      <w:r w:rsidRPr="006A65DF">
        <w:rPr>
          <w:rFonts w:ascii="Times New Roman" w:eastAsia="Times New Roman" w:hAnsi="Times New Roman" w:cs="Times New Roman"/>
          <w:color w:val="000000"/>
          <w:sz w:val="28"/>
          <w:szCs w:val="28"/>
          <w:lang w:eastAsia="ru-RU"/>
        </w:rPr>
        <w:t xml:space="preserve">человек) опрошенных, Варианты ответов «скорее не удовлетворен» и «не удовлетворен» относительно качества товаров и услуг на рынке розничной торговли указали </w:t>
      </w:r>
      <w:r w:rsidR="00B537FB" w:rsidRPr="006A65DF">
        <w:rPr>
          <w:rFonts w:ascii="Times New Roman" w:eastAsia="Times New Roman" w:hAnsi="Times New Roman" w:cs="Times New Roman"/>
          <w:color w:val="000000"/>
          <w:sz w:val="28"/>
          <w:szCs w:val="28"/>
          <w:lang w:eastAsia="ru-RU"/>
        </w:rPr>
        <w:t>5,3</w:t>
      </w:r>
      <w:r w:rsidRPr="006A65DF">
        <w:rPr>
          <w:rFonts w:ascii="Times New Roman" w:eastAsia="Times New Roman" w:hAnsi="Times New Roman" w:cs="Times New Roman"/>
          <w:color w:val="000000"/>
          <w:sz w:val="28"/>
          <w:szCs w:val="28"/>
          <w:lang w:eastAsia="ru-RU"/>
        </w:rPr>
        <w:t>% (</w:t>
      </w:r>
      <w:r w:rsidR="00B537FB" w:rsidRPr="006A65DF">
        <w:rPr>
          <w:rFonts w:ascii="Times New Roman" w:eastAsia="Times New Roman" w:hAnsi="Times New Roman" w:cs="Times New Roman"/>
          <w:color w:val="000000"/>
          <w:sz w:val="28"/>
          <w:szCs w:val="28"/>
          <w:lang w:eastAsia="ru-RU"/>
        </w:rPr>
        <w:t>17</w:t>
      </w:r>
      <w:r w:rsidRPr="006A65DF">
        <w:rPr>
          <w:rFonts w:ascii="Times New Roman" w:eastAsia="Times New Roman" w:hAnsi="Times New Roman" w:cs="Times New Roman"/>
          <w:color w:val="000000"/>
          <w:sz w:val="28"/>
          <w:szCs w:val="28"/>
          <w:lang w:eastAsia="ru-RU"/>
        </w:rPr>
        <w:t xml:space="preserve">человек), </w:t>
      </w:r>
      <w:r w:rsidR="00B537FB" w:rsidRPr="006A65DF">
        <w:rPr>
          <w:rFonts w:ascii="Times New Roman" w:eastAsia="Times New Roman" w:hAnsi="Times New Roman" w:cs="Times New Roman"/>
          <w:color w:val="000000"/>
          <w:sz w:val="28"/>
          <w:szCs w:val="28"/>
          <w:lang w:eastAsia="ru-RU"/>
        </w:rPr>
        <w:t>«</w:t>
      </w:r>
      <w:r w:rsidRPr="006A65DF">
        <w:rPr>
          <w:rFonts w:ascii="Times New Roman" w:eastAsia="Times New Roman" w:hAnsi="Times New Roman" w:cs="Times New Roman"/>
          <w:color w:val="000000"/>
          <w:sz w:val="28"/>
          <w:szCs w:val="28"/>
          <w:lang w:eastAsia="ru-RU"/>
        </w:rPr>
        <w:t>скорее удовлетворен</w:t>
      </w:r>
      <w:r w:rsidR="00B537FB" w:rsidRPr="006A65DF">
        <w:rPr>
          <w:rFonts w:ascii="Times New Roman" w:eastAsia="Times New Roman" w:hAnsi="Times New Roman" w:cs="Times New Roman"/>
          <w:color w:val="000000"/>
          <w:sz w:val="28"/>
          <w:szCs w:val="28"/>
          <w:lang w:eastAsia="ru-RU"/>
        </w:rPr>
        <w:t>»</w:t>
      </w:r>
      <w:r w:rsidRPr="006A65DF">
        <w:rPr>
          <w:rFonts w:ascii="Times New Roman" w:eastAsia="Times New Roman" w:hAnsi="Times New Roman" w:cs="Times New Roman"/>
          <w:color w:val="000000"/>
          <w:sz w:val="28"/>
          <w:szCs w:val="28"/>
          <w:lang w:eastAsia="ru-RU"/>
        </w:rPr>
        <w:t xml:space="preserve"> указали </w:t>
      </w:r>
      <w:r w:rsidR="00B537FB" w:rsidRPr="006A65DF">
        <w:rPr>
          <w:rFonts w:ascii="Times New Roman" w:eastAsia="Times New Roman" w:hAnsi="Times New Roman" w:cs="Times New Roman"/>
          <w:color w:val="000000"/>
          <w:sz w:val="28"/>
          <w:szCs w:val="28"/>
          <w:lang w:eastAsia="ru-RU"/>
        </w:rPr>
        <w:t>78,6</w:t>
      </w:r>
      <w:r w:rsidRPr="006A65DF">
        <w:rPr>
          <w:rFonts w:ascii="Times New Roman" w:eastAsia="Times New Roman" w:hAnsi="Times New Roman" w:cs="Times New Roman"/>
          <w:color w:val="000000"/>
          <w:sz w:val="28"/>
          <w:szCs w:val="28"/>
          <w:lang w:eastAsia="ru-RU"/>
        </w:rPr>
        <w:t>% (</w:t>
      </w:r>
      <w:r w:rsidR="00B537FB" w:rsidRPr="006A65DF">
        <w:rPr>
          <w:rFonts w:ascii="Times New Roman" w:eastAsia="Times New Roman" w:hAnsi="Times New Roman" w:cs="Times New Roman"/>
          <w:color w:val="000000"/>
          <w:sz w:val="28"/>
          <w:szCs w:val="28"/>
          <w:lang w:eastAsia="ru-RU"/>
        </w:rPr>
        <w:t>253</w:t>
      </w:r>
      <w:r w:rsidRPr="006A65DF">
        <w:rPr>
          <w:rFonts w:ascii="Times New Roman" w:eastAsia="Times New Roman" w:hAnsi="Times New Roman" w:cs="Times New Roman"/>
          <w:color w:val="000000"/>
          <w:sz w:val="28"/>
          <w:szCs w:val="28"/>
          <w:lang w:eastAsia="ru-RU"/>
        </w:rPr>
        <w:t>человек</w:t>
      </w:r>
      <w:r w:rsidR="00B537FB" w:rsidRPr="006A65DF">
        <w:rPr>
          <w:rFonts w:ascii="Times New Roman" w:eastAsia="Times New Roman" w:hAnsi="Times New Roman" w:cs="Times New Roman"/>
          <w:color w:val="000000"/>
          <w:sz w:val="28"/>
          <w:szCs w:val="28"/>
          <w:lang w:eastAsia="ru-RU"/>
        </w:rPr>
        <w:t>а).</w:t>
      </w:r>
    </w:p>
    <w:p w14:paraId="14D78830" w14:textId="77777777" w:rsidR="0065431E" w:rsidRPr="006A65DF" w:rsidRDefault="0065431E" w:rsidP="0065431E">
      <w:pPr>
        <w:pStyle w:val="a7"/>
        <w:shd w:val="clear" w:color="auto" w:fill="FFFFFF"/>
        <w:spacing w:before="375" w:after="450" w:line="240" w:lineRule="auto"/>
        <w:ind w:left="810"/>
        <w:rPr>
          <w:rFonts w:ascii="Arial" w:eastAsia="Times New Roman" w:hAnsi="Arial" w:cs="Arial"/>
          <w:color w:val="000000"/>
          <w:sz w:val="21"/>
          <w:szCs w:val="21"/>
          <w:lang w:eastAsia="ru-RU"/>
        </w:rPr>
      </w:pPr>
      <w:r w:rsidRPr="006A65DF">
        <w:rPr>
          <w:noProof/>
          <w:lang w:eastAsia="ru-RU"/>
        </w:rPr>
        <w:lastRenderedPageBreak/>
        <w:drawing>
          <wp:inline distT="0" distB="0" distL="0" distR="0" wp14:anchorId="6478500A" wp14:editId="76A386C4">
            <wp:extent cx="5113020" cy="2682240"/>
            <wp:effectExtent l="0" t="0" r="11430" b="2286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2B904FFD" w14:textId="77777777" w:rsidR="0065431E" w:rsidRPr="006A65DF" w:rsidRDefault="0065431E" w:rsidP="0065431E">
      <w:pPr>
        <w:pStyle w:val="a7"/>
        <w:shd w:val="clear" w:color="auto" w:fill="FFFFFF"/>
        <w:spacing w:after="0" w:line="240" w:lineRule="auto"/>
        <w:ind w:left="360"/>
        <w:rPr>
          <w:rFonts w:ascii="Arial" w:eastAsia="Times New Roman" w:hAnsi="Arial" w:cs="Arial"/>
          <w:b/>
          <w:bCs/>
          <w:color w:val="000000"/>
          <w:sz w:val="21"/>
          <w:szCs w:val="21"/>
          <w:bdr w:val="none" w:sz="0" w:space="0" w:color="auto" w:frame="1"/>
          <w:lang w:eastAsia="ru-RU"/>
        </w:rPr>
      </w:pPr>
    </w:p>
    <w:p w14:paraId="5A595960" w14:textId="77777777" w:rsidR="0065431E" w:rsidRPr="006A65DF" w:rsidRDefault="0065431E" w:rsidP="0065431E">
      <w:pPr>
        <w:pStyle w:val="a7"/>
        <w:shd w:val="clear" w:color="auto" w:fill="FFFFFF"/>
        <w:spacing w:after="0" w:line="240" w:lineRule="auto"/>
        <w:ind w:left="360"/>
        <w:rPr>
          <w:rFonts w:ascii="Arial" w:eastAsia="Times New Roman" w:hAnsi="Arial" w:cs="Arial"/>
          <w:b/>
          <w:bCs/>
          <w:color w:val="000000"/>
          <w:sz w:val="21"/>
          <w:szCs w:val="21"/>
          <w:bdr w:val="none" w:sz="0" w:space="0" w:color="auto" w:frame="1"/>
          <w:lang w:eastAsia="ru-RU"/>
        </w:rPr>
      </w:pPr>
    </w:p>
    <w:p w14:paraId="30C6A81E" w14:textId="77777777" w:rsidR="001B259C" w:rsidRPr="006A65DF" w:rsidRDefault="001B259C" w:rsidP="0071188C">
      <w:pPr>
        <w:shd w:val="clear" w:color="auto" w:fill="FFFFFF"/>
        <w:spacing w:after="0" w:line="240" w:lineRule="auto"/>
        <w:rPr>
          <w:rFonts w:ascii="Arial" w:eastAsia="Times New Roman" w:hAnsi="Arial" w:cs="Arial"/>
          <w:b/>
          <w:bCs/>
          <w:color w:val="000000"/>
          <w:sz w:val="21"/>
          <w:szCs w:val="21"/>
          <w:bdr w:val="none" w:sz="0" w:space="0" w:color="auto" w:frame="1"/>
          <w:lang w:eastAsia="ru-RU"/>
        </w:rPr>
      </w:pPr>
      <w:r w:rsidRPr="006A65DF">
        <w:rPr>
          <w:rFonts w:ascii="Arial" w:eastAsia="Times New Roman" w:hAnsi="Arial" w:cs="Arial"/>
          <w:b/>
          <w:bCs/>
          <w:color w:val="000000"/>
          <w:sz w:val="21"/>
          <w:szCs w:val="21"/>
          <w:bdr w:val="none" w:sz="0" w:space="0" w:color="auto" w:frame="1"/>
          <w:lang w:eastAsia="ru-RU"/>
        </w:rPr>
        <w:t>1.1.21. Рынок вылова  водных биоресурсов</w:t>
      </w:r>
    </w:p>
    <w:p w14:paraId="502C647C" w14:textId="77777777" w:rsidR="001B259C" w:rsidRPr="006A65DF" w:rsidRDefault="001B259C" w:rsidP="0071188C">
      <w:pPr>
        <w:shd w:val="clear" w:color="auto" w:fill="FFFFFF"/>
        <w:spacing w:after="0" w:line="240" w:lineRule="auto"/>
        <w:rPr>
          <w:rFonts w:ascii="Arial" w:eastAsia="Times New Roman" w:hAnsi="Arial" w:cs="Arial"/>
          <w:b/>
          <w:bCs/>
          <w:color w:val="000000"/>
          <w:sz w:val="21"/>
          <w:szCs w:val="21"/>
          <w:bdr w:val="none" w:sz="0" w:space="0" w:color="auto" w:frame="1"/>
          <w:lang w:eastAsia="ru-RU"/>
        </w:rPr>
      </w:pPr>
    </w:p>
    <w:p w14:paraId="5217BDDD" w14:textId="77777777" w:rsidR="001B259C" w:rsidRPr="006A65DF" w:rsidRDefault="001B259C" w:rsidP="0071188C">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ru-RU"/>
        </w:rPr>
      </w:pPr>
      <w:r w:rsidRPr="006A65DF">
        <w:rPr>
          <w:rFonts w:ascii="Times New Roman" w:eastAsia="Times New Roman" w:hAnsi="Times New Roman" w:cs="Times New Roman"/>
          <w:bCs/>
          <w:color w:val="000000"/>
          <w:sz w:val="28"/>
          <w:szCs w:val="28"/>
          <w:bdr w:val="none" w:sz="0" w:space="0" w:color="auto" w:frame="1"/>
          <w:lang w:eastAsia="ru-RU"/>
        </w:rPr>
        <w:t xml:space="preserve">Рынок вылова  водных биоресурсов   Успенского района представлен 22 индивидуальными предпринимателями, которые арендуют водные объекты. Общая площадь арендованных водоемов составляет 165,74га. Индивидуальные предприниматели  занимаются  профессиональной деятельностью  по вылову водных биоресурсов. Основные  виды выловленной продукции - это: амур, карп, белый толстолобик,  сазан. </w:t>
      </w:r>
    </w:p>
    <w:p w14:paraId="73DBB8CC" w14:textId="77777777" w:rsidR="001B259C" w:rsidRPr="006A65DF" w:rsidRDefault="001B259C" w:rsidP="0071188C">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ru-RU"/>
        </w:rPr>
      </w:pPr>
      <w:r w:rsidRPr="006A65DF">
        <w:rPr>
          <w:rFonts w:ascii="Times New Roman" w:eastAsia="Times New Roman" w:hAnsi="Times New Roman" w:cs="Times New Roman"/>
          <w:bCs/>
          <w:color w:val="000000"/>
          <w:sz w:val="28"/>
          <w:szCs w:val="28"/>
          <w:bdr w:val="none" w:sz="0" w:space="0" w:color="auto" w:frame="1"/>
          <w:lang w:eastAsia="ru-RU"/>
        </w:rPr>
        <w:t xml:space="preserve">Пользователи водных  объектов для увеличения вылова водных биоресурсов на арендованных водоемах проводят мелиоративные, санитарные, гидротехнические,  производственно-технологические мероприятия. </w:t>
      </w:r>
    </w:p>
    <w:p w14:paraId="4F4D716E" w14:textId="77777777" w:rsidR="001B259C" w:rsidRPr="006A65DF" w:rsidRDefault="001B259C" w:rsidP="0071188C">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ru-RU"/>
        </w:rPr>
      </w:pPr>
      <w:r w:rsidRPr="006A65DF">
        <w:rPr>
          <w:rFonts w:ascii="Times New Roman" w:eastAsia="Times New Roman" w:hAnsi="Times New Roman" w:cs="Times New Roman"/>
          <w:bCs/>
          <w:color w:val="000000"/>
          <w:sz w:val="28"/>
          <w:szCs w:val="28"/>
          <w:bdr w:val="none" w:sz="0" w:space="0" w:color="auto" w:frame="1"/>
          <w:lang w:eastAsia="ru-RU"/>
        </w:rPr>
        <w:t>Объем реализованной рыбы растет с каждым годом. В 2019году он составил 81,4тонны, что выше  аналогичного периода 2018г. на 8%.</w:t>
      </w:r>
    </w:p>
    <w:p w14:paraId="69056499" w14:textId="77777777" w:rsidR="001B259C" w:rsidRPr="006A65DF" w:rsidRDefault="001B259C" w:rsidP="0071188C">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lang w:eastAsia="ru-RU"/>
        </w:rPr>
      </w:pPr>
      <w:r w:rsidRPr="006A65DF">
        <w:rPr>
          <w:rFonts w:ascii="Times New Roman" w:eastAsia="Times New Roman" w:hAnsi="Times New Roman" w:cs="Times New Roman"/>
          <w:b/>
          <w:bCs/>
          <w:noProof/>
          <w:color w:val="000000"/>
          <w:sz w:val="28"/>
          <w:szCs w:val="28"/>
          <w:bdr w:val="none" w:sz="0" w:space="0" w:color="auto" w:frame="1"/>
          <w:lang w:eastAsia="ru-RU"/>
        </w:rPr>
        <w:drawing>
          <wp:inline distT="0" distB="0" distL="0" distR="0" wp14:anchorId="7A76060F" wp14:editId="1CD36D34">
            <wp:extent cx="5486400" cy="3200400"/>
            <wp:effectExtent l="0" t="0" r="19050" b="1905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14:paraId="0EF1210B" w14:textId="77777777" w:rsidR="001B259C" w:rsidRPr="006A65DF" w:rsidRDefault="001B259C" w:rsidP="001B259C">
      <w:pPr>
        <w:shd w:val="clear" w:color="auto" w:fill="FFFFFF"/>
        <w:spacing w:before="375" w:after="450" w:line="240" w:lineRule="auto"/>
        <w:jc w:val="both"/>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lastRenderedPageBreak/>
        <w:t>Степень удовлетворенности населения предложением в сфере вылова водных биоресурсов достаточно высокая.  Более 59,6% (192 человека) опрошенных отметили, что компаний, функционирующих в сфере вылова водных биоресурсов «достаточно» 61,5% (198 человек), 12человек, опрошенных  ответили что данного рынка «избыточно много»,  «мало» компаний  на рынке указало 15,5% (50 человек) участников анкетирования. «Нет совсем»  ответили 62  респондента 19,2%</w:t>
      </w:r>
      <w:r w:rsidRPr="006A65DF">
        <w:rPr>
          <w:rFonts w:ascii="Arial" w:hAnsi="Arial" w:cs="Arial"/>
          <w:noProof/>
          <w:sz w:val="21"/>
          <w:szCs w:val="21"/>
          <w:lang w:eastAsia="ru-RU"/>
        </w:rPr>
        <w:drawing>
          <wp:inline distT="0" distB="0" distL="0" distR="0" wp14:anchorId="76113230" wp14:editId="0CBF5486">
            <wp:extent cx="4930140" cy="2392680"/>
            <wp:effectExtent l="0" t="0" r="22860" b="2667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14:paraId="538D6635" w14:textId="77777777" w:rsidR="001B259C" w:rsidRPr="006A65DF" w:rsidRDefault="001B259C" w:rsidP="001B259C">
      <w:pPr>
        <w:shd w:val="clear" w:color="auto" w:fill="FFFFFF"/>
        <w:spacing w:after="0" w:line="240" w:lineRule="auto"/>
        <w:rPr>
          <w:rFonts w:ascii="Times New Roman" w:eastAsia="Times New Roman" w:hAnsi="Times New Roman" w:cs="Times New Roman"/>
          <w:color w:val="000000"/>
          <w:sz w:val="28"/>
          <w:szCs w:val="28"/>
          <w:lang w:eastAsia="ru-RU"/>
        </w:rPr>
      </w:pPr>
    </w:p>
    <w:p w14:paraId="7296D678" w14:textId="77777777" w:rsidR="001B259C" w:rsidRPr="006A65DF" w:rsidRDefault="001B259C" w:rsidP="001B259C">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Население </w:t>
      </w:r>
      <w:hyperlink r:id="rId74" w:tooltip="Муниципальные образования" w:history="1">
        <w:r w:rsidRPr="006A65DF">
          <w:rPr>
            <w:rFonts w:ascii="Times New Roman" w:eastAsia="Times New Roman" w:hAnsi="Times New Roman" w:cs="Times New Roman"/>
            <w:color w:val="743399"/>
            <w:sz w:val="28"/>
            <w:szCs w:val="28"/>
            <w:bdr w:val="none" w:sz="0" w:space="0" w:color="auto" w:frame="1"/>
            <w:lang w:eastAsia="ru-RU"/>
          </w:rPr>
          <w:t>муниципального образования</w:t>
        </w:r>
      </w:hyperlink>
      <w:r w:rsidRPr="006A65DF">
        <w:rPr>
          <w:rFonts w:ascii="Times New Roman" w:eastAsia="Times New Roman" w:hAnsi="Times New Roman" w:cs="Times New Roman"/>
          <w:color w:val="000000"/>
          <w:sz w:val="28"/>
          <w:szCs w:val="28"/>
          <w:lang w:eastAsia="ru-RU"/>
        </w:rPr>
        <w:t> в целом удовлетворено качеством услуг в сфере вылова  водных биоресурсов: вариант ответа «удовлетворен» выбрали 73,3% (236человек) опрошенных, Варианты ответов «скорее не удовлетворен» выбрали 14,6% (47 человек) , скорее удовлетворен указали 10,9% (35 человек),</w:t>
      </w:r>
    </w:p>
    <w:p w14:paraId="1FAEA3EB" w14:textId="77777777" w:rsidR="001B259C" w:rsidRPr="006A65DF" w:rsidRDefault="001B259C" w:rsidP="001B259C">
      <w:pPr>
        <w:pStyle w:val="a7"/>
        <w:shd w:val="clear" w:color="auto" w:fill="FFFFFF"/>
        <w:spacing w:before="375" w:after="450" w:line="240" w:lineRule="auto"/>
        <w:ind w:left="810"/>
        <w:rPr>
          <w:rFonts w:ascii="Arial" w:eastAsia="Times New Roman" w:hAnsi="Arial" w:cs="Arial"/>
          <w:color w:val="000000"/>
          <w:sz w:val="21"/>
          <w:szCs w:val="21"/>
          <w:lang w:eastAsia="ru-RU"/>
        </w:rPr>
      </w:pPr>
      <w:r w:rsidRPr="006A65DF">
        <w:rPr>
          <w:noProof/>
          <w:lang w:eastAsia="ru-RU"/>
        </w:rPr>
        <w:drawing>
          <wp:inline distT="0" distB="0" distL="0" distR="0" wp14:anchorId="231A608A" wp14:editId="45F64907">
            <wp:extent cx="5113020" cy="2682240"/>
            <wp:effectExtent l="0" t="0" r="11430" b="2286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09D33E9F" w14:textId="77777777" w:rsidR="001B259C" w:rsidRPr="006A65DF" w:rsidRDefault="001B259C" w:rsidP="0071188C">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ru-RU"/>
        </w:rPr>
      </w:pPr>
    </w:p>
    <w:p w14:paraId="081621D9" w14:textId="77777777" w:rsidR="001B259C" w:rsidRPr="006A65DF" w:rsidRDefault="001B259C" w:rsidP="0071188C">
      <w:pPr>
        <w:shd w:val="clear" w:color="auto" w:fill="FFFFFF"/>
        <w:spacing w:after="0" w:line="240" w:lineRule="auto"/>
        <w:rPr>
          <w:rFonts w:ascii="Arial" w:eastAsia="Times New Roman" w:hAnsi="Arial" w:cs="Arial"/>
          <w:b/>
          <w:bCs/>
          <w:color w:val="000000"/>
          <w:sz w:val="21"/>
          <w:szCs w:val="21"/>
          <w:bdr w:val="none" w:sz="0" w:space="0" w:color="auto" w:frame="1"/>
          <w:lang w:eastAsia="ru-RU"/>
        </w:rPr>
      </w:pPr>
    </w:p>
    <w:p w14:paraId="541D2B44" w14:textId="77777777" w:rsidR="0071188C" w:rsidRPr="0014288E" w:rsidRDefault="0071188C" w:rsidP="0071188C">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lang w:eastAsia="ru-RU"/>
        </w:rPr>
      </w:pPr>
      <w:r w:rsidRPr="0014288E">
        <w:rPr>
          <w:rFonts w:ascii="Times New Roman" w:eastAsia="Times New Roman" w:hAnsi="Times New Roman" w:cs="Times New Roman"/>
          <w:b/>
          <w:bCs/>
          <w:color w:val="000000"/>
          <w:sz w:val="28"/>
          <w:szCs w:val="28"/>
          <w:bdr w:val="none" w:sz="0" w:space="0" w:color="auto" w:frame="1"/>
          <w:lang w:eastAsia="ru-RU"/>
        </w:rPr>
        <w:t xml:space="preserve">1.1.23 Рынок товарной  аквакультуры </w:t>
      </w:r>
    </w:p>
    <w:p w14:paraId="7E11BAB2" w14:textId="77777777" w:rsidR="001B259C" w:rsidRPr="006A65DF" w:rsidRDefault="001B259C" w:rsidP="0071188C">
      <w:pPr>
        <w:shd w:val="clear" w:color="auto" w:fill="FFFFFF"/>
        <w:spacing w:after="0" w:line="240" w:lineRule="auto"/>
        <w:rPr>
          <w:rFonts w:ascii="Arial" w:eastAsia="Times New Roman" w:hAnsi="Arial" w:cs="Arial"/>
          <w:b/>
          <w:bCs/>
          <w:color w:val="000000"/>
          <w:sz w:val="21"/>
          <w:szCs w:val="21"/>
          <w:bdr w:val="none" w:sz="0" w:space="0" w:color="auto" w:frame="1"/>
          <w:lang w:eastAsia="ru-RU"/>
        </w:rPr>
      </w:pPr>
    </w:p>
    <w:p w14:paraId="09344D8E" w14:textId="77777777" w:rsidR="001B259C" w:rsidRPr="006A65DF" w:rsidRDefault="001B259C" w:rsidP="001B259C">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ru-RU"/>
        </w:rPr>
      </w:pPr>
      <w:r w:rsidRPr="006A65DF">
        <w:rPr>
          <w:rFonts w:ascii="Times New Roman" w:eastAsia="Times New Roman" w:hAnsi="Times New Roman" w:cs="Times New Roman"/>
          <w:bCs/>
          <w:color w:val="000000"/>
          <w:sz w:val="28"/>
          <w:szCs w:val="28"/>
          <w:bdr w:val="none" w:sz="0" w:space="0" w:color="auto" w:frame="1"/>
          <w:lang w:eastAsia="ru-RU"/>
        </w:rPr>
        <w:t xml:space="preserve">Рынок товарной аквакультуры    Успенского района представлен 22 индивидуальными предпринимателями, Индивидуальные предприниматели района  арендуют водные объекты. Общая площадь арендованных водоемов составляет 165,74га. Индивидуальные предприниматели  занимаются  профессиональной деятельностью  по зарыблению  водоемов. Основные  виды  разводимой рыбы - это: амур, карп, белый толстолобик,  сазан. </w:t>
      </w:r>
    </w:p>
    <w:p w14:paraId="3690030C" w14:textId="77777777" w:rsidR="001B259C" w:rsidRPr="006A65DF" w:rsidRDefault="001B259C" w:rsidP="001B259C">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ru-RU"/>
        </w:rPr>
      </w:pPr>
      <w:r w:rsidRPr="006A65DF">
        <w:rPr>
          <w:rFonts w:ascii="Times New Roman" w:eastAsia="Times New Roman" w:hAnsi="Times New Roman" w:cs="Times New Roman"/>
          <w:bCs/>
          <w:color w:val="000000"/>
          <w:sz w:val="28"/>
          <w:szCs w:val="28"/>
          <w:bdr w:val="none" w:sz="0" w:space="0" w:color="auto" w:frame="1"/>
          <w:lang w:eastAsia="ru-RU"/>
        </w:rPr>
        <w:t xml:space="preserve">за 2019год производство товарной рыбы составило 98,1 тонны, что  больше  чем в 2018году на 2,7 тонны. </w:t>
      </w:r>
    </w:p>
    <w:p w14:paraId="4DD1C19E" w14:textId="77777777" w:rsidR="001B259C" w:rsidRPr="006A65DF" w:rsidRDefault="001B259C" w:rsidP="001B259C">
      <w:pPr>
        <w:shd w:val="clear" w:color="auto" w:fill="FFFFFF"/>
        <w:spacing w:before="375" w:after="450" w:line="240" w:lineRule="auto"/>
        <w:jc w:val="both"/>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 xml:space="preserve">По результатам опроса делаем вывод, что  предприятий в  рынке товарной аквакультуры  явно не достаточно.  Более 62,4% (201 человека) опрошенных отметили, что компаний, функционирующих в сфере товарной аквакультуры  «мало» 31,4% (101человек) считает, что таких предприятий  «нет совсем» , 12человек, опрошенных  ответили,  что данного рынка «избыточно много»,  «достаточно» компаний  на рынке указало 2,5% (8 человек) участников. </w:t>
      </w:r>
      <w:r w:rsidRPr="006A65DF">
        <w:rPr>
          <w:rFonts w:ascii="Arial" w:hAnsi="Arial" w:cs="Arial"/>
          <w:noProof/>
          <w:sz w:val="21"/>
          <w:szCs w:val="21"/>
          <w:lang w:eastAsia="ru-RU"/>
        </w:rPr>
        <w:drawing>
          <wp:inline distT="0" distB="0" distL="0" distR="0" wp14:anchorId="145C628B" wp14:editId="373D2F89">
            <wp:extent cx="4930140" cy="2392680"/>
            <wp:effectExtent l="0" t="0" r="22860" b="2667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02FDB793" w14:textId="77777777" w:rsidR="001B259C" w:rsidRPr="006A65DF" w:rsidRDefault="001B259C" w:rsidP="001B259C">
      <w:pPr>
        <w:shd w:val="clear" w:color="auto" w:fill="FFFFFF"/>
        <w:spacing w:after="0" w:line="240" w:lineRule="auto"/>
        <w:rPr>
          <w:rFonts w:ascii="Times New Roman" w:eastAsia="Times New Roman" w:hAnsi="Times New Roman" w:cs="Times New Roman"/>
          <w:color w:val="000000"/>
          <w:sz w:val="28"/>
          <w:szCs w:val="28"/>
          <w:lang w:eastAsia="ru-RU"/>
        </w:rPr>
      </w:pPr>
    </w:p>
    <w:p w14:paraId="5A782877" w14:textId="77777777" w:rsidR="001B259C" w:rsidRPr="006A65DF" w:rsidRDefault="001B259C" w:rsidP="001B259C">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Население </w:t>
      </w:r>
      <w:hyperlink r:id="rId77" w:tooltip="Муниципальные образования" w:history="1">
        <w:r w:rsidRPr="006A65DF">
          <w:rPr>
            <w:rFonts w:ascii="Times New Roman" w:eastAsia="Times New Roman" w:hAnsi="Times New Roman" w:cs="Times New Roman"/>
            <w:color w:val="743399"/>
            <w:sz w:val="28"/>
            <w:szCs w:val="28"/>
            <w:bdr w:val="none" w:sz="0" w:space="0" w:color="auto" w:frame="1"/>
            <w:lang w:eastAsia="ru-RU"/>
          </w:rPr>
          <w:t>муниципального образования</w:t>
        </w:r>
      </w:hyperlink>
      <w:r w:rsidRPr="006A65DF">
        <w:rPr>
          <w:rFonts w:ascii="Times New Roman" w:eastAsia="Times New Roman" w:hAnsi="Times New Roman" w:cs="Times New Roman"/>
          <w:color w:val="000000"/>
          <w:sz w:val="28"/>
          <w:szCs w:val="28"/>
          <w:lang w:eastAsia="ru-RU"/>
        </w:rPr>
        <w:t> в целом удовлетворено качеством услуг в сфере рынка товарной аквакультуры: вариант ответа «удовлетворен» выбрали 24,8% (80человек) опрошенных, Варианты ответов «скорее удовлетворен» выбрали 64,9% (209 человек) , «скорее не  удовлетворен»  указали 2,2% (7 человек), «не удовлетворен»  указали 26 человек. ,</w:t>
      </w:r>
    </w:p>
    <w:p w14:paraId="4EB54190" w14:textId="77777777" w:rsidR="001B259C" w:rsidRPr="0014288E" w:rsidRDefault="001B259C" w:rsidP="001B259C">
      <w:pPr>
        <w:pStyle w:val="a7"/>
        <w:shd w:val="clear" w:color="auto" w:fill="FFFFFF"/>
        <w:spacing w:before="375" w:after="450" w:line="240" w:lineRule="auto"/>
        <w:ind w:left="810"/>
        <w:rPr>
          <w:rFonts w:ascii="Arial" w:eastAsia="Times New Roman" w:hAnsi="Arial" w:cs="Arial"/>
          <w:color w:val="000000"/>
          <w:sz w:val="21"/>
          <w:szCs w:val="21"/>
          <w:lang w:eastAsia="ru-RU"/>
        </w:rPr>
      </w:pPr>
      <w:r w:rsidRPr="0014288E">
        <w:rPr>
          <w:noProof/>
          <w:lang w:eastAsia="ru-RU"/>
        </w:rPr>
        <w:lastRenderedPageBreak/>
        <w:drawing>
          <wp:inline distT="0" distB="0" distL="0" distR="0" wp14:anchorId="415567B9" wp14:editId="0478EC97">
            <wp:extent cx="5113020" cy="2682240"/>
            <wp:effectExtent l="0" t="0" r="11430" b="2286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1AA1041C" w14:textId="77777777" w:rsidR="004008A4" w:rsidRPr="0014288E" w:rsidRDefault="004008A4" w:rsidP="0014288E">
      <w:pPr>
        <w:spacing w:after="0" w:line="240" w:lineRule="auto"/>
        <w:rPr>
          <w:rFonts w:ascii="Times New Roman" w:eastAsia="Times New Roman" w:hAnsi="Times New Roman" w:cs="Times New Roman"/>
          <w:b/>
          <w:bCs/>
          <w:color w:val="000000"/>
          <w:sz w:val="28"/>
          <w:szCs w:val="28"/>
          <w:bdr w:val="none" w:sz="0" w:space="0" w:color="auto" w:frame="1"/>
          <w:lang w:eastAsia="ru-RU"/>
        </w:rPr>
      </w:pPr>
      <w:r w:rsidRPr="0014288E">
        <w:rPr>
          <w:rFonts w:ascii="Times New Roman" w:eastAsia="Times New Roman" w:hAnsi="Times New Roman" w:cs="Times New Roman"/>
          <w:b/>
          <w:bCs/>
          <w:color w:val="000000"/>
          <w:sz w:val="28"/>
          <w:szCs w:val="28"/>
          <w:bdr w:val="none" w:sz="0" w:space="0" w:color="auto" w:frame="1"/>
          <w:lang w:eastAsia="ru-RU"/>
        </w:rPr>
        <w:t>1.1.24 рынок реализации  сельскохозяйственной продукции</w:t>
      </w:r>
    </w:p>
    <w:p w14:paraId="2E2774FF" w14:textId="77777777" w:rsidR="009E1129" w:rsidRPr="0014288E" w:rsidRDefault="009E1129" w:rsidP="0014288E">
      <w:pPr>
        <w:spacing w:after="0" w:line="240" w:lineRule="auto"/>
        <w:ind w:firstLine="709"/>
        <w:jc w:val="both"/>
        <w:rPr>
          <w:rFonts w:ascii="Times New Roman" w:hAnsi="Times New Roman" w:cs="Times New Roman"/>
          <w:sz w:val="26"/>
          <w:szCs w:val="26"/>
        </w:rPr>
      </w:pPr>
      <w:r w:rsidRPr="0014288E">
        <w:rPr>
          <w:rFonts w:ascii="Times New Roman" w:hAnsi="Times New Roman" w:cs="Times New Roman"/>
          <w:sz w:val="26"/>
          <w:szCs w:val="26"/>
        </w:rPr>
        <w:t xml:space="preserve">На территории муниципального образования Успенский район работают два сельскохозяйственных потребительских сбытовых кооператива. </w:t>
      </w:r>
    </w:p>
    <w:p w14:paraId="3AC037C6" w14:textId="77777777" w:rsidR="009E1129" w:rsidRPr="0014288E" w:rsidRDefault="009E1129" w:rsidP="0014288E">
      <w:pPr>
        <w:spacing w:after="0" w:line="240" w:lineRule="auto"/>
        <w:ind w:firstLine="709"/>
        <w:jc w:val="both"/>
        <w:rPr>
          <w:rFonts w:ascii="Times New Roman" w:hAnsi="Times New Roman" w:cs="Times New Roman"/>
          <w:sz w:val="26"/>
          <w:szCs w:val="26"/>
        </w:rPr>
      </w:pPr>
      <w:r w:rsidRPr="0014288E">
        <w:rPr>
          <w:rFonts w:ascii="Times New Roman" w:hAnsi="Times New Roman" w:cs="Times New Roman"/>
          <w:sz w:val="26"/>
          <w:szCs w:val="26"/>
        </w:rPr>
        <w:t xml:space="preserve">Свою трудовую деятельность кооперативы СПСК «Николаевский» директором которого является Снимщиков Сергей Филиппович и кооператив СПСК «Партнер № 1» директором кооператива является Тимов Сафарбий Муратович начали с 2005 года. Кооператив занимается приемкой молочной продукции, которую принимает от населения сельских поселений Успенского района. Принятая молочная продукция реализуется на договорной основе в предприятие ООО «Кубань Рус-Молоко» г. Армавир. </w:t>
      </w:r>
    </w:p>
    <w:p w14:paraId="7B28784C" w14:textId="77777777" w:rsidR="009E1129" w:rsidRPr="0014288E" w:rsidRDefault="009E1129" w:rsidP="0014288E">
      <w:pPr>
        <w:spacing w:after="0" w:line="240" w:lineRule="auto"/>
        <w:ind w:firstLine="709"/>
        <w:jc w:val="both"/>
        <w:rPr>
          <w:rFonts w:ascii="Times New Roman" w:hAnsi="Times New Roman" w:cs="Times New Roman"/>
          <w:b/>
          <w:sz w:val="26"/>
          <w:szCs w:val="26"/>
        </w:rPr>
      </w:pPr>
      <w:r w:rsidRPr="0014288E">
        <w:rPr>
          <w:rFonts w:ascii="Times New Roman" w:hAnsi="Times New Roman" w:cs="Times New Roman"/>
          <w:b/>
          <w:sz w:val="26"/>
          <w:szCs w:val="26"/>
        </w:rPr>
        <w:t>Двумя кооператива принято от населения Успенского района молока.</w:t>
      </w:r>
    </w:p>
    <w:p w14:paraId="5A9C05DA" w14:textId="77777777" w:rsidR="009E1129" w:rsidRPr="0014288E" w:rsidRDefault="009E1129" w:rsidP="0014288E">
      <w:pPr>
        <w:spacing w:after="0" w:line="240" w:lineRule="auto"/>
        <w:ind w:firstLine="709"/>
        <w:jc w:val="both"/>
        <w:rPr>
          <w:rFonts w:ascii="Times New Roman" w:hAnsi="Times New Roman" w:cs="Times New Roman"/>
          <w:sz w:val="26"/>
          <w:szCs w:val="26"/>
        </w:rPr>
      </w:pPr>
      <w:r w:rsidRPr="0014288E">
        <w:rPr>
          <w:rFonts w:ascii="Times New Roman" w:hAnsi="Times New Roman" w:cs="Times New Roman"/>
          <w:sz w:val="26"/>
          <w:szCs w:val="26"/>
        </w:rPr>
        <w:t>(тонн)</w:t>
      </w:r>
    </w:p>
    <w:p w14:paraId="2E995AFB" w14:textId="77777777" w:rsidR="009E1129" w:rsidRPr="0014288E" w:rsidRDefault="009E1129" w:rsidP="0014288E">
      <w:pPr>
        <w:spacing w:after="0" w:line="240" w:lineRule="auto"/>
        <w:ind w:firstLine="709"/>
        <w:jc w:val="both"/>
        <w:rPr>
          <w:rFonts w:ascii="Times New Roman" w:hAnsi="Times New Roman" w:cs="Times New Roman"/>
          <w:sz w:val="26"/>
          <w:szCs w:val="26"/>
        </w:rPr>
      </w:pPr>
    </w:p>
    <w:p w14:paraId="4C442068" w14:textId="77777777" w:rsidR="009E1129" w:rsidRPr="0014288E" w:rsidRDefault="009E1129" w:rsidP="0014288E">
      <w:pPr>
        <w:spacing w:after="0" w:line="240" w:lineRule="auto"/>
        <w:ind w:firstLine="709"/>
        <w:jc w:val="both"/>
        <w:rPr>
          <w:rFonts w:ascii="Times New Roman" w:hAnsi="Times New Roman" w:cs="Times New Roman"/>
          <w:sz w:val="26"/>
          <w:szCs w:val="26"/>
        </w:rPr>
      </w:pPr>
      <w:r w:rsidRPr="0014288E">
        <w:rPr>
          <w:rFonts w:ascii="Times New Roman" w:hAnsi="Times New Roman" w:cs="Times New Roman"/>
          <w:noProof/>
          <w:sz w:val="26"/>
          <w:szCs w:val="26"/>
          <w:lang w:eastAsia="ru-RU"/>
        </w:rPr>
        <w:drawing>
          <wp:inline distT="0" distB="0" distL="0" distR="0" wp14:anchorId="2E19222A" wp14:editId="15407FC6">
            <wp:extent cx="5417820" cy="2446020"/>
            <wp:effectExtent l="0" t="0" r="11430" b="1143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6C9C0BB9" w14:textId="77777777" w:rsidR="009E1129" w:rsidRPr="0014288E" w:rsidRDefault="009E1129" w:rsidP="0014288E">
      <w:pPr>
        <w:spacing w:after="0" w:line="240" w:lineRule="auto"/>
        <w:ind w:firstLine="709"/>
        <w:jc w:val="both"/>
        <w:rPr>
          <w:rFonts w:ascii="Times New Roman" w:hAnsi="Times New Roman" w:cs="Times New Roman"/>
          <w:sz w:val="26"/>
          <w:szCs w:val="26"/>
        </w:rPr>
      </w:pPr>
      <w:r w:rsidRPr="0014288E">
        <w:rPr>
          <w:rFonts w:ascii="Times New Roman" w:hAnsi="Times New Roman" w:cs="Times New Roman"/>
          <w:sz w:val="26"/>
          <w:szCs w:val="26"/>
        </w:rPr>
        <w:t xml:space="preserve">С динамикой роста с каждым годом идет увеличение поголовья КРС при этом увеличивается принимаемая молочная продукции от населения, по заработной плате и по отчислению налогов. </w:t>
      </w:r>
    </w:p>
    <w:p w14:paraId="397A9F29" w14:textId="77777777" w:rsidR="009E1129" w:rsidRPr="0014288E" w:rsidRDefault="009E1129" w:rsidP="0014288E">
      <w:pPr>
        <w:spacing w:after="0" w:line="240" w:lineRule="auto"/>
        <w:ind w:firstLine="709"/>
        <w:jc w:val="both"/>
        <w:rPr>
          <w:rFonts w:ascii="Times New Roman" w:hAnsi="Times New Roman" w:cs="Times New Roman"/>
          <w:sz w:val="26"/>
          <w:szCs w:val="26"/>
        </w:rPr>
      </w:pPr>
      <w:r w:rsidRPr="0014288E">
        <w:rPr>
          <w:rFonts w:ascii="Times New Roman" w:hAnsi="Times New Roman" w:cs="Times New Roman"/>
          <w:sz w:val="26"/>
          <w:szCs w:val="26"/>
        </w:rPr>
        <w:t xml:space="preserve">Для создания конкуренции к двум созданным кооперативам по приемке и сбыту молочной продукции в 2020 году индивидуальный предприниматель Трофименко Сергей Петрович создает дополнительный кооператив по первичной переработке </w:t>
      </w:r>
      <w:r w:rsidRPr="0014288E">
        <w:rPr>
          <w:rFonts w:ascii="Times New Roman" w:hAnsi="Times New Roman" w:cs="Times New Roman"/>
          <w:sz w:val="26"/>
          <w:szCs w:val="26"/>
        </w:rPr>
        <w:lastRenderedPageBreak/>
        <w:t xml:space="preserve">продукции животноводства на территории Успенского района. Индивидуальный предприниматель планирует создать цех по забою и переработки продукции животноводства, которую в переработанном виде будут поставлять для реализации в торговые сети и на рынок.  </w:t>
      </w:r>
    </w:p>
    <w:p w14:paraId="3038B18D" w14:textId="77777777" w:rsidR="009E1129" w:rsidRPr="0014288E" w:rsidRDefault="009E1129" w:rsidP="0014288E">
      <w:pPr>
        <w:spacing w:after="0" w:line="240" w:lineRule="auto"/>
        <w:ind w:firstLine="709"/>
        <w:jc w:val="both"/>
        <w:rPr>
          <w:rFonts w:ascii="Times New Roman" w:hAnsi="Times New Roman" w:cs="Times New Roman"/>
          <w:sz w:val="26"/>
          <w:szCs w:val="26"/>
        </w:rPr>
      </w:pPr>
      <w:r w:rsidRPr="0014288E">
        <w:rPr>
          <w:rFonts w:ascii="Times New Roman" w:hAnsi="Times New Roman" w:cs="Times New Roman"/>
          <w:sz w:val="26"/>
          <w:szCs w:val="26"/>
        </w:rPr>
        <w:t xml:space="preserve">Планируется создать количество членов кооператива не менее 10-ти человек, рабочие места не менее 6-ти единиц, заработная плата не ниже прожиточного минимума. Увеличение реализуемой продукции не менее чем на 5% больше к двум действующим кооперативам.     </w:t>
      </w:r>
    </w:p>
    <w:p w14:paraId="0A0036E8" w14:textId="77777777" w:rsidR="004A4B99" w:rsidRPr="0014288E" w:rsidRDefault="004A4B99" w:rsidP="0014288E">
      <w:pPr>
        <w:spacing w:after="0" w:line="240" w:lineRule="auto"/>
        <w:rPr>
          <w:rFonts w:ascii="Times New Roman" w:eastAsia="Times New Roman" w:hAnsi="Times New Roman" w:cs="Times New Roman"/>
          <w:color w:val="000000"/>
          <w:sz w:val="28"/>
          <w:szCs w:val="28"/>
          <w:lang w:eastAsia="ru-RU"/>
        </w:rPr>
      </w:pPr>
      <w:r w:rsidRPr="0014288E">
        <w:rPr>
          <w:rFonts w:ascii="Times New Roman" w:eastAsia="Times New Roman" w:hAnsi="Times New Roman" w:cs="Times New Roman"/>
          <w:color w:val="000000"/>
          <w:sz w:val="28"/>
          <w:szCs w:val="28"/>
          <w:lang w:eastAsia="ru-RU"/>
        </w:rPr>
        <w:t>Анализ результатов анкетирования по вопросу удовлетворенности количеством организаций на рынке реализации сельскохозяйственной продукции , позволил сделать следующие выводы:  74,5% (240человека) опрошенных отметили, что компаний, функционирующих в сфере розничной торговли, достаточно. На избыточность предложения на рынке указало 4,7% (15 человек) участников анкетирования. На недостаточное количество организаций, представленных на рынке реализации сельскохозяйственной продукции  указали : «мало» 14,6 % (47 человек), «нет совсем» 6,2% (20 человек)</w:t>
      </w:r>
      <w:r w:rsidRPr="0014288E">
        <w:rPr>
          <w:rFonts w:ascii="Arial" w:hAnsi="Arial" w:cs="Arial"/>
          <w:noProof/>
          <w:sz w:val="21"/>
          <w:szCs w:val="21"/>
          <w:lang w:eastAsia="ru-RU"/>
        </w:rPr>
        <w:drawing>
          <wp:inline distT="0" distB="0" distL="0" distR="0" wp14:anchorId="66729297" wp14:editId="546E8585">
            <wp:extent cx="5486400" cy="3200400"/>
            <wp:effectExtent l="0" t="0" r="19050" b="1905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14:paraId="45471D1A" w14:textId="77777777" w:rsidR="004A4B99" w:rsidRPr="0014288E" w:rsidRDefault="004A4B99" w:rsidP="0014288E">
      <w:pPr>
        <w:spacing w:after="0" w:line="240" w:lineRule="auto"/>
        <w:rPr>
          <w:rFonts w:ascii="Times New Roman" w:eastAsia="Times New Roman" w:hAnsi="Times New Roman" w:cs="Times New Roman"/>
          <w:color w:val="000000"/>
          <w:sz w:val="28"/>
          <w:szCs w:val="28"/>
          <w:lang w:eastAsia="ru-RU"/>
        </w:rPr>
      </w:pPr>
    </w:p>
    <w:p w14:paraId="54343879" w14:textId="77777777" w:rsidR="004A4B99" w:rsidRPr="006A65DF" w:rsidRDefault="004A4B99" w:rsidP="0014288E">
      <w:pPr>
        <w:spacing w:after="0" w:line="240" w:lineRule="auto"/>
        <w:rPr>
          <w:rFonts w:ascii="Times New Roman" w:eastAsia="Times New Roman" w:hAnsi="Times New Roman" w:cs="Times New Roman"/>
          <w:color w:val="000000"/>
          <w:sz w:val="28"/>
          <w:szCs w:val="28"/>
          <w:lang w:eastAsia="ru-RU"/>
        </w:rPr>
      </w:pPr>
      <w:r w:rsidRPr="0014288E">
        <w:rPr>
          <w:rFonts w:ascii="Times New Roman" w:eastAsia="Times New Roman" w:hAnsi="Times New Roman" w:cs="Times New Roman"/>
          <w:color w:val="000000"/>
          <w:sz w:val="28"/>
          <w:szCs w:val="28"/>
          <w:lang w:eastAsia="ru-RU"/>
        </w:rPr>
        <w:t>Население </w:t>
      </w:r>
      <w:hyperlink r:id="rId81" w:tooltip="Муниципальные образования" w:history="1">
        <w:r w:rsidRPr="0014288E">
          <w:rPr>
            <w:rFonts w:ascii="Times New Roman" w:eastAsia="Times New Roman" w:hAnsi="Times New Roman" w:cs="Times New Roman"/>
            <w:color w:val="743399"/>
            <w:sz w:val="28"/>
            <w:szCs w:val="28"/>
            <w:bdr w:val="none" w:sz="0" w:space="0" w:color="auto" w:frame="1"/>
            <w:lang w:eastAsia="ru-RU"/>
          </w:rPr>
          <w:t>муниципального образования</w:t>
        </w:r>
      </w:hyperlink>
      <w:r w:rsidRPr="0014288E">
        <w:rPr>
          <w:rFonts w:ascii="Times New Roman" w:eastAsia="Times New Roman" w:hAnsi="Times New Roman" w:cs="Times New Roman"/>
          <w:color w:val="000000"/>
          <w:sz w:val="28"/>
          <w:szCs w:val="28"/>
          <w:lang w:eastAsia="ru-RU"/>
        </w:rPr>
        <w:t> в целом удовлетворено качеством услуг на рынке реализации сельскохозяйственной продукции: вариант ответа «удовлетворен» выбрали 87,3% (281человек) опрошенных, Варианты ответов «скорее не удовлетворен» и «не удовлетворен» относительно качества товаров и услуг на рынке указали 1,8% (6человек), «скорее удовлетворен» указали 10,9% (35человек),</w:t>
      </w:r>
    </w:p>
    <w:p w14:paraId="7267657A" w14:textId="77777777" w:rsidR="004A4B99" w:rsidRPr="006A65DF" w:rsidRDefault="004A4B99" w:rsidP="004A4B99">
      <w:pPr>
        <w:pStyle w:val="a7"/>
        <w:shd w:val="clear" w:color="auto" w:fill="FFFFFF"/>
        <w:spacing w:before="375" w:after="450" w:line="240" w:lineRule="auto"/>
        <w:ind w:left="810"/>
        <w:rPr>
          <w:rFonts w:ascii="Arial" w:eastAsia="Times New Roman" w:hAnsi="Arial" w:cs="Arial"/>
          <w:color w:val="000000"/>
          <w:sz w:val="21"/>
          <w:szCs w:val="21"/>
          <w:lang w:eastAsia="ru-RU"/>
        </w:rPr>
      </w:pPr>
      <w:r w:rsidRPr="006A65DF">
        <w:rPr>
          <w:noProof/>
          <w:lang w:eastAsia="ru-RU"/>
        </w:rPr>
        <w:lastRenderedPageBreak/>
        <w:drawing>
          <wp:inline distT="0" distB="0" distL="0" distR="0" wp14:anchorId="2F0510EA" wp14:editId="7066B36D">
            <wp:extent cx="5113020" cy="2682240"/>
            <wp:effectExtent l="0" t="0" r="11430" b="2286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14:paraId="03ACEC44" w14:textId="77777777" w:rsidR="004008A4" w:rsidRPr="006A65DF" w:rsidRDefault="004008A4" w:rsidP="00A847C5">
      <w:pPr>
        <w:shd w:val="clear" w:color="auto" w:fill="FFFFFF"/>
        <w:spacing w:after="0" w:line="240" w:lineRule="auto"/>
        <w:rPr>
          <w:rFonts w:ascii="Arial" w:eastAsia="Times New Roman" w:hAnsi="Arial" w:cs="Arial"/>
          <w:b/>
          <w:bCs/>
          <w:color w:val="000000"/>
          <w:sz w:val="21"/>
          <w:szCs w:val="21"/>
          <w:bdr w:val="none" w:sz="0" w:space="0" w:color="auto" w:frame="1"/>
          <w:lang w:eastAsia="ru-RU"/>
        </w:rPr>
      </w:pPr>
    </w:p>
    <w:p w14:paraId="1BF09265" w14:textId="77777777" w:rsidR="004008A4" w:rsidRPr="006A65DF" w:rsidRDefault="004008A4" w:rsidP="00A847C5">
      <w:pPr>
        <w:shd w:val="clear" w:color="auto" w:fill="FFFFFF"/>
        <w:spacing w:after="0" w:line="240" w:lineRule="auto"/>
        <w:rPr>
          <w:rFonts w:ascii="Arial" w:eastAsia="Times New Roman" w:hAnsi="Arial" w:cs="Arial"/>
          <w:b/>
          <w:bCs/>
          <w:color w:val="000000"/>
          <w:sz w:val="21"/>
          <w:szCs w:val="21"/>
          <w:bdr w:val="none" w:sz="0" w:space="0" w:color="auto" w:frame="1"/>
          <w:lang w:eastAsia="ru-RU"/>
        </w:rPr>
      </w:pPr>
    </w:p>
    <w:p w14:paraId="772CEE2D" w14:textId="77777777" w:rsidR="004008A4" w:rsidRPr="006A65DF" w:rsidRDefault="00A847C5" w:rsidP="004008A4">
      <w:pPr>
        <w:pStyle w:val="ab"/>
        <w:spacing w:before="0" w:beforeAutospacing="0" w:after="0" w:afterAutospacing="0"/>
        <w:jc w:val="both"/>
        <w:rPr>
          <w:sz w:val="28"/>
          <w:szCs w:val="28"/>
        </w:rPr>
      </w:pPr>
      <w:r w:rsidRPr="006A65DF">
        <w:rPr>
          <w:b/>
          <w:bCs/>
          <w:color w:val="000000"/>
          <w:sz w:val="28"/>
          <w:szCs w:val="28"/>
          <w:bdr w:val="none" w:sz="0" w:space="0" w:color="auto" w:frame="1"/>
        </w:rPr>
        <w:t>1.1.25</w:t>
      </w:r>
      <w:r w:rsidR="00FF7948" w:rsidRPr="006A65DF">
        <w:rPr>
          <w:b/>
          <w:bCs/>
          <w:color w:val="000000"/>
          <w:sz w:val="28"/>
          <w:szCs w:val="28"/>
          <w:bdr w:val="none" w:sz="0" w:space="0" w:color="auto" w:frame="1"/>
        </w:rPr>
        <w:t>. Р</w:t>
      </w:r>
      <w:r w:rsidR="00464D7B" w:rsidRPr="006A65DF">
        <w:rPr>
          <w:b/>
          <w:bCs/>
          <w:color w:val="000000"/>
          <w:sz w:val="28"/>
          <w:szCs w:val="28"/>
          <w:bdr w:val="none" w:sz="0" w:space="0" w:color="auto" w:frame="1"/>
        </w:rPr>
        <w:t>озничная  торговля</w:t>
      </w:r>
      <w:r w:rsidR="004008A4" w:rsidRPr="006A65DF">
        <w:rPr>
          <w:sz w:val="28"/>
          <w:szCs w:val="28"/>
        </w:rPr>
        <w:t xml:space="preserve"> </w:t>
      </w:r>
    </w:p>
    <w:p w14:paraId="11BA2B1D" w14:textId="77777777" w:rsidR="004008A4" w:rsidRPr="006A65DF" w:rsidRDefault="004008A4" w:rsidP="004008A4">
      <w:pPr>
        <w:pStyle w:val="ab"/>
        <w:spacing w:before="0" w:beforeAutospacing="0" w:after="0" w:afterAutospacing="0"/>
        <w:jc w:val="both"/>
        <w:rPr>
          <w:color w:val="00000A"/>
          <w:sz w:val="28"/>
          <w:szCs w:val="28"/>
        </w:rPr>
      </w:pPr>
      <w:r w:rsidRPr="006A65DF">
        <w:rPr>
          <w:sz w:val="28"/>
          <w:szCs w:val="28"/>
        </w:rPr>
        <w:t xml:space="preserve">Сфера розничной торговли муниципального образования Успенский район представлена  300 стационарными и нестационарными мелкорозничными объектами торговли. На сегодняшний день в сфере розничной торговли занято более 600человек. </w:t>
      </w:r>
    </w:p>
    <w:p w14:paraId="2E14A744" w14:textId="77777777" w:rsidR="004008A4" w:rsidRPr="006A65DF" w:rsidRDefault="004008A4" w:rsidP="004008A4">
      <w:pPr>
        <w:pStyle w:val="ab"/>
        <w:spacing w:before="0" w:beforeAutospacing="0" w:after="0" w:afterAutospacing="0"/>
        <w:jc w:val="both"/>
        <w:rPr>
          <w:color w:val="00000A"/>
          <w:sz w:val="28"/>
          <w:szCs w:val="28"/>
        </w:rPr>
      </w:pPr>
      <w:r w:rsidRPr="006A65DF">
        <w:rPr>
          <w:color w:val="00000A"/>
          <w:sz w:val="28"/>
          <w:szCs w:val="28"/>
        </w:rPr>
        <w:t xml:space="preserve"> Обеспеченность населения муниципалитета  торговыми площадями составила 431,3 квадратных метров на 1 тысячу жителей при расчетном нормативе 391,8 квадратных метров (краевой показатель)  для Успенского района. </w:t>
      </w:r>
    </w:p>
    <w:p w14:paraId="6961AA3A" w14:textId="77777777" w:rsidR="00464D7B" w:rsidRPr="006A65DF" w:rsidRDefault="00464D7B" w:rsidP="007F6D4A">
      <w:pPr>
        <w:shd w:val="clear" w:color="auto" w:fill="FFFFFF"/>
        <w:spacing w:after="0" w:line="240" w:lineRule="auto"/>
        <w:ind w:left="450"/>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А это говорит о комфортности и доступности торговой сети для населения.</w:t>
      </w:r>
    </w:p>
    <w:p w14:paraId="62CC5AB2" w14:textId="77777777" w:rsidR="00464D7B" w:rsidRPr="006A65DF" w:rsidRDefault="00464D7B" w:rsidP="007F6D4A">
      <w:pPr>
        <w:shd w:val="clear" w:color="auto" w:fill="FFFFFF"/>
        <w:spacing w:after="0" w:line="240" w:lineRule="auto"/>
        <w:rPr>
          <w:rFonts w:ascii="Times New Roman" w:eastAsia="Times New Roman" w:hAnsi="Times New Roman" w:cs="Times New Roman"/>
          <w:b/>
          <w:bCs/>
          <w:i/>
          <w:iCs/>
          <w:color w:val="000000"/>
          <w:sz w:val="28"/>
          <w:szCs w:val="28"/>
          <w:bdr w:val="none" w:sz="0" w:space="0" w:color="auto" w:frame="1"/>
          <w:lang w:eastAsia="ru-RU"/>
        </w:rPr>
      </w:pPr>
      <w:r w:rsidRPr="006A65DF">
        <w:rPr>
          <w:rFonts w:ascii="Times New Roman" w:eastAsia="Times New Roman" w:hAnsi="Times New Roman" w:cs="Times New Roman"/>
          <w:b/>
          <w:bCs/>
          <w:i/>
          <w:iCs/>
          <w:color w:val="000000"/>
          <w:sz w:val="28"/>
          <w:szCs w:val="28"/>
          <w:bdr w:val="none" w:sz="0" w:space="0" w:color="auto" w:frame="1"/>
          <w:lang w:eastAsia="ru-RU"/>
        </w:rPr>
        <w:t xml:space="preserve">Структура розничной торговой сети </w:t>
      </w:r>
    </w:p>
    <w:p w14:paraId="54C04085" w14:textId="77777777" w:rsidR="00464D7B" w:rsidRPr="006A65DF" w:rsidRDefault="00464D7B" w:rsidP="0027766A">
      <w:pPr>
        <w:shd w:val="clear" w:color="auto" w:fill="FFFFFF"/>
        <w:spacing w:after="0" w:line="240" w:lineRule="auto"/>
        <w:ind w:left="450"/>
        <w:rPr>
          <w:rFonts w:ascii="Times New Roman" w:eastAsia="Times New Roman" w:hAnsi="Times New Roman" w:cs="Times New Roman"/>
          <w:color w:val="000000"/>
          <w:sz w:val="28"/>
          <w:szCs w:val="28"/>
          <w:lang w:eastAsia="ru-RU"/>
        </w:rPr>
      </w:pPr>
      <w:r w:rsidRPr="006A65DF">
        <w:rPr>
          <w:rFonts w:ascii="Times New Roman" w:hAnsi="Times New Roman" w:cs="Times New Roman"/>
          <w:noProof/>
          <w:sz w:val="28"/>
          <w:szCs w:val="28"/>
          <w:lang w:eastAsia="ru-RU"/>
        </w:rPr>
        <w:drawing>
          <wp:inline distT="0" distB="0" distL="0" distR="0" wp14:anchorId="2EFE554F" wp14:editId="6E1B8326">
            <wp:extent cx="5562600" cy="2430780"/>
            <wp:effectExtent l="0" t="0" r="19050" b="2667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14:paraId="6E7810B2" w14:textId="77777777" w:rsidR="00464D7B" w:rsidRPr="006A65DF" w:rsidRDefault="00464D7B" w:rsidP="0027766A">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На территории муниципального образования Успенский район представлены такие крупные отечественные торговые сети, как «Магнит»,  «Евросеть», «Пятерочка»,</w:t>
      </w:r>
      <w:r w:rsidR="00B76912" w:rsidRPr="006A65DF">
        <w:rPr>
          <w:rFonts w:ascii="Times New Roman" w:eastAsia="Times New Roman" w:hAnsi="Times New Roman" w:cs="Times New Roman"/>
          <w:color w:val="000000"/>
          <w:sz w:val="28"/>
          <w:szCs w:val="28"/>
          <w:lang w:eastAsia="ru-RU"/>
        </w:rPr>
        <w:t xml:space="preserve"> «Светофор» </w:t>
      </w:r>
      <w:r w:rsidRPr="006A65DF">
        <w:rPr>
          <w:rFonts w:ascii="Times New Roman" w:eastAsia="Times New Roman" w:hAnsi="Times New Roman" w:cs="Times New Roman"/>
          <w:color w:val="000000"/>
          <w:sz w:val="28"/>
          <w:szCs w:val="28"/>
          <w:lang w:eastAsia="ru-RU"/>
        </w:rPr>
        <w:t xml:space="preserve"> и др.</w:t>
      </w:r>
    </w:p>
    <w:p w14:paraId="0F256977" w14:textId="77777777" w:rsidR="00464D7B" w:rsidRPr="006A65DF" w:rsidRDefault="00464D7B" w:rsidP="0027766A">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Перспективы развития розничной торговли просматриваются в насыщении потребительского рынка продукцией кубанских сельхозпроизводителей через расширение сети рыночной торговли.</w:t>
      </w:r>
    </w:p>
    <w:p w14:paraId="294BA3D1" w14:textId="77777777" w:rsidR="00464D7B" w:rsidRPr="006A65DF" w:rsidRDefault="00464D7B" w:rsidP="00FF7948">
      <w:pPr>
        <w:spacing w:after="0" w:line="240" w:lineRule="auto"/>
        <w:jc w:val="both"/>
        <w:rPr>
          <w:rFonts w:ascii="Times New Roman" w:hAnsi="Times New Roman" w:cs="Times New Roman"/>
          <w:sz w:val="28"/>
          <w:szCs w:val="28"/>
        </w:rPr>
      </w:pPr>
      <w:r w:rsidRPr="006A65DF">
        <w:rPr>
          <w:rFonts w:ascii="Times New Roman" w:hAnsi="Times New Roman" w:cs="Times New Roman"/>
          <w:sz w:val="28"/>
          <w:szCs w:val="28"/>
        </w:rPr>
        <w:lastRenderedPageBreak/>
        <w:t>В целях обеспечения жителей района доступной по цене и качественной продукцией местного производства, а сельхозпроизводителей – рынком сбыта, еженедельно проводятся ярмарки «выходного дня». Постоянными участниками являются местные личные подсобные хозяйства, крестьянско фермерские хозяйства, предприятия переработчики, такие как: ООО Коноковский молочный завод, ИП Поляновский, а также перерабатывающие предприятия города Армавир ООО "Армавирский мясоконсервный комбинат", ООО «Телец» и  индивидуальные предприниматели, реализующих социально значимые продукты питания по рекомендованным ценам (мука, сахар, соль, крупы, масло растительное, яйцо столовое). Цены  на ярмарке ниже, чем в объектах розничной торговли на 10-15%.</w:t>
      </w:r>
    </w:p>
    <w:p w14:paraId="55D85B7F" w14:textId="77777777" w:rsidR="00464D7B" w:rsidRPr="006A65DF" w:rsidRDefault="003420D6" w:rsidP="00FF7948">
      <w:pPr>
        <w:shd w:val="clear" w:color="auto" w:fill="FFFFFF"/>
        <w:spacing w:before="375" w:after="450" w:line="240" w:lineRule="auto"/>
        <w:jc w:val="both"/>
        <w:rPr>
          <w:rFonts w:ascii="Arial" w:eastAsia="Times New Roman" w:hAnsi="Arial" w:cs="Arial"/>
          <w:color w:val="000000"/>
          <w:sz w:val="21"/>
          <w:szCs w:val="21"/>
          <w:lang w:eastAsia="ru-RU"/>
        </w:rPr>
      </w:pPr>
      <w:r w:rsidRPr="006A65DF">
        <w:rPr>
          <w:rFonts w:ascii="Times New Roman" w:eastAsia="Times New Roman" w:hAnsi="Times New Roman" w:cs="Times New Roman"/>
          <w:color w:val="000000"/>
          <w:sz w:val="28"/>
          <w:szCs w:val="28"/>
          <w:lang w:eastAsia="ru-RU"/>
        </w:rPr>
        <w:t>У</w:t>
      </w:r>
      <w:r w:rsidR="00464D7B" w:rsidRPr="006A65DF">
        <w:rPr>
          <w:rFonts w:ascii="Times New Roman" w:eastAsia="Times New Roman" w:hAnsi="Times New Roman" w:cs="Times New Roman"/>
          <w:color w:val="000000"/>
          <w:sz w:val="28"/>
          <w:szCs w:val="28"/>
          <w:lang w:eastAsia="ru-RU"/>
        </w:rPr>
        <w:t>довлетворенност</w:t>
      </w:r>
      <w:r w:rsidRPr="006A65DF">
        <w:rPr>
          <w:rFonts w:ascii="Times New Roman" w:eastAsia="Times New Roman" w:hAnsi="Times New Roman" w:cs="Times New Roman"/>
          <w:color w:val="000000"/>
          <w:sz w:val="28"/>
          <w:szCs w:val="28"/>
          <w:lang w:eastAsia="ru-RU"/>
        </w:rPr>
        <w:t>ь</w:t>
      </w:r>
      <w:r w:rsidR="00464D7B" w:rsidRPr="006A65DF">
        <w:rPr>
          <w:rFonts w:ascii="Times New Roman" w:eastAsia="Times New Roman" w:hAnsi="Times New Roman" w:cs="Times New Roman"/>
          <w:color w:val="000000"/>
          <w:sz w:val="28"/>
          <w:szCs w:val="28"/>
          <w:lang w:eastAsia="ru-RU"/>
        </w:rPr>
        <w:t xml:space="preserve"> населения предложением в сфере розничной торговли высокая. Более </w:t>
      </w:r>
      <w:r w:rsidR="0027766A" w:rsidRPr="006A65DF">
        <w:rPr>
          <w:rFonts w:ascii="Times New Roman" w:eastAsia="Times New Roman" w:hAnsi="Times New Roman" w:cs="Times New Roman"/>
          <w:color w:val="000000"/>
          <w:sz w:val="28"/>
          <w:szCs w:val="28"/>
          <w:lang w:eastAsia="ru-RU"/>
        </w:rPr>
        <w:t>82</w:t>
      </w:r>
      <w:r w:rsidR="00464D7B" w:rsidRPr="006A65DF">
        <w:rPr>
          <w:rFonts w:ascii="Times New Roman" w:eastAsia="Times New Roman" w:hAnsi="Times New Roman" w:cs="Times New Roman"/>
          <w:color w:val="000000"/>
          <w:sz w:val="28"/>
          <w:szCs w:val="28"/>
          <w:lang w:eastAsia="ru-RU"/>
        </w:rPr>
        <w:t xml:space="preserve">% (268человека) опрошенных отметили, что компаний, функционирующих в сфере розничной торговли, достаточно. На избыточность предложения на рынке розничной торговли указало </w:t>
      </w:r>
      <w:r w:rsidR="00F151BD" w:rsidRPr="006A65DF">
        <w:rPr>
          <w:rFonts w:ascii="Times New Roman" w:eastAsia="Times New Roman" w:hAnsi="Times New Roman" w:cs="Times New Roman"/>
          <w:color w:val="000000"/>
          <w:sz w:val="28"/>
          <w:szCs w:val="28"/>
          <w:lang w:eastAsia="ru-RU"/>
        </w:rPr>
        <w:t>16</w:t>
      </w:r>
      <w:r w:rsidR="00464D7B" w:rsidRPr="006A65DF">
        <w:rPr>
          <w:rFonts w:ascii="Times New Roman" w:eastAsia="Times New Roman" w:hAnsi="Times New Roman" w:cs="Times New Roman"/>
          <w:color w:val="000000"/>
          <w:sz w:val="28"/>
          <w:szCs w:val="28"/>
          <w:lang w:eastAsia="ru-RU"/>
        </w:rPr>
        <w:t>% (</w:t>
      </w:r>
      <w:r w:rsidR="0027766A" w:rsidRPr="006A65DF">
        <w:rPr>
          <w:rFonts w:ascii="Times New Roman" w:eastAsia="Times New Roman" w:hAnsi="Times New Roman" w:cs="Times New Roman"/>
          <w:color w:val="000000"/>
          <w:sz w:val="28"/>
          <w:szCs w:val="28"/>
          <w:lang w:eastAsia="ru-RU"/>
        </w:rPr>
        <w:t>123</w:t>
      </w:r>
      <w:r w:rsidR="00464D7B" w:rsidRPr="006A65DF">
        <w:rPr>
          <w:rFonts w:ascii="Times New Roman" w:eastAsia="Times New Roman" w:hAnsi="Times New Roman" w:cs="Times New Roman"/>
          <w:color w:val="000000"/>
          <w:sz w:val="28"/>
          <w:szCs w:val="28"/>
          <w:lang w:eastAsia="ru-RU"/>
        </w:rPr>
        <w:t xml:space="preserve"> человек) участников анкетирования. На недостаточное количество организаций, представленных на рынке розничной торговли, указали лишь</w:t>
      </w:r>
      <w:r w:rsidR="00F151BD" w:rsidRPr="006A65DF">
        <w:rPr>
          <w:rFonts w:ascii="Times New Roman" w:eastAsia="Times New Roman" w:hAnsi="Times New Roman" w:cs="Times New Roman"/>
          <w:color w:val="000000"/>
          <w:sz w:val="28"/>
          <w:szCs w:val="28"/>
          <w:lang w:eastAsia="ru-RU"/>
        </w:rPr>
        <w:t xml:space="preserve">  4</w:t>
      </w:r>
      <w:r w:rsidR="00464D7B" w:rsidRPr="006A65DF">
        <w:rPr>
          <w:rFonts w:ascii="Times New Roman" w:eastAsia="Times New Roman" w:hAnsi="Times New Roman" w:cs="Times New Roman"/>
          <w:color w:val="000000"/>
          <w:sz w:val="28"/>
          <w:szCs w:val="28"/>
          <w:lang w:eastAsia="ru-RU"/>
        </w:rPr>
        <w:t>человека</w:t>
      </w:r>
      <w:r w:rsidR="00464D7B" w:rsidRPr="006A65DF">
        <w:rPr>
          <w:rFonts w:ascii="Arial" w:hAnsi="Arial" w:cs="Arial"/>
          <w:noProof/>
          <w:sz w:val="21"/>
          <w:szCs w:val="21"/>
          <w:lang w:eastAsia="ru-RU"/>
        </w:rPr>
        <w:drawing>
          <wp:inline distT="0" distB="0" distL="0" distR="0" wp14:anchorId="308345A3" wp14:editId="3713495E">
            <wp:extent cx="5486400" cy="3200400"/>
            <wp:effectExtent l="0" t="0" r="19050" b="1905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14:paraId="683AF76B" w14:textId="77777777" w:rsidR="00A847C5" w:rsidRPr="006A65DF" w:rsidRDefault="00464D7B" w:rsidP="00F151BD">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 xml:space="preserve">Анализ результатов анкетирования по вопросу удовлетворенности услугами на рынке розничной торговли, позволил сделать следующие выводы. </w:t>
      </w:r>
    </w:p>
    <w:p w14:paraId="3932AD5F" w14:textId="77777777" w:rsidR="00A847C5" w:rsidRPr="006A65DF" w:rsidRDefault="00A847C5" w:rsidP="00F151BD">
      <w:pPr>
        <w:shd w:val="clear" w:color="auto" w:fill="FFFFFF"/>
        <w:spacing w:after="0" w:line="240" w:lineRule="auto"/>
        <w:rPr>
          <w:rFonts w:ascii="Times New Roman" w:eastAsia="Times New Roman" w:hAnsi="Times New Roman" w:cs="Times New Roman"/>
          <w:color w:val="000000"/>
          <w:sz w:val="28"/>
          <w:szCs w:val="28"/>
          <w:lang w:eastAsia="ru-RU"/>
        </w:rPr>
      </w:pPr>
    </w:p>
    <w:p w14:paraId="6831E5C2" w14:textId="77777777" w:rsidR="00464D7B" w:rsidRPr="006A65DF" w:rsidRDefault="00464D7B" w:rsidP="00F151BD">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Население </w:t>
      </w:r>
      <w:hyperlink r:id="rId85" w:tooltip="Муниципальные образования" w:history="1">
        <w:r w:rsidRPr="006A65DF">
          <w:rPr>
            <w:rFonts w:ascii="Times New Roman" w:eastAsia="Times New Roman" w:hAnsi="Times New Roman" w:cs="Times New Roman"/>
            <w:color w:val="743399"/>
            <w:sz w:val="28"/>
            <w:szCs w:val="28"/>
            <w:bdr w:val="none" w:sz="0" w:space="0" w:color="auto" w:frame="1"/>
            <w:lang w:eastAsia="ru-RU"/>
          </w:rPr>
          <w:t>муниципального образования</w:t>
        </w:r>
      </w:hyperlink>
      <w:r w:rsidRPr="006A65DF">
        <w:rPr>
          <w:rFonts w:ascii="Times New Roman" w:eastAsia="Times New Roman" w:hAnsi="Times New Roman" w:cs="Times New Roman"/>
          <w:color w:val="000000"/>
          <w:sz w:val="28"/>
          <w:szCs w:val="28"/>
          <w:lang w:eastAsia="ru-RU"/>
        </w:rPr>
        <w:t> в целом удовлетворено качеством услуг в сфере розничной торговли: вариант ответа «удовлетворен» выбрали 9</w:t>
      </w:r>
      <w:r w:rsidR="00A847C5" w:rsidRPr="006A65DF">
        <w:rPr>
          <w:rFonts w:ascii="Times New Roman" w:eastAsia="Times New Roman" w:hAnsi="Times New Roman" w:cs="Times New Roman"/>
          <w:color w:val="000000"/>
          <w:sz w:val="28"/>
          <w:szCs w:val="28"/>
          <w:lang w:eastAsia="ru-RU"/>
        </w:rPr>
        <w:t>6,5</w:t>
      </w:r>
      <w:r w:rsidRPr="006A65DF">
        <w:rPr>
          <w:rFonts w:ascii="Times New Roman" w:eastAsia="Times New Roman" w:hAnsi="Times New Roman" w:cs="Times New Roman"/>
          <w:color w:val="000000"/>
          <w:sz w:val="28"/>
          <w:szCs w:val="28"/>
          <w:lang w:eastAsia="ru-RU"/>
        </w:rPr>
        <w:t>% (</w:t>
      </w:r>
      <w:r w:rsidR="00A847C5" w:rsidRPr="006A65DF">
        <w:rPr>
          <w:rFonts w:ascii="Times New Roman" w:eastAsia="Times New Roman" w:hAnsi="Times New Roman" w:cs="Times New Roman"/>
          <w:color w:val="000000"/>
          <w:sz w:val="28"/>
          <w:szCs w:val="28"/>
          <w:lang w:eastAsia="ru-RU"/>
        </w:rPr>
        <w:t>311</w:t>
      </w:r>
      <w:r w:rsidRPr="006A65DF">
        <w:rPr>
          <w:rFonts w:ascii="Times New Roman" w:eastAsia="Times New Roman" w:hAnsi="Times New Roman" w:cs="Times New Roman"/>
          <w:color w:val="000000"/>
          <w:sz w:val="28"/>
          <w:szCs w:val="28"/>
          <w:lang w:eastAsia="ru-RU"/>
        </w:rPr>
        <w:t>человек) опрошенных, Варианты ответов «скорее не удовлетворен» и «не удовлетворен» относительно качества товаров и услуг на рынке розничной торговли указали 1% (</w:t>
      </w:r>
      <w:r w:rsidR="00A847C5" w:rsidRPr="006A65DF">
        <w:rPr>
          <w:rFonts w:ascii="Times New Roman" w:eastAsia="Times New Roman" w:hAnsi="Times New Roman" w:cs="Times New Roman"/>
          <w:color w:val="000000"/>
          <w:sz w:val="28"/>
          <w:szCs w:val="28"/>
          <w:lang w:eastAsia="ru-RU"/>
        </w:rPr>
        <w:t>1</w:t>
      </w:r>
      <w:r w:rsidRPr="006A65DF">
        <w:rPr>
          <w:rFonts w:ascii="Times New Roman" w:eastAsia="Times New Roman" w:hAnsi="Times New Roman" w:cs="Times New Roman"/>
          <w:color w:val="000000"/>
          <w:sz w:val="28"/>
          <w:szCs w:val="28"/>
          <w:lang w:eastAsia="ru-RU"/>
        </w:rPr>
        <w:t xml:space="preserve">человек), скорее удовлетворен указали </w:t>
      </w:r>
      <w:r w:rsidR="00A847C5" w:rsidRPr="006A65DF">
        <w:rPr>
          <w:rFonts w:ascii="Times New Roman" w:eastAsia="Times New Roman" w:hAnsi="Times New Roman" w:cs="Times New Roman"/>
          <w:color w:val="000000"/>
          <w:sz w:val="28"/>
          <w:szCs w:val="28"/>
          <w:lang w:eastAsia="ru-RU"/>
        </w:rPr>
        <w:t>3,1</w:t>
      </w:r>
      <w:r w:rsidRPr="006A65DF">
        <w:rPr>
          <w:rFonts w:ascii="Times New Roman" w:eastAsia="Times New Roman" w:hAnsi="Times New Roman" w:cs="Times New Roman"/>
          <w:color w:val="000000"/>
          <w:sz w:val="28"/>
          <w:szCs w:val="28"/>
          <w:lang w:eastAsia="ru-RU"/>
        </w:rPr>
        <w:t>% (</w:t>
      </w:r>
      <w:r w:rsidR="00A847C5" w:rsidRPr="006A65DF">
        <w:rPr>
          <w:rFonts w:ascii="Times New Roman" w:eastAsia="Times New Roman" w:hAnsi="Times New Roman" w:cs="Times New Roman"/>
          <w:color w:val="000000"/>
          <w:sz w:val="28"/>
          <w:szCs w:val="28"/>
          <w:lang w:eastAsia="ru-RU"/>
        </w:rPr>
        <w:t>10</w:t>
      </w:r>
      <w:r w:rsidRPr="006A65DF">
        <w:rPr>
          <w:rFonts w:ascii="Times New Roman" w:eastAsia="Times New Roman" w:hAnsi="Times New Roman" w:cs="Times New Roman"/>
          <w:color w:val="000000"/>
          <w:sz w:val="28"/>
          <w:szCs w:val="28"/>
          <w:lang w:eastAsia="ru-RU"/>
        </w:rPr>
        <w:t>человек),</w:t>
      </w:r>
    </w:p>
    <w:p w14:paraId="5D4831EB" w14:textId="77777777" w:rsidR="00464D7B" w:rsidRPr="006A65DF" w:rsidRDefault="00464D7B" w:rsidP="00A847C5">
      <w:pPr>
        <w:pStyle w:val="a7"/>
        <w:shd w:val="clear" w:color="auto" w:fill="FFFFFF"/>
        <w:spacing w:before="375" w:after="450" w:line="240" w:lineRule="auto"/>
        <w:ind w:left="810"/>
        <w:rPr>
          <w:rFonts w:ascii="Arial" w:eastAsia="Times New Roman" w:hAnsi="Arial" w:cs="Arial"/>
          <w:color w:val="000000"/>
          <w:sz w:val="21"/>
          <w:szCs w:val="21"/>
          <w:lang w:eastAsia="ru-RU"/>
        </w:rPr>
      </w:pPr>
      <w:r w:rsidRPr="006A65DF">
        <w:rPr>
          <w:noProof/>
          <w:lang w:eastAsia="ru-RU"/>
        </w:rPr>
        <w:lastRenderedPageBreak/>
        <w:drawing>
          <wp:inline distT="0" distB="0" distL="0" distR="0" wp14:anchorId="79F27C1A" wp14:editId="668FF34B">
            <wp:extent cx="5113020" cy="2682240"/>
            <wp:effectExtent l="0" t="0" r="11430" b="2286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14:paraId="35AFFA89" w14:textId="77777777" w:rsidR="00464D7B" w:rsidRPr="006A65DF" w:rsidRDefault="00FF7948" w:rsidP="00FF7948">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 xml:space="preserve">       </w:t>
      </w:r>
      <w:r w:rsidR="00464D7B" w:rsidRPr="006A65DF">
        <w:rPr>
          <w:rFonts w:ascii="Times New Roman" w:eastAsia="Times New Roman" w:hAnsi="Times New Roman" w:cs="Times New Roman"/>
          <w:color w:val="000000"/>
          <w:sz w:val="28"/>
          <w:szCs w:val="28"/>
          <w:lang w:eastAsia="ru-RU"/>
        </w:rPr>
        <w:t>Рынок услуг розничной торговли продовольственными и </w:t>
      </w:r>
      <w:hyperlink r:id="rId87" w:tooltip="Непродовольственные товары" w:history="1">
        <w:r w:rsidR="00464D7B" w:rsidRPr="006A65DF">
          <w:rPr>
            <w:rFonts w:ascii="Times New Roman" w:eastAsia="Times New Roman" w:hAnsi="Times New Roman" w:cs="Times New Roman"/>
            <w:sz w:val="28"/>
            <w:szCs w:val="28"/>
            <w:bdr w:val="none" w:sz="0" w:space="0" w:color="auto" w:frame="1"/>
            <w:lang w:eastAsia="ru-RU"/>
          </w:rPr>
          <w:t>непродовольственными товарами</w:t>
        </w:r>
      </w:hyperlink>
      <w:r w:rsidR="00464D7B" w:rsidRPr="006A65DF">
        <w:rPr>
          <w:rFonts w:ascii="Times New Roman" w:eastAsia="Times New Roman" w:hAnsi="Times New Roman" w:cs="Times New Roman"/>
          <w:sz w:val="28"/>
          <w:szCs w:val="28"/>
          <w:lang w:eastAsia="ru-RU"/>
        </w:rPr>
        <w:t> </w:t>
      </w:r>
      <w:r w:rsidR="00464D7B" w:rsidRPr="006A65DF">
        <w:rPr>
          <w:rFonts w:ascii="Times New Roman" w:eastAsia="Times New Roman" w:hAnsi="Times New Roman" w:cs="Times New Roman"/>
          <w:color w:val="000000"/>
          <w:sz w:val="28"/>
          <w:szCs w:val="28"/>
          <w:lang w:eastAsia="ru-RU"/>
        </w:rPr>
        <w:t>на территории муниципального образования Успенский район относится к рынку с хорошо развитой конкурентной средой.</w:t>
      </w:r>
    </w:p>
    <w:p w14:paraId="3B2B1E68" w14:textId="77777777" w:rsidR="00821095" w:rsidRPr="006A65DF" w:rsidRDefault="00821095" w:rsidP="00FF7948">
      <w:pPr>
        <w:shd w:val="clear" w:color="auto" w:fill="FFFFFF"/>
        <w:spacing w:after="0" w:line="240" w:lineRule="auto"/>
        <w:rPr>
          <w:rFonts w:ascii="Times New Roman" w:eastAsia="Times New Roman" w:hAnsi="Times New Roman" w:cs="Times New Roman"/>
          <w:color w:val="000000"/>
          <w:sz w:val="28"/>
          <w:szCs w:val="28"/>
          <w:lang w:eastAsia="ru-RU"/>
        </w:rPr>
      </w:pPr>
    </w:p>
    <w:p w14:paraId="003A3DF2" w14:textId="77777777" w:rsidR="00821095" w:rsidRPr="006A65DF" w:rsidRDefault="00821095" w:rsidP="00821095">
      <w:pPr>
        <w:shd w:val="clear" w:color="auto" w:fill="FFFFFF"/>
        <w:spacing w:after="0" w:line="240" w:lineRule="auto"/>
        <w:rPr>
          <w:rFonts w:ascii="Arial" w:eastAsia="Times New Roman" w:hAnsi="Arial" w:cs="Arial"/>
          <w:b/>
          <w:bCs/>
          <w:color w:val="000000"/>
          <w:sz w:val="21"/>
          <w:szCs w:val="21"/>
          <w:bdr w:val="none" w:sz="0" w:space="0" w:color="auto" w:frame="1"/>
          <w:lang w:eastAsia="ru-RU"/>
        </w:rPr>
      </w:pPr>
      <w:r w:rsidRPr="006A65DF">
        <w:rPr>
          <w:rFonts w:ascii="Arial" w:eastAsia="Times New Roman" w:hAnsi="Arial" w:cs="Arial"/>
          <w:b/>
          <w:bCs/>
          <w:color w:val="000000"/>
          <w:sz w:val="21"/>
          <w:szCs w:val="21"/>
          <w:bdr w:val="none" w:sz="0" w:space="0" w:color="auto" w:frame="1"/>
          <w:lang w:eastAsia="ru-RU"/>
        </w:rPr>
        <w:t>1.1.27. Рынок бытовых услуг</w:t>
      </w:r>
    </w:p>
    <w:p w14:paraId="55672F4D" w14:textId="77777777" w:rsidR="00821095" w:rsidRPr="006A65DF" w:rsidRDefault="00821095" w:rsidP="00821095">
      <w:pPr>
        <w:pStyle w:val="ab"/>
        <w:spacing w:before="0" w:beforeAutospacing="0" w:after="0" w:afterAutospacing="0"/>
        <w:jc w:val="both"/>
        <w:rPr>
          <w:sz w:val="28"/>
          <w:szCs w:val="28"/>
        </w:rPr>
      </w:pPr>
      <w:r w:rsidRPr="006A65DF">
        <w:rPr>
          <w:sz w:val="28"/>
          <w:szCs w:val="28"/>
        </w:rPr>
        <w:t xml:space="preserve">Рынок  бытовых услуг муниципального образования Успенский район представлена  </w:t>
      </w:r>
      <w:r w:rsidR="00666DBD" w:rsidRPr="006A65DF">
        <w:rPr>
          <w:sz w:val="28"/>
          <w:szCs w:val="28"/>
        </w:rPr>
        <w:t>53</w:t>
      </w:r>
      <w:r w:rsidRPr="006A65DF">
        <w:rPr>
          <w:sz w:val="28"/>
          <w:szCs w:val="28"/>
        </w:rPr>
        <w:t xml:space="preserve"> стационарными объектами. На сегодняшний день в сфере </w:t>
      </w:r>
      <w:r w:rsidR="00666DBD" w:rsidRPr="006A65DF">
        <w:rPr>
          <w:sz w:val="28"/>
          <w:szCs w:val="28"/>
        </w:rPr>
        <w:t xml:space="preserve">бытовых  услуг </w:t>
      </w:r>
      <w:r w:rsidRPr="006A65DF">
        <w:rPr>
          <w:sz w:val="28"/>
          <w:szCs w:val="28"/>
        </w:rPr>
        <w:t xml:space="preserve"> занято более </w:t>
      </w:r>
      <w:r w:rsidR="00666DBD" w:rsidRPr="006A65DF">
        <w:rPr>
          <w:sz w:val="28"/>
          <w:szCs w:val="28"/>
        </w:rPr>
        <w:t xml:space="preserve">80 </w:t>
      </w:r>
      <w:r w:rsidRPr="006A65DF">
        <w:rPr>
          <w:sz w:val="28"/>
          <w:szCs w:val="28"/>
        </w:rPr>
        <w:t xml:space="preserve">человек. </w:t>
      </w:r>
    </w:p>
    <w:p w14:paraId="728E7443" w14:textId="77777777" w:rsidR="00A94831" w:rsidRPr="006A65DF" w:rsidRDefault="00A94831" w:rsidP="00821095">
      <w:pPr>
        <w:pStyle w:val="ab"/>
        <w:spacing w:before="0" w:beforeAutospacing="0" w:after="0" w:afterAutospacing="0"/>
        <w:jc w:val="both"/>
        <w:rPr>
          <w:color w:val="00000A"/>
          <w:sz w:val="28"/>
          <w:szCs w:val="28"/>
        </w:rPr>
      </w:pPr>
    </w:p>
    <w:p w14:paraId="5E0F2E04" w14:textId="77777777" w:rsidR="00821095" w:rsidRPr="006A65DF" w:rsidRDefault="00821095" w:rsidP="00821095">
      <w:pPr>
        <w:shd w:val="clear" w:color="auto" w:fill="FFFFFF"/>
        <w:spacing w:after="0" w:line="240" w:lineRule="auto"/>
        <w:rPr>
          <w:rFonts w:ascii="Arial" w:eastAsia="Times New Roman" w:hAnsi="Arial" w:cs="Arial"/>
          <w:b/>
          <w:bCs/>
          <w:i/>
          <w:iCs/>
          <w:color w:val="000000"/>
          <w:sz w:val="21"/>
          <w:szCs w:val="21"/>
          <w:bdr w:val="none" w:sz="0" w:space="0" w:color="auto" w:frame="1"/>
          <w:lang w:eastAsia="ru-RU"/>
        </w:rPr>
      </w:pPr>
      <w:r w:rsidRPr="006A65DF">
        <w:rPr>
          <w:rFonts w:ascii="Arial" w:eastAsia="Times New Roman" w:hAnsi="Arial" w:cs="Arial"/>
          <w:b/>
          <w:bCs/>
          <w:i/>
          <w:iCs/>
          <w:color w:val="000000"/>
          <w:sz w:val="21"/>
          <w:szCs w:val="21"/>
          <w:bdr w:val="none" w:sz="0" w:space="0" w:color="auto" w:frame="1"/>
          <w:lang w:eastAsia="ru-RU"/>
        </w:rPr>
        <w:t xml:space="preserve">Структура </w:t>
      </w:r>
      <w:r w:rsidR="00A94831" w:rsidRPr="006A65DF">
        <w:rPr>
          <w:rFonts w:ascii="Arial" w:eastAsia="Times New Roman" w:hAnsi="Arial" w:cs="Arial"/>
          <w:b/>
          <w:bCs/>
          <w:i/>
          <w:iCs/>
          <w:color w:val="000000"/>
          <w:sz w:val="21"/>
          <w:szCs w:val="21"/>
          <w:bdr w:val="none" w:sz="0" w:space="0" w:color="auto" w:frame="1"/>
          <w:lang w:eastAsia="ru-RU"/>
        </w:rPr>
        <w:t xml:space="preserve">  бытовых услуг Успенского района </w:t>
      </w:r>
      <w:r w:rsidRPr="006A65DF">
        <w:rPr>
          <w:rFonts w:ascii="Arial" w:eastAsia="Times New Roman" w:hAnsi="Arial" w:cs="Arial"/>
          <w:b/>
          <w:bCs/>
          <w:i/>
          <w:iCs/>
          <w:color w:val="000000"/>
          <w:sz w:val="21"/>
          <w:szCs w:val="21"/>
          <w:bdr w:val="none" w:sz="0" w:space="0" w:color="auto" w:frame="1"/>
          <w:lang w:eastAsia="ru-RU"/>
        </w:rPr>
        <w:t xml:space="preserve"> </w:t>
      </w:r>
    </w:p>
    <w:p w14:paraId="07653D14" w14:textId="77777777" w:rsidR="00821095" w:rsidRPr="006A65DF" w:rsidRDefault="00821095" w:rsidP="00821095">
      <w:pPr>
        <w:shd w:val="clear" w:color="auto" w:fill="FFFFFF"/>
        <w:spacing w:after="0" w:line="240" w:lineRule="auto"/>
        <w:ind w:left="450"/>
        <w:rPr>
          <w:rFonts w:ascii="Arial" w:eastAsia="Times New Roman" w:hAnsi="Arial" w:cs="Arial"/>
          <w:color w:val="000000"/>
          <w:sz w:val="21"/>
          <w:szCs w:val="21"/>
          <w:lang w:eastAsia="ru-RU"/>
        </w:rPr>
      </w:pPr>
      <w:r w:rsidRPr="006A65DF">
        <w:rPr>
          <w:noProof/>
          <w:lang w:eastAsia="ru-RU"/>
        </w:rPr>
        <w:drawing>
          <wp:inline distT="0" distB="0" distL="0" distR="0" wp14:anchorId="3B757C35" wp14:editId="252ACFAD">
            <wp:extent cx="5440680" cy="2651760"/>
            <wp:effectExtent l="0" t="0" r="26670" b="1524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14:paraId="51E4D1C6" w14:textId="77777777" w:rsidR="00A94831" w:rsidRPr="006A65DF" w:rsidRDefault="00A94831" w:rsidP="00A94831">
      <w:pPr>
        <w:shd w:val="clear" w:color="auto" w:fill="FFFFFF"/>
        <w:spacing w:after="0" w:line="240" w:lineRule="auto"/>
        <w:ind w:left="450"/>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В целях доступности  бытовых услуг населению  района  организованы</w:t>
      </w:r>
    </w:p>
    <w:p w14:paraId="52508AE5" w14:textId="77777777" w:rsidR="00A94831" w:rsidRPr="006A65DF" w:rsidRDefault="00A94831" w:rsidP="00A94831">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мероприятия по организации выездного обслуживания в отдаленные сельские населенные пункты.</w:t>
      </w:r>
    </w:p>
    <w:p w14:paraId="76ED5798" w14:textId="77777777" w:rsidR="00821095" w:rsidRPr="006A65DF" w:rsidRDefault="00821095" w:rsidP="00A94831">
      <w:pPr>
        <w:spacing w:after="0" w:line="240" w:lineRule="auto"/>
        <w:jc w:val="both"/>
        <w:rPr>
          <w:rFonts w:ascii="Arial" w:eastAsia="Times New Roman" w:hAnsi="Arial" w:cs="Arial"/>
          <w:color w:val="000000"/>
          <w:sz w:val="21"/>
          <w:szCs w:val="21"/>
          <w:lang w:eastAsia="ru-RU"/>
        </w:rPr>
      </w:pPr>
      <w:r w:rsidRPr="006A65DF">
        <w:rPr>
          <w:rFonts w:ascii="Times New Roman" w:eastAsia="Times New Roman" w:hAnsi="Times New Roman" w:cs="Times New Roman"/>
          <w:color w:val="000000"/>
          <w:sz w:val="28"/>
          <w:szCs w:val="28"/>
          <w:lang w:eastAsia="ru-RU"/>
        </w:rPr>
        <w:t xml:space="preserve">         В целом можно отметить, что степень удовлетворенности населения предложением в сфере </w:t>
      </w:r>
      <w:r w:rsidR="00A94831" w:rsidRPr="006A65DF">
        <w:rPr>
          <w:rFonts w:ascii="Times New Roman" w:eastAsia="Times New Roman" w:hAnsi="Times New Roman" w:cs="Times New Roman"/>
          <w:color w:val="000000"/>
          <w:sz w:val="28"/>
          <w:szCs w:val="28"/>
          <w:lang w:eastAsia="ru-RU"/>
        </w:rPr>
        <w:t xml:space="preserve">бытовых услуг </w:t>
      </w:r>
      <w:r w:rsidRPr="006A65DF">
        <w:rPr>
          <w:rFonts w:ascii="Times New Roman" w:eastAsia="Times New Roman" w:hAnsi="Times New Roman" w:cs="Times New Roman"/>
          <w:color w:val="000000"/>
          <w:sz w:val="28"/>
          <w:szCs w:val="28"/>
          <w:lang w:eastAsia="ru-RU"/>
        </w:rPr>
        <w:t xml:space="preserve"> высокая. Более </w:t>
      </w:r>
      <w:r w:rsidR="00A94831" w:rsidRPr="006A65DF">
        <w:rPr>
          <w:rFonts w:ascii="Times New Roman" w:eastAsia="Times New Roman" w:hAnsi="Times New Roman" w:cs="Times New Roman"/>
          <w:color w:val="000000"/>
          <w:sz w:val="28"/>
          <w:szCs w:val="28"/>
          <w:lang w:eastAsia="ru-RU"/>
        </w:rPr>
        <w:t>47,5</w:t>
      </w:r>
      <w:r w:rsidRPr="006A65DF">
        <w:rPr>
          <w:rFonts w:ascii="Times New Roman" w:eastAsia="Times New Roman" w:hAnsi="Times New Roman" w:cs="Times New Roman"/>
          <w:color w:val="000000"/>
          <w:sz w:val="28"/>
          <w:szCs w:val="28"/>
          <w:lang w:eastAsia="ru-RU"/>
        </w:rPr>
        <w:t>% (</w:t>
      </w:r>
      <w:r w:rsidR="00A94831" w:rsidRPr="006A65DF">
        <w:rPr>
          <w:rFonts w:ascii="Times New Roman" w:eastAsia="Times New Roman" w:hAnsi="Times New Roman" w:cs="Times New Roman"/>
          <w:color w:val="000000"/>
          <w:sz w:val="28"/>
          <w:szCs w:val="28"/>
          <w:lang w:eastAsia="ru-RU"/>
        </w:rPr>
        <w:t xml:space="preserve">153 </w:t>
      </w:r>
      <w:r w:rsidRPr="006A65DF">
        <w:rPr>
          <w:rFonts w:ascii="Times New Roman" w:eastAsia="Times New Roman" w:hAnsi="Times New Roman" w:cs="Times New Roman"/>
          <w:color w:val="000000"/>
          <w:sz w:val="28"/>
          <w:szCs w:val="28"/>
          <w:lang w:eastAsia="ru-RU"/>
        </w:rPr>
        <w:t xml:space="preserve">человека) опрошенных отметили, что компаний, функционирующих в </w:t>
      </w:r>
      <w:r w:rsidR="00A94831" w:rsidRPr="006A65DF">
        <w:rPr>
          <w:rFonts w:ascii="Times New Roman" w:eastAsia="Times New Roman" w:hAnsi="Times New Roman" w:cs="Times New Roman"/>
          <w:color w:val="000000"/>
          <w:sz w:val="28"/>
          <w:szCs w:val="28"/>
          <w:lang w:eastAsia="ru-RU"/>
        </w:rPr>
        <w:t>сфере бытовых услуг</w:t>
      </w:r>
      <w:r w:rsidRPr="006A65DF">
        <w:rPr>
          <w:rFonts w:ascii="Times New Roman" w:eastAsia="Times New Roman" w:hAnsi="Times New Roman" w:cs="Times New Roman"/>
          <w:color w:val="000000"/>
          <w:sz w:val="28"/>
          <w:szCs w:val="28"/>
          <w:lang w:eastAsia="ru-RU"/>
        </w:rPr>
        <w:t xml:space="preserve">, достаточно. На избыточность предложения на рынке </w:t>
      </w:r>
      <w:r w:rsidR="00A94831" w:rsidRPr="006A65DF">
        <w:rPr>
          <w:rFonts w:ascii="Times New Roman" w:eastAsia="Times New Roman" w:hAnsi="Times New Roman" w:cs="Times New Roman"/>
          <w:color w:val="000000"/>
          <w:sz w:val="28"/>
          <w:szCs w:val="28"/>
          <w:lang w:eastAsia="ru-RU"/>
        </w:rPr>
        <w:t xml:space="preserve">бытовых услуг </w:t>
      </w:r>
      <w:r w:rsidRPr="006A65DF">
        <w:rPr>
          <w:rFonts w:ascii="Times New Roman" w:eastAsia="Times New Roman" w:hAnsi="Times New Roman" w:cs="Times New Roman"/>
          <w:color w:val="000000"/>
          <w:sz w:val="28"/>
          <w:szCs w:val="28"/>
          <w:lang w:eastAsia="ru-RU"/>
        </w:rPr>
        <w:lastRenderedPageBreak/>
        <w:t xml:space="preserve">указало </w:t>
      </w:r>
      <w:r w:rsidR="00A94831" w:rsidRPr="006A65DF">
        <w:rPr>
          <w:rFonts w:ascii="Times New Roman" w:eastAsia="Times New Roman" w:hAnsi="Times New Roman" w:cs="Times New Roman"/>
          <w:color w:val="000000"/>
          <w:sz w:val="28"/>
          <w:szCs w:val="28"/>
          <w:lang w:eastAsia="ru-RU"/>
        </w:rPr>
        <w:t>4,4</w:t>
      </w:r>
      <w:r w:rsidRPr="006A65DF">
        <w:rPr>
          <w:rFonts w:ascii="Times New Roman" w:eastAsia="Times New Roman" w:hAnsi="Times New Roman" w:cs="Times New Roman"/>
          <w:color w:val="000000"/>
          <w:sz w:val="28"/>
          <w:szCs w:val="28"/>
          <w:lang w:eastAsia="ru-RU"/>
        </w:rPr>
        <w:t>% (</w:t>
      </w:r>
      <w:r w:rsidR="00A94831" w:rsidRPr="006A65DF">
        <w:rPr>
          <w:rFonts w:ascii="Times New Roman" w:eastAsia="Times New Roman" w:hAnsi="Times New Roman" w:cs="Times New Roman"/>
          <w:color w:val="000000"/>
          <w:sz w:val="28"/>
          <w:szCs w:val="28"/>
          <w:lang w:eastAsia="ru-RU"/>
        </w:rPr>
        <w:t>14</w:t>
      </w:r>
      <w:r w:rsidRPr="006A65DF">
        <w:rPr>
          <w:rFonts w:ascii="Times New Roman" w:eastAsia="Times New Roman" w:hAnsi="Times New Roman" w:cs="Times New Roman"/>
          <w:color w:val="000000"/>
          <w:sz w:val="28"/>
          <w:szCs w:val="28"/>
          <w:lang w:eastAsia="ru-RU"/>
        </w:rPr>
        <w:t xml:space="preserve"> человек) участников анкетирования. На недостаточное количество организаций, представленных на рынке </w:t>
      </w:r>
      <w:r w:rsidR="00A94831" w:rsidRPr="006A65DF">
        <w:rPr>
          <w:rFonts w:ascii="Times New Roman" w:eastAsia="Times New Roman" w:hAnsi="Times New Roman" w:cs="Times New Roman"/>
          <w:color w:val="000000"/>
          <w:sz w:val="28"/>
          <w:szCs w:val="28"/>
          <w:lang w:eastAsia="ru-RU"/>
        </w:rPr>
        <w:t>бытовых услуг</w:t>
      </w:r>
      <w:r w:rsidRPr="006A65DF">
        <w:rPr>
          <w:rFonts w:ascii="Times New Roman" w:eastAsia="Times New Roman" w:hAnsi="Times New Roman" w:cs="Times New Roman"/>
          <w:color w:val="000000"/>
          <w:sz w:val="28"/>
          <w:szCs w:val="28"/>
          <w:lang w:eastAsia="ru-RU"/>
        </w:rPr>
        <w:t xml:space="preserve">, указали лишь  </w:t>
      </w:r>
      <w:r w:rsidR="003511FE" w:rsidRPr="006A65DF">
        <w:rPr>
          <w:rFonts w:ascii="Times New Roman" w:eastAsia="Times New Roman" w:hAnsi="Times New Roman" w:cs="Times New Roman"/>
          <w:color w:val="000000"/>
          <w:sz w:val="28"/>
          <w:szCs w:val="28"/>
          <w:lang w:eastAsia="ru-RU"/>
        </w:rPr>
        <w:t>8,4 %  опрошенных</w:t>
      </w:r>
      <w:r w:rsidRPr="006A65DF">
        <w:rPr>
          <w:rFonts w:ascii="Arial" w:hAnsi="Arial" w:cs="Arial"/>
          <w:noProof/>
          <w:sz w:val="21"/>
          <w:szCs w:val="21"/>
          <w:lang w:eastAsia="ru-RU"/>
        </w:rPr>
        <w:drawing>
          <wp:inline distT="0" distB="0" distL="0" distR="0" wp14:anchorId="766DF231" wp14:editId="72F1338A">
            <wp:extent cx="5486400" cy="32004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p w14:paraId="0A464B59" w14:textId="77777777" w:rsidR="00821095" w:rsidRPr="006A65DF" w:rsidRDefault="00821095" w:rsidP="00821095">
      <w:pPr>
        <w:shd w:val="clear" w:color="auto" w:fill="FFFFFF"/>
        <w:spacing w:after="0" w:line="240" w:lineRule="auto"/>
        <w:rPr>
          <w:rFonts w:ascii="Times New Roman" w:eastAsia="Times New Roman" w:hAnsi="Times New Roman" w:cs="Times New Roman"/>
          <w:color w:val="000000"/>
          <w:sz w:val="28"/>
          <w:szCs w:val="28"/>
          <w:lang w:eastAsia="ru-RU"/>
        </w:rPr>
      </w:pPr>
    </w:p>
    <w:p w14:paraId="45C542D0" w14:textId="77777777" w:rsidR="00821095" w:rsidRPr="006A65DF" w:rsidRDefault="00821095" w:rsidP="00821095">
      <w:pPr>
        <w:shd w:val="clear" w:color="auto" w:fill="FFFFFF"/>
        <w:spacing w:after="0" w:line="240" w:lineRule="auto"/>
        <w:rPr>
          <w:rFonts w:ascii="Arial" w:eastAsia="Times New Roman" w:hAnsi="Arial" w:cs="Arial"/>
          <w:color w:val="000000"/>
          <w:sz w:val="21"/>
          <w:szCs w:val="21"/>
          <w:lang w:eastAsia="ru-RU"/>
        </w:rPr>
      </w:pPr>
    </w:p>
    <w:p w14:paraId="3BA10938" w14:textId="77777777" w:rsidR="003511FE" w:rsidRPr="006A65DF" w:rsidRDefault="003511FE" w:rsidP="003511FE">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Население </w:t>
      </w:r>
      <w:hyperlink r:id="rId90" w:tooltip="Муниципальные образования" w:history="1">
        <w:r w:rsidRPr="006A65DF">
          <w:rPr>
            <w:rFonts w:ascii="Times New Roman" w:eastAsia="Times New Roman" w:hAnsi="Times New Roman" w:cs="Times New Roman"/>
            <w:color w:val="743399"/>
            <w:sz w:val="28"/>
            <w:szCs w:val="28"/>
            <w:bdr w:val="none" w:sz="0" w:space="0" w:color="auto" w:frame="1"/>
            <w:lang w:eastAsia="ru-RU"/>
          </w:rPr>
          <w:t>муниципального образования</w:t>
        </w:r>
      </w:hyperlink>
      <w:r w:rsidRPr="006A65DF">
        <w:rPr>
          <w:rFonts w:ascii="Times New Roman" w:eastAsia="Times New Roman" w:hAnsi="Times New Roman" w:cs="Times New Roman"/>
          <w:color w:val="000000"/>
          <w:sz w:val="28"/>
          <w:szCs w:val="28"/>
          <w:lang w:eastAsia="ru-RU"/>
        </w:rPr>
        <w:t> в целом удовлетворено качеством услуг в сфере бытовых услуг : вариант ответа «удовлетворен» выбрали 85,7% (276человек) опрошенных, Варианты ответов «скорее не удовлетворен» и «не удовлетворен» относительно качества товаров и услуг на рынке бытовых услуг  указали 3,7% (12человек), скорее удовлетворен указали 10,6% (34человек),</w:t>
      </w:r>
    </w:p>
    <w:p w14:paraId="2BEB7326" w14:textId="77777777" w:rsidR="003511FE" w:rsidRPr="006A65DF" w:rsidRDefault="003511FE" w:rsidP="003511FE">
      <w:pPr>
        <w:pStyle w:val="a7"/>
        <w:shd w:val="clear" w:color="auto" w:fill="FFFFFF"/>
        <w:spacing w:before="375" w:after="450" w:line="240" w:lineRule="auto"/>
        <w:ind w:left="810"/>
        <w:rPr>
          <w:rFonts w:ascii="Arial" w:eastAsia="Times New Roman" w:hAnsi="Arial" w:cs="Arial"/>
          <w:color w:val="000000"/>
          <w:sz w:val="21"/>
          <w:szCs w:val="21"/>
          <w:lang w:eastAsia="ru-RU"/>
        </w:rPr>
      </w:pPr>
      <w:r w:rsidRPr="006A65DF">
        <w:rPr>
          <w:noProof/>
          <w:lang w:eastAsia="ru-RU"/>
        </w:rPr>
        <w:drawing>
          <wp:inline distT="0" distB="0" distL="0" distR="0" wp14:anchorId="2A532B26" wp14:editId="53AB0794">
            <wp:extent cx="5113020" cy="2682240"/>
            <wp:effectExtent l="0" t="0" r="11430" b="2286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14:paraId="02AD4F6D" w14:textId="77777777" w:rsidR="003511FE" w:rsidRPr="006A65DF" w:rsidRDefault="003511FE" w:rsidP="003511FE">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 xml:space="preserve">       Рынок услуг бытовых услуг </w:t>
      </w:r>
      <w:r w:rsidRPr="006A65DF">
        <w:rPr>
          <w:rFonts w:ascii="Times New Roman" w:eastAsia="Times New Roman" w:hAnsi="Times New Roman" w:cs="Times New Roman"/>
          <w:sz w:val="28"/>
          <w:szCs w:val="28"/>
          <w:lang w:eastAsia="ru-RU"/>
        </w:rPr>
        <w:t> </w:t>
      </w:r>
      <w:r w:rsidRPr="006A65DF">
        <w:rPr>
          <w:rFonts w:ascii="Times New Roman" w:eastAsia="Times New Roman" w:hAnsi="Times New Roman" w:cs="Times New Roman"/>
          <w:color w:val="000000"/>
          <w:sz w:val="28"/>
          <w:szCs w:val="28"/>
          <w:lang w:eastAsia="ru-RU"/>
        </w:rPr>
        <w:t>на территории муниципального образования Успенский район относится к рынку с хорошо развитой конкурентной средой.</w:t>
      </w:r>
    </w:p>
    <w:p w14:paraId="4DCCBB2C" w14:textId="77777777" w:rsidR="003511FE" w:rsidRPr="006A65DF" w:rsidRDefault="00E74544" w:rsidP="00E74544">
      <w:pPr>
        <w:spacing w:after="0" w:line="240" w:lineRule="auto"/>
        <w:jc w:val="both"/>
        <w:rPr>
          <w:rFonts w:ascii="Times New Roman" w:hAnsi="Times New Roman" w:cs="Times New Roman"/>
          <w:sz w:val="28"/>
          <w:szCs w:val="28"/>
        </w:rPr>
      </w:pPr>
      <w:r w:rsidRPr="006A65DF">
        <w:rPr>
          <w:rFonts w:ascii="Times New Roman" w:hAnsi="Times New Roman" w:cs="Times New Roman"/>
          <w:sz w:val="28"/>
          <w:szCs w:val="28"/>
        </w:rPr>
        <w:lastRenderedPageBreak/>
        <w:t xml:space="preserve">       Сложность ведения этого вида бизнеса связана с невысокой рентабельностью. </w:t>
      </w:r>
    </w:p>
    <w:p w14:paraId="42357821" w14:textId="77777777" w:rsidR="009049FB" w:rsidRPr="006A65DF" w:rsidRDefault="009049FB" w:rsidP="00E74544">
      <w:pPr>
        <w:spacing w:after="0" w:line="240" w:lineRule="auto"/>
        <w:jc w:val="both"/>
        <w:rPr>
          <w:rFonts w:ascii="Times New Roman" w:hAnsi="Times New Roman" w:cs="Times New Roman"/>
          <w:sz w:val="28"/>
          <w:szCs w:val="28"/>
        </w:rPr>
      </w:pPr>
    </w:p>
    <w:p w14:paraId="184E5F1C" w14:textId="77777777" w:rsidR="009049FB" w:rsidRPr="006A65DF" w:rsidRDefault="009049FB" w:rsidP="00E74544">
      <w:pPr>
        <w:spacing w:after="0" w:line="240" w:lineRule="auto"/>
        <w:jc w:val="both"/>
        <w:rPr>
          <w:rFonts w:ascii="Times New Roman" w:hAnsi="Times New Roman" w:cs="Times New Roman"/>
          <w:b/>
          <w:sz w:val="28"/>
          <w:szCs w:val="28"/>
        </w:rPr>
      </w:pPr>
      <w:r w:rsidRPr="006A65DF">
        <w:rPr>
          <w:rFonts w:ascii="Times New Roman" w:hAnsi="Times New Roman" w:cs="Times New Roman"/>
          <w:b/>
          <w:sz w:val="28"/>
          <w:szCs w:val="28"/>
        </w:rPr>
        <w:t>1.1.27. Рынок пищевой продукции</w:t>
      </w:r>
    </w:p>
    <w:p w14:paraId="11A375D7" w14:textId="77777777" w:rsidR="009049FB" w:rsidRPr="006A65DF" w:rsidRDefault="009049FB" w:rsidP="009049FB">
      <w:pPr>
        <w:tabs>
          <w:tab w:val="left" w:pos="567"/>
        </w:tabs>
        <w:ind w:firstLine="567"/>
        <w:jc w:val="both"/>
        <w:rPr>
          <w:rFonts w:ascii="Times New Roman" w:hAnsi="Times New Roman" w:cs="Times New Roman"/>
          <w:sz w:val="28"/>
          <w:szCs w:val="28"/>
        </w:rPr>
      </w:pPr>
      <w:r w:rsidRPr="006A65DF">
        <w:rPr>
          <w:rFonts w:ascii="Times New Roman" w:hAnsi="Times New Roman" w:cs="Times New Roman"/>
          <w:sz w:val="28"/>
          <w:szCs w:val="28"/>
        </w:rPr>
        <w:t>На территории муниципального образования по состоянию на 1 января 2020 года действует 1 крупное и 1 малое предприятие пищевой промышленности.</w:t>
      </w:r>
    </w:p>
    <w:p w14:paraId="46EC6337" w14:textId="77777777" w:rsidR="009049FB" w:rsidRPr="006A65DF" w:rsidRDefault="009049FB" w:rsidP="009049FB">
      <w:pPr>
        <w:tabs>
          <w:tab w:val="left" w:pos="567"/>
        </w:tabs>
        <w:ind w:firstLine="567"/>
        <w:jc w:val="both"/>
        <w:rPr>
          <w:rFonts w:ascii="Times New Roman" w:hAnsi="Times New Roman" w:cs="Times New Roman"/>
          <w:sz w:val="28"/>
          <w:szCs w:val="28"/>
        </w:rPr>
      </w:pPr>
      <w:r w:rsidRPr="006A65DF">
        <w:rPr>
          <w:rFonts w:ascii="Times New Roman" w:hAnsi="Times New Roman" w:cs="Times New Roman"/>
          <w:sz w:val="28"/>
          <w:szCs w:val="28"/>
        </w:rPr>
        <w:t>Объем отгруженной продукции по виду деятельности «Производство сахара» представлено по основному предприятию – АО «Успенский сахарник»</w:t>
      </w:r>
      <w:r w:rsidRPr="006A65DF">
        <w:rPr>
          <w:rFonts w:ascii="Times New Roman" w:hAnsi="Times New Roman" w:cs="Times New Roman"/>
          <w:b/>
          <w:bCs/>
          <w:sz w:val="28"/>
          <w:szCs w:val="28"/>
        </w:rPr>
        <w:t xml:space="preserve">, </w:t>
      </w:r>
      <w:r w:rsidRPr="006A65DF">
        <w:rPr>
          <w:rFonts w:ascii="Times New Roman" w:hAnsi="Times New Roman" w:cs="Times New Roman"/>
          <w:sz w:val="28"/>
          <w:szCs w:val="28"/>
        </w:rPr>
        <w:t xml:space="preserve">объем отгруженной продукции за 2019 год составил 5 062,5 млн. руб., что составило 110,5%  по отношению  к  соответствующему периоду 2018 года. </w:t>
      </w:r>
    </w:p>
    <w:p w14:paraId="75A711F7" w14:textId="77777777" w:rsidR="009049FB" w:rsidRPr="006A65DF" w:rsidRDefault="009049FB" w:rsidP="009049FB">
      <w:pPr>
        <w:tabs>
          <w:tab w:val="left" w:pos="567"/>
        </w:tabs>
        <w:ind w:firstLine="567"/>
        <w:jc w:val="both"/>
        <w:rPr>
          <w:rStyle w:val="ae"/>
          <w:rFonts w:ascii="Times New Roman" w:hAnsi="Times New Roman" w:cs="Times New Roman"/>
          <w:color w:val="000000"/>
          <w:sz w:val="28"/>
          <w:szCs w:val="28"/>
        </w:rPr>
      </w:pPr>
      <w:r w:rsidRPr="006A65DF">
        <w:rPr>
          <w:rFonts w:ascii="Times New Roman" w:hAnsi="Times New Roman" w:cs="Times New Roman"/>
          <w:sz w:val="28"/>
          <w:szCs w:val="28"/>
        </w:rPr>
        <w:t>ООО «Коноковский  молочный завод» за 2019 год произвел и отгрузил 4000 тонн цельномолочной продукции (</w:t>
      </w:r>
      <w:r w:rsidRPr="006A65DF">
        <w:rPr>
          <w:rStyle w:val="ae"/>
          <w:rFonts w:ascii="Times New Roman" w:hAnsi="Times New Roman" w:cs="Times New Roman"/>
          <w:color w:val="000000"/>
          <w:sz w:val="28"/>
          <w:szCs w:val="28"/>
        </w:rPr>
        <w:t>на сумму 316 млн. 699 тыс. руб., что на уровне прошлого года).</w:t>
      </w:r>
    </w:p>
    <w:p w14:paraId="25691A88" w14:textId="77777777" w:rsidR="009049FB" w:rsidRPr="006A65DF" w:rsidRDefault="009049FB" w:rsidP="009049FB">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Население </w:t>
      </w:r>
      <w:hyperlink r:id="rId92" w:tooltip="Муниципальные образования" w:history="1">
        <w:r w:rsidRPr="006A65DF">
          <w:rPr>
            <w:rFonts w:ascii="Times New Roman" w:eastAsia="Times New Roman" w:hAnsi="Times New Roman" w:cs="Times New Roman"/>
            <w:color w:val="743399"/>
            <w:sz w:val="28"/>
            <w:szCs w:val="28"/>
            <w:bdr w:val="none" w:sz="0" w:space="0" w:color="auto" w:frame="1"/>
            <w:lang w:eastAsia="ru-RU"/>
          </w:rPr>
          <w:t>муниципального образования</w:t>
        </w:r>
      </w:hyperlink>
      <w:r w:rsidRPr="006A65DF">
        <w:rPr>
          <w:rFonts w:ascii="Times New Roman" w:eastAsia="Times New Roman" w:hAnsi="Times New Roman" w:cs="Times New Roman"/>
          <w:color w:val="000000"/>
          <w:sz w:val="28"/>
          <w:szCs w:val="28"/>
          <w:lang w:eastAsia="ru-RU"/>
        </w:rPr>
        <w:t> в целом удовлетворено количеством  предприятий рынка пищевой продукции: вариант ответа «</w:t>
      </w:r>
      <w:r w:rsidR="002F0E93" w:rsidRPr="006A65DF">
        <w:rPr>
          <w:rFonts w:ascii="Times New Roman" w:eastAsia="Times New Roman" w:hAnsi="Times New Roman" w:cs="Times New Roman"/>
          <w:color w:val="000000"/>
          <w:sz w:val="28"/>
          <w:szCs w:val="28"/>
          <w:lang w:eastAsia="ru-RU"/>
        </w:rPr>
        <w:t>достаточно</w:t>
      </w:r>
      <w:r w:rsidRPr="006A65DF">
        <w:rPr>
          <w:rFonts w:ascii="Times New Roman" w:eastAsia="Times New Roman" w:hAnsi="Times New Roman" w:cs="Times New Roman"/>
          <w:color w:val="000000"/>
          <w:sz w:val="28"/>
          <w:szCs w:val="28"/>
          <w:lang w:eastAsia="ru-RU"/>
        </w:rPr>
        <w:t xml:space="preserve">» выбрали </w:t>
      </w:r>
      <w:r w:rsidR="002F0E93" w:rsidRPr="006A65DF">
        <w:rPr>
          <w:rFonts w:ascii="Times New Roman" w:eastAsia="Times New Roman" w:hAnsi="Times New Roman" w:cs="Times New Roman"/>
          <w:color w:val="000000"/>
          <w:sz w:val="28"/>
          <w:szCs w:val="28"/>
          <w:lang w:eastAsia="ru-RU"/>
        </w:rPr>
        <w:t>68,6</w:t>
      </w:r>
      <w:r w:rsidRPr="006A65DF">
        <w:rPr>
          <w:rFonts w:ascii="Times New Roman" w:eastAsia="Times New Roman" w:hAnsi="Times New Roman" w:cs="Times New Roman"/>
          <w:color w:val="000000"/>
          <w:sz w:val="28"/>
          <w:szCs w:val="28"/>
          <w:lang w:eastAsia="ru-RU"/>
        </w:rPr>
        <w:t>% (</w:t>
      </w:r>
      <w:r w:rsidR="002F0E93" w:rsidRPr="006A65DF">
        <w:rPr>
          <w:rFonts w:ascii="Times New Roman" w:eastAsia="Times New Roman" w:hAnsi="Times New Roman" w:cs="Times New Roman"/>
          <w:color w:val="000000"/>
          <w:sz w:val="28"/>
          <w:szCs w:val="28"/>
          <w:lang w:eastAsia="ru-RU"/>
        </w:rPr>
        <w:t>221</w:t>
      </w:r>
      <w:r w:rsidRPr="006A65DF">
        <w:rPr>
          <w:rFonts w:ascii="Times New Roman" w:eastAsia="Times New Roman" w:hAnsi="Times New Roman" w:cs="Times New Roman"/>
          <w:color w:val="000000"/>
          <w:sz w:val="28"/>
          <w:szCs w:val="28"/>
          <w:lang w:eastAsia="ru-RU"/>
        </w:rPr>
        <w:t>человек) опрошенных, Варианты ответов «</w:t>
      </w:r>
      <w:r w:rsidR="002F0E93" w:rsidRPr="006A65DF">
        <w:rPr>
          <w:rFonts w:ascii="Times New Roman" w:eastAsia="Times New Roman" w:hAnsi="Times New Roman" w:cs="Times New Roman"/>
          <w:color w:val="000000"/>
          <w:sz w:val="28"/>
          <w:szCs w:val="28"/>
          <w:lang w:eastAsia="ru-RU"/>
        </w:rPr>
        <w:t>мало»  и «нет совсем</w:t>
      </w:r>
      <w:r w:rsidRPr="006A65DF">
        <w:rPr>
          <w:rFonts w:ascii="Times New Roman" w:eastAsia="Times New Roman" w:hAnsi="Times New Roman" w:cs="Times New Roman"/>
          <w:color w:val="000000"/>
          <w:sz w:val="28"/>
          <w:szCs w:val="28"/>
          <w:lang w:eastAsia="ru-RU"/>
        </w:rPr>
        <w:t xml:space="preserve">» указали </w:t>
      </w:r>
      <w:r w:rsidR="002F0E93" w:rsidRPr="006A65DF">
        <w:rPr>
          <w:rFonts w:ascii="Times New Roman" w:eastAsia="Times New Roman" w:hAnsi="Times New Roman" w:cs="Times New Roman"/>
          <w:color w:val="000000"/>
          <w:sz w:val="28"/>
          <w:szCs w:val="28"/>
          <w:lang w:eastAsia="ru-RU"/>
        </w:rPr>
        <w:t>17,4</w:t>
      </w:r>
      <w:r w:rsidRPr="006A65DF">
        <w:rPr>
          <w:rFonts w:ascii="Times New Roman" w:eastAsia="Times New Roman" w:hAnsi="Times New Roman" w:cs="Times New Roman"/>
          <w:color w:val="000000"/>
          <w:sz w:val="28"/>
          <w:szCs w:val="28"/>
          <w:lang w:eastAsia="ru-RU"/>
        </w:rPr>
        <w:t>% (</w:t>
      </w:r>
      <w:r w:rsidR="002F0E93" w:rsidRPr="006A65DF">
        <w:rPr>
          <w:rFonts w:ascii="Times New Roman" w:eastAsia="Times New Roman" w:hAnsi="Times New Roman" w:cs="Times New Roman"/>
          <w:color w:val="000000"/>
          <w:sz w:val="28"/>
          <w:szCs w:val="28"/>
          <w:lang w:eastAsia="ru-RU"/>
        </w:rPr>
        <w:t>56</w:t>
      </w:r>
      <w:r w:rsidRPr="006A65DF">
        <w:rPr>
          <w:rFonts w:ascii="Times New Roman" w:eastAsia="Times New Roman" w:hAnsi="Times New Roman" w:cs="Times New Roman"/>
          <w:color w:val="000000"/>
          <w:sz w:val="28"/>
          <w:szCs w:val="28"/>
          <w:lang w:eastAsia="ru-RU"/>
        </w:rPr>
        <w:t xml:space="preserve">человек), </w:t>
      </w:r>
      <w:r w:rsidR="002F0E93" w:rsidRPr="006A65DF">
        <w:rPr>
          <w:rFonts w:ascii="Times New Roman" w:eastAsia="Times New Roman" w:hAnsi="Times New Roman" w:cs="Times New Roman"/>
          <w:color w:val="000000"/>
          <w:sz w:val="28"/>
          <w:szCs w:val="28"/>
          <w:lang w:eastAsia="ru-RU"/>
        </w:rPr>
        <w:t>«избыточно»</w:t>
      </w:r>
      <w:r w:rsidRPr="006A65DF">
        <w:rPr>
          <w:rFonts w:ascii="Times New Roman" w:eastAsia="Times New Roman" w:hAnsi="Times New Roman" w:cs="Times New Roman"/>
          <w:color w:val="000000"/>
          <w:sz w:val="28"/>
          <w:szCs w:val="28"/>
          <w:lang w:eastAsia="ru-RU"/>
        </w:rPr>
        <w:t xml:space="preserve"> указали </w:t>
      </w:r>
      <w:r w:rsidR="002F0E93" w:rsidRPr="006A65DF">
        <w:rPr>
          <w:rFonts w:ascii="Times New Roman" w:eastAsia="Times New Roman" w:hAnsi="Times New Roman" w:cs="Times New Roman"/>
          <w:color w:val="000000"/>
          <w:sz w:val="28"/>
          <w:szCs w:val="28"/>
          <w:lang w:eastAsia="ru-RU"/>
        </w:rPr>
        <w:t>4,6</w:t>
      </w:r>
      <w:r w:rsidRPr="006A65DF">
        <w:rPr>
          <w:rFonts w:ascii="Times New Roman" w:eastAsia="Times New Roman" w:hAnsi="Times New Roman" w:cs="Times New Roman"/>
          <w:color w:val="000000"/>
          <w:sz w:val="28"/>
          <w:szCs w:val="28"/>
          <w:lang w:eastAsia="ru-RU"/>
        </w:rPr>
        <w:t>% (1</w:t>
      </w:r>
      <w:r w:rsidR="002F0E93" w:rsidRPr="006A65DF">
        <w:rPr>
          <w:rFonts w:ascii="Times New Roman" w:eastAsia="Times New Roman" w:hAnsi="Times New Roman" w:cs="Times New Roman"/>
          <w:color w:val="000000"/>
          <w:sz w:val="28"/>
          <w:szCs w:val="28"/>
          <w:lang w:eastAsia="ru-RU"/>
        </w:rPr>
        <w:t>5</w:t>
      </w:r>
      <w:r w:rsidRPr="006A65DF">
        <w:rPr>
          <w:rFonts w:ascii="Times New Roman" w:eastAsia="Times New Roman" w:hAnsi="Times New Roman" w:cs="Times New Roman"/>
          <w:color w:val="000000"/>
          <w:sz w:val="28"/>
          <w:szCs w:val="28"/>
          <w:lang w:eastAsia="ru-RU"/>
        </w:rPr>
        <w:t>человек),</w:t>
      </w:r>
    </w:p>
    <w:p w14:paraId="4C2B992A" w14:textId="77777777" w:rsidR="009049FB" w:rsidRPr="006A65DF" w:rsidRDefault="009049FB" w:rsidP="009049FB">
      <w:pPr>
        <w:pStyle w:val="a7"/>
        <w:shd w:val="clear" w:color="auto" w:fill="FFFFFF"/>
        <w:spacing w:before="375" w:after="450" w:line="240" w:lineRule="auto"/>
        <w:ind w:left="810"/>
        <w:rPr>
          <w:rFonts w:ascii="Times New Roman" w:eastAsia="Times New Roman" w:hAnsi="Times New Roman" w:cs="Times New Roman"/>
          <w:color w:val="000000"/>
          <w:sz w:val="21"/>
          <w:szCs w:val="21"/>
          <w:lang w:eastAsia="ru-RU"/>
        </w:rPr>
      </w:pPr>
      <w:r w:rsidRPr="006A65DF">
        <w:rPr>
          <w:rFonts w:ascii="Times New Roman" w:hAnsi="Times New Roman" w:cs="Times New Roman"/>
          <w:noProof/>
          <w:lang w:eastAsia="ru-RU"/>
        </w:rPr>
        <w:drawing>
          <wp:inline distT="0" distB="0" distL="0" distR="0" wp14:anchorId="634E8A23" wp14:editId="57164498">
            <wp:extent cx="5113020" cy="2682240"/>
            <wp:effectExtent l="0" t="0" r="11430" b="2286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p w14:paraId="3F9FBE38" w14:textId="77777777" w:rsidR="009049FB" w:rsidRPr="006A65DF" w:rsidRDefault="009049FB" w:rsidP="009049FB">
      <w:pPr>
        <w:shd w:val="clear" w:color="auto" w:fill="FFFFFF"/>
        <w:spacing w:after="0" w:line="240" w:lineRule="auto"/>
        <w:rPr>
          <w:rFonts w:ascii="Times New Roman" w:eastAsia="Times New Roman" w:hAnsi="Times New Roman" w:cs="Times New Roman"/>
          <w:color w:val="000000"/>
          <w:sz w:val="21"/>
          <w:szCs w:val="21"/>
          <w:lang w:eastAsia="ru-RU"/>
        </w:rPr>
      </w:pPr>
    </w:p>
    <w:p w14:paraId="6E513BA3" w14:textId="77777777" w:rsidR="009049FB" w:rsidRPr="006A65DF" w:rsidRDefault="009049FB" w:rsidP="009049FB">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Население </w:t>
      </w:r>
      <w:hyperlink r:id="rId94" w:tooltip="Муниципальные образования" w:history="1">
        <w:r w:rsidRPr="006A65DF">
          <w:rPr>
            <w:rFonts w:ascii="Times New Roman" w:eastAsia="Times New Roman" w:hAnsi="Times New Roman" w:cs="Times New Roman"/>
            <w:color w:val="743399"/>
            <w:sz w:val="28"/>
            <w:szCs w:val="28"/>
            <w:bdr w:val="none" w:sz="0" w:space="0" w:color="auto" w:frame="1"/>
            <w:lang w:eastAsia="ru-RU"/>
          </w:rPr>
          <w:t>муниципального образования</w:t>
        </w:r>
      </w:hyperlink>
      <w:r w:rsidRPr="006A65DF">
        <w:rPr>
          <w:rFonts w:ascii="Times New Roman" w:eastAsia="Times New Roman" w:hAnsi="Times New Roman" w:cs="Times New Roman"/>
          <w:color w:val="000000"/>
          <w:sz w:val="28"/>
          <w:szCs w:val="28"/>
          <w:lang w:eastAsia="ru-RU"/>
        </w:rPr>
        <w:t xml:space="preserve"> в целом удовлетворено качеством </w:t>
      </w:r>
      <w:r w:rsidR="00F850E0" w:rsidRPr="006A65DF">
        <w:rPr>
          <w:rFonts w:ascii="Times New Roman" w:eastAsia="Times New Roman" w:hAnsi="Times New Roman" w:cs="Times New Roman"/>
          <w:color w:val="000000"/>
          <w:sz w:val="28"/>
          <w:szCs w:val="28"/>
          <w:lang w:eastAsia="ru-RU"/>
        </w:rPr>
        <w:t>товаров и услуг рынка пищевой продукции</w:t>
      </w:r>
      <w:r w:rsidRPr="006A65DF">
        <w:rPr>
          <w:rFonts w:ascii="Times New Roman" w:eastAsia="Times New Roman" w:hAnsi="Times New Roman" w:cs="Times New Roman"/>
          <w:color w:val="000000"/>
          <w:sz w:val="28"/>
          <w:szCs w:val="28"/>
          <w:lang w:eastAsia="ru-RU"/>
        </w:rPr>
        <w:t xml:space="preserve"> : вариант ответа «удовлетворен» выбрали </w:t>
      </w:r>
      <w:r w:rsidR="00F850E0" w:rsidRPr="006A65DF">
        <w:rPr>
          <w:rFonts w:ascii="Times New Roman" w:eastAsia="Times New Roman" w:hAnsi="Times New Roman" w:cs="Times New Roman"/>
          <w:color w:val="000000"/>
          <w:sz w:val="28"/>
          <w:szCs w:val="28"/>
          <w:lang w:eastAsia="ru-RU"/>
        </w:rPr>
        <w:t>81,1</w:t>
      </w:r>
      <w:r w:rsidRPr="006A65DF">
        <w:rPr>
          <w:rFonts w:ascii="Times New Roman" w:eastAsia="Times New Roman" w:hAnsi="Times New Roman" w:cs="Times New Roman"/>
          <w:color w:val="000000"/>
          <w:sz w:val="28"/>
          <w:szCs w:val="28"/>
          <w:lang w:eastAsia="ru-RU"/>
        </w:rPr>
        <w:t>% (</w:t>
      </w:r>
      <w:r w:rsidR="00F850E0" w:rsidRPr="006A65DF">
        <w:rPr>
          <w:rFonts w:ascii="Times New Roman" w:eastAsia="Times New Roman" w:hAnsi="Times New Roman" w:cs="Times New Roman"/>
          <w:color w:val="000000"/>
          <w:sz w:val="28"/>
          <w:szCs w:val="28"/>
          <w:lang w:eastAsia="ru-RU"/>
        </w:rPr>
        <w:t>261</w:t>
      </w:r>
      <w:r w:rsidRPr="006A65DF">
        <w:rPr>
          <w:rFonts w:ascii="Times New Roman" w:eastAsia="Times New Roman" w:hAnsi="Times New Roman" w:cs="Times New Roman"/>
          <w:color w:val="000000"/>
          <w:sz w:val="28"/>
          <w:szCs w:val="28"/>
          <w:lang w:eastAsia="ru-RU"/>
        </w:rPr>
        <w:t xml:space="preserve">человек) опрошенных, Варианты ответов «скорее не удовлетворен» и «не удовлетворен» относительно качества товаров и услуг на рынке бытовых услуг  указали </w:t>
      </w:r>
      <w:r w:rsidR="00F850E0" w:rsidRPr="006A65DF">
        <w:rPr>
          <w:rFonts w:ascii="Times New Roman" w:eastAsia="Times New Roman" w:hAnsi="Times New Roman" w:cs="Times New Roman"/>
          <w:color w:val="000000"/>
          <w:sz w:val="28"/>
          <w:szCs w:val="28"/>
          <w:lang w:eastAsia="ru-RU"/>
        </w:rPr>
        <w:t>4,3</w:t>
      </w:r>
      <w:r w:rsidRPr="006A65DF">
        <w:rPr>
          <w:rFonts w:ascii="Times New Roman" w:eastAsia="Times New Roman" w:hAnsi="Times New Roman" w:cs="Times New Roman"/>
          <w:color w:val="000000"/>
          <w:sz w:val="28"/>
          <w:szCs w:val="28"/>
          <w:lang w:eastAsia="ru-RU"/>
        </w:rPr>
        <w:t>% (1</w:t>
      </w:r>
      <w:r w:rsidR="00F850E0" w:rsidRPr="006A65DF">
        <w:rPr>
          <w:rFonts w:ascii="Times New Roman" w:eastAsia="Times New Roman" w:hAnsi="Times New Roman" w:cs="Times New Roman"/>
          <w:color w:val="000000"/>
          <w:sz w:val="28"/>
          <w:szCs w:val="28"/>
          <w:lang w:eastAsia="ru-RU"/>
        </w:rPr>
        <w:t>4</w:t>
      </w:r>
      <w:r w:rsidRPr="006A65DF">
        <w:rPr>
          <w:rFonts w:ascii="Times New Roman" w:eastAsia="Times New Roman" w:hAnsi="Times New Roman" w:cs="Times New Roman"/>
          <w:color w:val="000000"/>
          <w:sz w:val="28"/>
          <w:szCs w:val="28"/>
          <w:lang w:eastAsia="ru-RU"/>
        </w:rPr>
        <w:t xml:space="preserve">человек), скорее удовлетворен указали </w:t>
      </w:r>
      <w:r w:rsidR="00F850E0" w:rsidRPr="006A65DF">
        <w:rPr>
          <w:rFonts w:ascii="Times New Roman" w:eastAsia="Times New Roman" w:hAnsi="Times New Roman" w:cs="Times New Roman"/>
          <w:color w:val="000000"/>
          <w:sz w:val="28"/>
          <w:szCs w:val="28"/>
          <w:lang w:eastAsia="ru-RU"/>
        </w:rPr>
        <w:t>14,6</w:t>
      </w:r>
      <w:r w:rsidRPr="006A65DF">
        <w:rPr>
          <w:rFonts w:ascii="Times New Roman" w:eastAsia="Times New Roman" w:hAnsi="Times New Roman" w:cs="Times New Roman"/>
          <w:color w:val="000000"/>
          <w:sz w:val="28"/>
          <w:szCs w:val="28"/>
          <w:lang w:eastAsia="ru-RU"/>
        </w:rPr>
        <w:t>% (</w:t>
      </w:r>
      <w:r w:rsidR="00F850E0" w:rsidRPr="006A65DF">
        <w:rPr>
          <w:rFonts w:ascii="Times New Roman" w:eastAsia="Times New Roman" w:hAnsi="Times New Roman" w:cs="Times New Roman"/>
          <w:color w:val="000000"/>
          <w:sz w:val="28"/>
          <w:szCs w:val="28"/>
          <w:lang w:eastAsia="ru-RU"/>
        </w:rPr>
        <w:t>47</w:t>
      </w:r>
      <w:r w:rsidRPr="006A65DF">
        <w:rPr>
          <w:rFonts w:ascii="Times New Roman" w:eastAsia="Times New Roman" w:hAnsi="Times New Roman" w:cs="Times New Roman"/>
          <w:color w:val="000000"/>
          <w:sz w:val="28"/>
          <w:szCs w:val="28"/>
          <w:lang w:eastAsia="ru-RU"/>
        </w:rPr>
        <w:t>человек),</w:t>
      </w:r>
    </w:p>
    <w:p w14:paraId="3D69DF7D" w14:textId="77777777" w:rsidR="009049FB" w:rsidRPr="006A65DF" w:rsidRDefault="009049FB" w:rsidP="009049FB">
      <w:pPr>
        <w:pStyle w:val="a7"/>
        <w:shd w:val="clear" w:color="auto" w:fill="FFFFFF"/>
        <w:spacing w:before="375" w:after="450" w:line="240" w:lineRule="auto"/>
        <w:ind w:left="810"/>
        <w:rPr>
          <w:rFonts w:ascii="Times New Roman" w:eastAsia="Times New Roman" w:hAnsi="Times New Roman" w:cs="Times New Roman"/>
          <w:color w:val="000000"/>
          <w:sz w:val="21"/>
          <w:szCs w:val="21"/>
          <w:lang w:eastAsia="ru-RU"/>
        </w:rPr>
      </w:pPr>
      <w:r w:rsidRPr="006A65DF">
        <w:rPr>
          <w:rFonts w:ascii="Times New Roman" w:hAnsi="Times New Roman" w:cs="Times New Roman"/>
          <w:noProof/>
          <w:lang w:eastAsia="ru-RU"/>
        </w:rPr>
        <w:lastRenderedPageBreak/>
        <w:drawing>
          <wp:inline distT="0" distB="0" distL="0" distR="0" wp14:anchorId="0C5259EE" wp14:editId="4E50C9B7">
            <wp:extent cx="5113020" cy="2682240"/>
            <wp:effectExtent l="0" t="0" r="11430" b="2286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p w14:paraId="21AFA13E" w14:textId="77777777" w:rsidR="009049FB" w:rsidRPr="006A65DF" w:rsidRDefault="00F850E0" w:rsidP="009049FB">
      <w:pPr>
        <w:tabs>
          <w:tab w:val="left" w:pos="567"/>
        </w:tabs>
        <w:ind w:firstLine="567"/>
        <w:jc w:val="both"/>
        <w:rPr>
          <w:rFonts w:ascii="Times New Roman" w:hAnsi="Times New Roman" w:cs="Times New Roman"/>
          <w:b/>
          <w:sz w:val="28"/>
          <w:szCs w:val="28"/>
        </w:rPr>
      </w:pPr>
      <w:r w:rsidRPr="006A65DF">
        <w:rPr>
          <w:rFonts w:ascii="Times New Roman" w:hAnsi="Times New Roman" w:cs="Times New Roman"/>
          <w:b/>
          <w:sz w:val="28"/>
          <w:szCs w:val="28"/>
        </w:rPr>
        <w:t>1.1.</w:t>
      </w:r>
      <w:r w:rsidR="001E3C90" w:rsidRPr="006A65DF">
        <w:rPr>
          <w:rFonts w:ascii="Times New Roman" w:hAnsi="Times New Roman" w:cs="Times New Roman"/>
          <w:b/>
          <w:sz w:val="28"/>
          <w:szCs w:val="28"/>
        </w:rPr>
        <w:t>28 Рынок финансовых услуг</w:t>
      </w:r>
    </w:p>
    <w:p w14:paraId="69C99167" w14:textId="77777777" w:rsidR="001E3C90" w:rsidRPr="006A65DF" w:rsidRDefault="001E3C90" w:rsidP="001E3C90">
      <w:pPr>
        <w:ind w:firstLine="709"/>
        <w:jc w:val="both"/>
        <w:rPr>
          <w:rFonts w:ascii="Times New Roman" w:hAnsi="Times New Roman" w:cs="Times New Roman"/>
          <w:sz w:val="28"/>
          <w:szCs w:val="28"/>
        </w:rPr>
      </w:pPr>
      <w:r w:rsidRPr="006A65DF">
        <w:rPr>
          <w:rFonts w:ascii="Times New Roman" w:hAnsi="Times New Roman" w:cs="Times New Roman"/>
          <w:sz w:val="28"/>
          <w:szCs w:val="28"/>
        </w:rPr>
        <w:t>Финансовый рынок Успенского района является неотъемлемой частью районной экономики, обеспечивающий потребности предприятий производственной сферы и населения в кредитных ресурсах, страховую защиту имущественных интересов юридических и физических лиц, поддержание активности хозяйствующих субъектов в части применения инструментов фондового рынка.</w:t>
      </w:r>
    </w:p>
    <w:p w14:paraId="74DBFA00" w14:textId="77777777" w:rsidR="001E3C90" w:rsidRPr="006A65DF" w:rsidRDefault="001E3C90" w:rsidP="001E3C90">
      <w:pPr>
        <w:ind w:firstLine="709"/>
        <w:jc w:val="both"/>
        <w:rPr>
          <w:rFonts w:ascii="Times New Roman" w:hAnsi="Times New Roman" w:cs="Times New Roman"/>
          <w:sz w:val="28"/>
          <w:szCs w:val="28"/>
        </w:rPr>
      </w:pPr>
      <w:r w:rsidRPr="006A65DF">
        <w:rPr>
          <w:rFonts w:ascii="Times New Roman" w:hAnsi="Times New Roman" w:cs="Times New Roman"/>
          <w:sz w:val="28"/>
          <w:szCs w:val="28"/>
        </w:rPr>
        <w:t xml:space="preserve">В районе функционирует 3 из ТОП-30 крупнейших российских банков. По состоянию на 01.01.2020 осуществляют свою деятельность 5 подразделения кредитных организаций (ПАО «Сбербанк России» г. Краснодар, РНКБ Банк (ПАО) г. Симферополь, КБ «Кубань Кредит» ООО ДО Успенский, ПАО «Совкомбанк», «ПАО Почта банк» в том числе 1 региональный банк. Всего на территории района находится 31 ед. банкоматов, платежных терминалов. Электронных терминалов  в торгово-сервисной точке на 01.10.2019 составляет 317 ед. Показатель институциональной обеспеченности населения Успенского района превысил среднекраевой уровень (0,23 банковских офиса) и составил 0,32 банковских офиса на 1 тыс. жителей. </w:t>
      </w:r>
    </w:p>
    <w:p w14:paraId="3612CD2F" w14:textId="77777777" w:rsidR="001E3C90" w:rsidRPr="006A65DF" w:rsidRDefault="001E3C90" w:rsidP="001E3C90">
      <w:pPr>
        <w:ind w:firstLine="709"/>
        <w:jc w:val="both"/>
        <w:rPr>
          <w:rFonts w:ascii="Times New Roman" w:hAnsi="Times New Roman" w:cs="Times New Roman"/>
          <w:sz w:val="28"/>
          <w:szCs w:val="28"/>
        </w:rPr>
      </w:pPr>
      <w:r w:rsidRPr="006A65DF">
        <w:rPr>
          <w:rFonts w:ascii="Times New Roman" w:hAnsi="Times New Roman" w:cs="Times New Roman"/>
          <w:sz w:val="28"/>
          <w:szCs w:val="28"/>
        </w:rPr>
        <w:t xml:space="preserve">За 2019 года объем кредитов, предоставленный предприятиям и населению края, составил </w:t>
      </w:r>
      <w:r w:rsidR="00E64735" w:rsidRPr="006A65DF">
        <w:rPr>
          <w:rFonts w:ascii="Times New Roman" w:hAnsi="Times New Roman" w:cs="Times New Roman"/>
          <w:sz w:val="28"/>
          <w:szCs w:val="28"/>
        </w:rPr>
        <w:t xml:space="preserve">546,2 </w:t>
      </w:r>
      <w:r w:rsidRPr="006A65DF">
        <w:rPr>
          <w:rFonts w:ascii="Times New Roman" w:hAnsi="Times New Roman" w:cs="Times New Roman"/>
          <w:sz w:val="28"/>
          <w:szCs w:val="28"/>
        </w:rPr>
        <w:t>млн</w:t>
      </w:r>
      <w:r w:rsidR="00E64735" w:rsidRPr="006A65DF">
        <w:rPr>
          <w:rFonts w:ascii="Times New Roman" w:hAnsi="Times New Roman" w:cs="Times New Roman"/>
          <w:sz w:val="28"/>
          <w:szCs w:val="28"/>
        </w:rPr>
        <w:t>.</w:t>
      </w:r>
      <w:r w:rsidRPr="006A65DF">
        <w:rPr>
          <w:rFonts w:ascii="Times New Roman" w:hAnsi="Times New Roman" w:cs="Times New Roman"/>
          <w:sz w:val="28"/>
          <w:szCs w:val="28"/>
        </w:rPr>
        <w:t xml:space="preserve"> рублей</w:t>
      </w:r>
      <w:r w:rsidR="00E64735" w:rsidRPr="006A65DF">
        <w:rPr>
          <w:rFonts w:ascii="Times New Roman" w:hAnsi="Times New Roman" w:cs="Times New Roman"/>
          <w:sz w:val="28"/>
          <w:szCs w:val="28"/>
        </w:rPr>
        <w:t xml:space="preserve">, что ниже </w:t>
      </w:r>
      <w:r w:rsidRPr="006A65DF">
        <w:rPr>
          <w:rFonts w:ascii="Times New Roman" w:hAnsi="Times New Roman" w:cs="Times New Roman"/>
          <w:sz w:val="28"/>
          <w:szCs w:val="28"/>
        </w:rPr>
        <w:t xml:space="preserve"> аналогично</w:t>
      </w:r>
      <w:r w:rsidR="00E64735" w:rsidRPr="006A65DF">
        <w:rPr>
          <w:rFonts w:ascii="Times New Roman" w:hAnsi="Times New Roman" w:cs="Times New Roman"/>
          <w:sz w:val="28"/>
          <w:szCs w:val="28"/>
        </w:rPr>
        <w:t>го</w:t>
      </w:r>
      <w:r w:rsidRPr="006A65DF">
        <w:rPr>
          <w:rFonts w:ascii="Times New Roman" w:hAnsi="Times New Roman" w:cs="Times New Roman"/>
          <w:sz w:val="28"/>
          <w:szCs w:val="28"/>
        </w:rPr>
        <w:t xml:space="preserve"> период</w:t>
      </w:r>
      <w:r w:rsidR="00E64735" w:rsidRPr="006A65DF">
        <w:rPr>
          <w:rFonts w:ascii="Times New Roman" w:hAnsi="Times New Roman" w:cs="Times New Roman"/>
          <w:sz w:val="28"/>
          <w:szCs w:val="28"/>
        </w:rPr>
        <w:t>а</w:t>
      </w:r>
      <w:r w:rsidRPr="006A65DF">
        <w:rPr>
          <w:rFonts w:ascii="Times New Roman" w:hAnsi="Times New Roman" w:cs="Times New Roman"/>
          <w:sz w:val="28"/>
          <w:szCs w:val="28"/>
        </w:rPr>
        <w:t xml:space="preserve"> 2018 года</w:t>
      </w:r>
      <w:r w:rsidR="004156F7" w:rsidRPr="006A65DF">
        <w:rPr>
          <w:rFonts w:ascii="Times New Roman" w:hAnsi="Times New Roman" w:cs="Times New Roman"/>
          <w:sz w:val="28"/>
          <w:szCs w:val="28"/>
        </w:rPr>
        <w:t xml:space="preserve"> в 2,3</w:t>
      </w:r>
      <w:r w:rsidR="00E64735" w:rsidRPr="006A65DF">
        <w:rPr>
          <w:rFonts w:ascii="Times New Roman" w:hAnsi="Times New Roman" w:cs="Times New Roman"/>
          <w:sz w:val="28"/>
          <w:szCs w:val="28"/>
        </w:rPr>
        <w:t xml:space="preserve"> раза. </w:t>
      </w:r>
      <w:r w:rsidRPr="006A65DF">
        <w:rPr>
          <w:rFonts w:ascii="Times New Roman" w:hAnsi="Times New Roman" w:cs="Times New Roman"/>
          <w:sz w:val="28"/>
          <w:szCs w:val="28"/>
        </w:rPr>
        <w:t xml:space="preserve"> </w:t>
      </w:r>
    </w:p>
    <w:p w14:paraId="0A564F3B" w14:textId="77777777" w:rsidR="001E3C90" w:rsidRPr="006A65DF" w:rsidRDefault="001E3C90" w:rsidP="001E3C90">
      <w:pPr>
        <w:ind w:firstLine="709"/>
        <w:jc w:val="both"/>
        <w:rPr>
          <w:rFonts w:ascii="Times New Roman" w:hAnsi="Times New Roman" w:cs="Times New Roman"/>
          <w:sz w:val="28"/>
          <w:szCs w:val="28"/>
        </w:rPr>
      </w:pPr>
      <w:r w:rsidRPr="006A65DF">
        <w:rPr>
          <w:rFonts w:ascii="Times New Roman" w:hAnsi="Times New Roman" w:cs="Times New Roman"/>
          <w:sz w:val="28"/>
          <w:szCs w:val="28"/>
        </w:rPr>
        <w:t xml:space="preserve">Также в Успенском районе работает страховой рынок. На территории района осуществляют страховую деятельность 6 страховых организаций. </w:t>
      </w:r>
    </w:p>
    <w:p w14:paraId="2C2A4507" w14:textId="77777777" w:rsidR="001E3C90" w:rsidRPr="006A65DF" w:rsidRDefault="001E3C90" w:rsidP="001E3C90">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Население </w:t>
      </w:r>
      <w:hyperlink r:id="rId96" w:tooltip="Муниципальные образования" w:history="1">
        <w:r w:rsidRPr="006A65DF">
          <w:rPr>
            <w:rFonts w:ascii="Times New Roman" w:eastAsia="Times New Roman" w:hAnsi="Times New Roman" w:cs="Times New Roman"/>
            <w:color w:val="743399"/>
            <w:sz w:val="28"/>
            <w:szCs w:val="28"/>
            <w:bdr w:val="none" w:sz="0" w:space="0" w:color="auto" w:frame="1"/>
            <w:lang w:eastAsia="ru-RU"/>
          </w:rPr>
          <w:t>муниципального образования</w:t>
        </w:r>
      </w:hyperlink>
      <w:r w:rsidRPr="006A65DF">
        <w:rPr>
          <w:rFonts w:ascii="Times New Roman" w:eastAsia="Times New Roman" w:hAnsi="Times New Roman" w:cs="Times New Roman"/>
          <w:color w:val="000000"/>
          <w:sz w:val="28"/>
          <w:szCs w:val="28"/>
          <w:lang w:eastAsia="ru-RU"/>
        </w:rPr>
        <w:t> в целом удовлетворено количеством  7</w:t>
      </w:r>
      <w:r w:rsidR="00972410" w:rsidRPr="006A65DF">
        <w:rPr>
          <w:rFonts w:ascii="Times New Roman" w:eastAsia="Times New Roman" w:hAnsi="Times New Roman" w:cs="Times New Roman"/>
          <w:color w:val="000000"/>
          <w:sz w:val="28"/>
          <w:szCs w:val="28"/>
          <w:lang w:eastAsia="ru-RU"/>
        </w:rPr>
        <w:t>0</w:t>
      </w:r>
      <w:r w:rsidRPr="006A65DF">
        <w:rPr>
          <w:rFonts w:ascii="Times New Roman" w:eastAsia="Times New Roman" w:hAnsi="Times New Roman" w:cs="Times New Roman"/>
          <w:color w:val="000000"/>
          <w:sz w:val="28"/>
          <w:szCs w:val="28"/>
          <w:lang w:eastAsia="ru-RU"/>
        </w:rPr>
        <w:t>,0% (2</w:t>
      </w:r>
      <w:r w:rsidR="00972410" w:rsidRPr="006A65DF">
        <w:rPr>
          <w:rFonts w:ascii="Times New Roman" w:eastAsia="Times New Roman" w:hAnsi="Times New Roman" w:cs="Times New Roman"/>
          <w:color w:val="000000"/>
          <w:sz w:val="28"/>
          <w:szCs w:val="28"/>
          <w:lang w:eastAsia="ru-RU"/>
        </w:rPr>
        <w:t>32ч</w:t>
      </w:r>
      <w:r w:rsidRPr="006A65DF">
        <w:rPr>
          <w:rFonts w:ascii="Times New Roman" w:eastAsia="Times New Roman" w:hAnsi="Times New Roman" w:cs="Times New Roman"/>
          <w:color w:val="000000"/>
          <w:sz w:val="28"/>
          <w:szCs w:val="28"/>
          <w:lang w:eastAsia="ru-RU"/>
        </w:rPr>
        <w:t xml:space="preserve">еловек) опрошенных, Варианты ответов «мало»  указали </w:t>
      </w:r>
      <w:r w:rsidR="00972410" w:rsidRPr="006A65DF">
        <w:rPr>
          <w:rFonts w:ascii="Times New Roman" w:eastAsia="Times New Roman" w:hAnsi="Times New Roman" w:cs="Times New Roman"/>
          <w:color w:val="000000"/>
          <w:sz w:val="28"/>
          <w:szCs w:val="28"/>
          <w:lang w:eastAsia="ru-RU"/>
        </w:rPr>
        <w:t>13</w:t>
      </w:r>
      <w:r w:rsidRPr="006A65DF">
        <w:rPr>
          <w:rFonts w:ascii="Times New Roman" w:eastAsia="Times New Roman" w:hAnsi="Times New Roman" w:cs="Times New Roman"/>
          <w:color w:val="000000"/>
          <w:sz w:val="28"/>
          <w:szCs w:val="28"/>
          <w:lang w:eastAsia="ru-RU"/>
        </w:rPr>
        <w:t>% (</w:t>
      </w:r>
      <w:r w:rsidR="00972410" w:rsidRPr="006A65DF">
        <w:rPr>
          <w:rFonts w:ascii="Times New Roman" w:eastAsia="Times New Roman" w:hAnsi="Times New Roman" w:cs="Times New Roman"/>
          <w:color w:val="000000"/>
          <w:sz w:val="28"/>
          <w:szCs w:val="28"/>
          <w:lang w:eastAsia="ru-RU"/>
        </w:rPr>
        <w:t>43</w:t>
      </w:r>
      <w:r w:rsidRPr="006A65DF">
        <w:rPr>
          <w:rFonts w:ascii="Times New Roman" w:eastAsia="Times New Roman" w:hAnsi="Times New Roman" w:cs="Times New Roman"/>
          <w:color w:val="000000"/>
          <w:sz w:val="28"/>
          <w:szCs w:val="28"/>
          <w:lang w:eastAsia="ru-RU"/>
        </w:rPr>
        <w:t xml:space="preserve"> человек) опрошенных  и «нет совсем» указали 1</w:t>
      </w:r>
      <w:r w:rsidR="00972410" w:rsidRPr="006A65DF">
        <w:rPr>
          <w:rFonts w:ascii="Times New Roman" w:eastAsia="Times New Roman" w:hAnsi="Times New Roman" w:cs="Times New Roman"/>
          <w:color w:val="000000"/>
          <w:sz w:val="28"/>
          <w:szCs w:val="28"/>
          <w:lang w:eastAsia="ru-RU"/>
        </w:rPr>
        <w:t>0</w:t>
      </w:r>
      <w:r w:rsidRPr="006A65DF">
        <w:rPr>
          <w:rFonts w:ascii="Times New Roman" w:eastAsia="Times New Roman" w:hAnsi="Times New Roman" w:cs="Times New Roman"/>
          <w:color w:val="000000"/>
          <w:sz w:val="28"/>
          <w:szCs w:val="28"/>
          <w:lang w:eastAsia="ru-RU"/>
        </w:rPr>
        <w:t>,0% (</w:t>
      </w:r>
      <w:r w:rsidR="00972410" w:rsidRPr="006A65DF">
        <w:rPr>
          <w:rFonts w:ascii="Times New Roman" w:eastAsia="Times New Roman" w:hAnsi="Times New Roman" w:cs="Times New Roman"/>
          <w:color w:val="000000"/>
          <w:sz w:val="28"/>
          <w:szCs w:val="28"/>
          <w:lang w:eastAsia="ru-RU"/>
        </w:rPr>
        <w:t>32</w:t>
      </w:r>
      <w:r w:rsidRPr="006A65DF">
        <w:rPr>
          <w:rFonts w:ascii="Times New Roman" w:eastAsia="Times New Roman" w:hAnsi="Times New Roman" w:cs="Times New Roman"/>
          <w:color w:val="000000"/>
          <w:sz w:val="28"/>
          <w:szCs w:val="28"/>
          <w:lang w:eastAsia="ru-RU"/>
        </w:rPr>
        <w:t xml:space="preserve">человек ), «избыточно» указали </w:t>
      </w:r>
      <w:r w:rsidR="00972410" w:rsidRPr="006A65DF">
        <w:rPr>
          <w:rFonts w:ascii="Times New Roman" w:eastAsia="Times New Roman" w:hAnsi="Times New Roman" w:cs="Times New Roman"/>
          <w:color w:val="000000"/>
          <w:sz w:val="28"/>
          <w:szCs w:val="28"/>
          <w:lang w:eastAsia="ru-RU"/>
        </w:rPr>
        <w:t>5,</w:t>
      </w:r>
      <w:r w:rsidRPr="006A65DF">
        <w:rPr>
          <w:rFonts w:ascii="Times New Roman" w:eastAsia="Times New Roman" w:hAnsi="Times New Roman" w:cs="Times New Roman"/>
          <w:color w:val="000000"/>
          <w:sz w:val="28"/>
          <w:szCs w:val="28"/>
          <w:lang w:eastAsia="ru-RU"/>
        </w:rPr>
        <w:t>0% (1</w:t>
      </w:r>
      <w:r w:rsidR="00972410" w:rsidRPr="006A65DF">
        <w:rPr>
          <w:rFonts w:ascii="Times New Roman" w:eastAsia="Times New Roman" w:hAnsi="Times New Roman" w:cs="Times New Roman"/>
          <w:color w:val="000000"/>
          <w:sz w:val="28"/>
          <w:szCs w:val="28"/>
          <w:lang w:eastAsia="ru-RU"/>
        </w:rPr>
        <w:t>5</w:t>
      </w:r>
      <w:r w:rsidRPr="006A65DF">
        <w:rPr>
          <w:rFonts w:ascii="Times New Roman" w:eastAsia="Times New Roman" w:hAnsi="Times New Roman" w:cs="Times New Roman"/>
          <w:color w:val="000000"/>
          <w:sz w:val="28"/>
          <w:szCs w:val="28"/>
          <w:lang w:eastAsia="ru-RU"/>
        </w:rPr>
        <w:t>человек),</w:t>
      </w:r>
    </w:p>
    <w:p w14:paraId="6CA6F907" w14:textId="77777777" w:rsidR="001E3C90" w:rsidRPr="006A65DF" w:rsidRDefault="001E3C90" w:rsidP="001E3C90">
      <w:pPr>
        <w:pStyle w:val="a7"/>
        <w:shd w:val="clear" w:color="auto" w:fill="FFFFFF"/>
        <w:spacing w:before="375" w:after="450" w:line="240" w:lineRule="auto"/>
        <w:ind w:left="810"/>
        <w:rPr>
          <w:rFonts w:ascii="Times New Roman" w:eastAsia="Times New Roman" w:hAnsi="Times New Roman" w:cs="Times New Roman"/>
          <w:color w:val="000000"/>
          <w:sz w:val="21"/>
          <w:szCs w:val="21"/>
          <w:lang w:eastAsia="ru-RU"/>
        </w:rPr>
      </w:pPr>
      <w:r w:rsidRPr="006A65DF">
        <w:rPr>
          <w:rFonts w:ascii="Times New Roman" w:hAnsi="Times New Roman" w:cs="Times New Roman"/>
          <w:noProof/>
          <w:lang w:eastAsia="ru-RU"/>
        </w:rPr>
        <w:lastRenderedPageBreak/>
        <w:drawing>
          <wp:inline distT="0" distB="0" distL="0" distR="0" wp14:anchorId="0C574B8C" wp14:editId="0BF9FA14">
            <wp:extent cx="5113020" cy="2682240"/>
            <wp:effectExtent l="0" t="0" r="11430" b="2286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7"/>
              </a:graphicData>
            </a:graphic>
          </wp:inline>
        </w:drawing>
      </w:r>
    </w:p>
    <w:p w14:paraId="5CAC796D" w14:textId="77777777" w:rsidR="001E3C90" w:rsidRPr="006A65DF" w:rsidRDefault="001E3C90" w:rsidP="001E3C90">
      <w:pPr>
        <w:shd w:val="clear" w:color="auto" w:fill="FFFFFF"/>
        <w:spacing w:after="0" w:line="240" w:lineRule="auto"/>
        <w:rPr>
          <w:rFonts w:ascii="Times New Roman" w:eastAsia="Times New Roman" w:hAnsi="Times New Roman" w:cs="Times New Roman"/>
          <w:color w:val="000000"/>
          <w:sz w:val="21"/>
          <w:szCs w:val="21"/>
          <w:lang w:eastAsia="ru-RU"/>
        </w:rPr>
      </w:pPr>
    </w:p>
    <w:p w14:paraId="5FBB3C6A" w14:textId="77777777" w:rsidR="001E3C90" w:rsidRPr="006A65DF" w:rsidRDefault="001E3C90" w:rsidP="001E3C90">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Население </w:t>
      </w:r>
      <w:hyperlink r:id="rId98" w:tooltip="Муниципальные образования" w:history="1">
        <w:r w:rsidRPr="006A65DF">
          <w:rPr>
            <w:rFonts w:ascii="Times New Roman" w:eastAsia="Times New Roman" w:hAnsi="Times New Roman" w:cs="Times New Roman"/>
            <w:color w:val="743399"/>
            <w:sz w:val="28"/>
            <w:szCs w:val="28"/>
            <w:bdr w:val="none" w:sz="0" w:space="0" w:color="auto" w:frame="1"/>
            <w:lang w:eastAsia="ru-RU"/>
          </w:rPr>
          <w:t>муниципального образования</w:t>
        </w:r>
      </w:hyperlink>
      <w:r w:rsidRPr="006A65DF">
        <w:rPr>
          <w:rFonts w:ascii="Times New Roman" w:eastAsia="Times New Roman" w:hAnsi="Times New Roman" w:cs="Times New Roman"/>
          <w:color w:val="000000"/>
          <w:sz w:val="28"/>
          <w:szCs w:val="28"/>
          <w:lang w:eastAsia="ru-RU"/>
        </w:rPr>
        <w:t xml:space="preserve"> в целом удовлетворено качеством товаров и услуг рынка </w:t>
      </w:r>
      <w:r w:rsidR="00972410" w:rsidRPr="006A65DF">
        <w:rPr>
          <w:rFonts w:ascii="Times New Roman" w:eastAsia="Times New Roman" w:hAnsi="Times New Roman" w:cs="Times New Roman"/>
          <w:color w:val="000000"/>
          <w:sz w:val="28"/>
          <w:szCs w:val="28"/>
          <w:lang w:eastAsia="ru-RU"/>
        </w:rPr>
        <w:t>финансовых услуг</w:t>
      </w:r>
      <w:r w:rsidRPr="006A65DF">
        <w:rPr>
          <w:rFonts w:ascii="Times New Roman" w:eastAsia="Times New Roman" w:hAnsi="Times New Roman" w:cs="Times New Roman"/>
          <w:color w:val="000000"/>
          <w:sz w:val="28"/>
          <w:szCs w:val="28"/>
          <w:lang w:eastAsia="ru-RU"/>
        </w:rPr>
        <w:t xml:space="preserve"> : вариант ответа «удовлетворен» выбрали </w:t>
      </w:r>
      <w:r w:rsidR="00972410" w:rsidRPr="006A65DF">
        <w:rPr>
          <w:rFonts w:ascii="Times New Roman" w:eastAsia="Times New Roman" w:hAnsi="Times New Roman" w:cs="Times New Roman"/>
          <w:color w:val="000000"/>
          <w:sz w:val="28"/>
          <w:szCs w:val="28"/>
          <w:lang w:eastAsia="ru-RU"/>
        </w:rPr>
        <w:t>82,0</w:t>
      </w:r>
      <w:r w:rsidRPr="006A65DF">
        <w:rPr>
          <w:rFonts w:ascii="Times New Roman" w:eastAsia="Times New Roman" w:hAnsi="Times New Roman" w:cs="Times New Roman"/>
          <w:color w:val="000000"/>
          <w:sz w:val="28"/>
          <w:szCs w:val="28"/>
          <w:lang w:eastAsia="ru-RU"/>
        </w:rPr>
        <w:t>% (26</w:t>
      </w:r>
      <w:r w:rsidR="00972410" w:rsidRPr="006A65DF">
        <w:rPr>
          <w:rFonts w:ascii="Times New Roman" w:eastAsia="Times New Roman" w:hAnsi="Times New Roman" w:cs="Times New Roman"/>
          <w:color w:val="000000"/>
          <w:sz w:val="28"/>
          <w:szCs w:val="28"/>
          <w:lang w:eastAsia="ru-RU"/>
        </w:rPr>
        <w:t>4</w:t>
      </w:r>
      <w:r w:rsidRPr="006A65DF">
        <w:rPr>
          <w:rFonts w:ascii="Times New Roman" w:eastAsia="Times New Roman" w:hAnsi="Times New Roman" w:cs="Times New Roman"/>
          <w:color w:val="000000"/>
          <w:sz w:val="28"/>
          <w:szCs w:val="28"/>
          <w:lang w:eastAsia="ru-RU"/>
        </w:rPr>
        <w:t xml:space="preserve">человек) опрошенных, Варианты ответов «скорее не удовлетворен» и «не удовлетворен» относительно качества </w:t>
      </w:r>
      <w:r w:rsidR="00972410" w:rsidRPr="006A65DF">
        <w:rPr>
          <w:rFonts w:ascii="Times New Roman" w:eastAsia="Times New Roman" w:hAnsi="Times New Roman" w:cs="Times New Roman"/>
          <w:color w:val="000000"/>
          <w:sz w:val="28"/>
          <w:szCs w:val="28"/>
          <w:lang w:eastAsia="ru-RU"/>
        </w:rPr>
        <w:t xml:space="preserve">финансовых услуг </w:t>
      </w:r>
      <w:r w:rsidRPr="006A65DF">
        <w:rPr>
          <w:rFonts w:ascii="Times New Roman" w:eastAsia="Times New Roman" w:hAnsi="Times New Roman" w:cs="Times New Roman"/>
          <w:color w:val="000000"/>
          <w:sz w:val="28"/>
          <w:szCs w:val="28"/>
          <w:lang w:eastAsia="ru-RU"/>
        </w:rPr>
        <w:t xml:space="preserve">  указали </w:t>
      </w:r>
      <w:r w:rsidR="00972410" w:rsidRPr="006A65DF">
        <w:rPr>
          <w:rFonts w:ascii="Times New Roman" w:eastAsia="Times New Roman" w:hAnsi="Times New Roman" w:cs="Times New Roman"/>
          <w:color w:val="000000"/>
          <w:sz w:val="28"/>
          <w:szCs w:val="28"/>
          <w:lang w:eastAsia="ru-RU"/>
        </w:rPr>
        <w:t>5,0</w:t>
      </w:r>
      <w:r w:rsidRPr="006A65DF">
        <w:rPr>
          <w:rFonts w:ascii="Times New Roman" w:eastAsia="Times New Roman" w:hAnsi="Times New Roman" w:cs="Times New Roman"/>
          <w:color w:val="000000"/>
          <w:sz w:val="28"/>
          <w:szCs w:val="28"/>
          <w:lang w:eastAsia="ru-RU"/>
        </w:rPr>
        <w:t xml:space="preserve"> (</w:t>
      </w:r>
      <w:r w:rsidR="00972410" w:rsidRPr="006A65DF">
        <w:rPr>
          <w:rFonts w:ascii="Times New Roman" w:eastAsia="Times New Roman" w:hAnsi="Times New Roman" w:cs="Times New Roman"/>
          <w:color w:val="000000"/>
          <w:sz w:val="28"/>
          <w:szCs w:val="28"/>
          <w:lang w:eastAsia="ru-RU"/>
        </w:rPr>
        <w:t>16</w:t>
      </w:r>
      <w:r w:rsidRPr="006A65DF">
        <w:rPr>
          <w:rFonts w:ascii="Times New Roman" w:eastAsia="Times New Roman" w:hAnsi="Times New Roman" w:cs="Times New Roman"/>
          <w:color w:val="000000"/>
          <w:sz w:val="28"/>
          <w:szCs w:val="28"/>
          <w:lang w:eastAsia="ru-RU"/>
        </w:rPr>
        <w:t xml:space="preserve">человек), скорее удовлетворен указали </w:t>
      </w:r>
      <w:r w:rsidR="00972410" w:rsidRPr="006A65DF">
        <w:rPr>
          <w:rFonts w:ascii="Times New Roman" w:eastAsia="Times New Roman" w:hAnsi="Times New Roman" w:cs="Times New Roman"/>
          <w:color w:val="000000"/>
          <w:sz w:val="28"/>
          <w:szCs w:val="28"/>
          <w:lang w:eastAsia="ru-RU"/>
        </w:rPr>
        <w:t>13,0</w:t>
      </w:r>
      <w:r w:rsidRPr="006A65DF">
        <w:rPr>
          <w:rFonts w:ascii="Times New Roman" w:eastAsia="Times New Roman" w:hAnsi="Times New Roman" w:cs="Times New Roman"/>
          <w:color w:val="000000"/>
          <w:sz w:val="28"/>
          <w:szCs w:val="28"/>
          <w:lang w:eastAsia="ru-RU"/>
        </w:rPr>
        <w:t>% (</w:t>
      </w:r>
      <w:r w:rsidR="00972410" w:rsidRPr="006A65DF">
        <w:rPr>
          <w:rFonts w:ascii="Times New Roman" w:eastAsia="Times New Roman" w:hAnsi="Times New Roman" w:cs="Times New Roman"/>
          <w:color w:val="000000"/>
          <w:sz w:val="28"/>
          <w:szCs w:val="28"/>
          <w:lang w:eastAsia="ru-RU"/>
        </w:rPr>
        <w:t>42ч</w:t>
      </w:r>
      <w:r w:rsidRPr="006A65DF">
        <w:rPr>
          <w:rFonts w:ascii="Times New Roman" w:eastAsia="Times New Roman" w:hAnsi="Times New Roman" w:cs="Times New Roman"/>
          <w:color w:val="000000"/>
          <w:sz w:val="28"/>
          <w:szCs w:val="28"/>
          <w:lang w:eastAsia="ru-RU"/>
        </w:rPr>
        <w:t>еловек),</w:t>
      </w:r>
    </w:p>
    <w:p w14:paraId="2D0984FA" w14:textId="77777777" w:rsidR="001E3C90" w:rsidRPr="006A65DF" w:rsidRDefault="001E3C90" w:rsidP="001E3C90">
      <w:pPr>
        <w:pStyle w:val="a7"/>
        <w:shd w:val="clear" w:color="auto" w:fill="FFFFFF"/>
        <w:spacing w:before="375" w:after="450" w:line="240" w:lineRule="auto"/>
        <w:ind w:left="810"/>
        <w:rPr>
          <w:rFonts w:ascii="Times New Roman" w:eastAsia="Times New Roman" w:hAnsi="Times New Roman" w:cs="Times New Roman"/>
          <w:color w:val="000000"/>
          <w:sz w:val="21"/>
          <w:szCs w:val="21"/>
          <w:lang w:eastAsia="ru-RU"/>
        </w:rPr>
      </w:pPr>
      <w:r w:rsidRPr="006A65DF">
        <w:rPr>
          <w:rFonts w:ascii="Times New Roman" w:hAnsi="Times New Roman" w:cs="Times New Roman"/>
          <w:noProof/>
          <w:lang w:eastAsia="ru-RU"/>
        </w:rPr>
        <w:drawing>
          <wp:inline distT="0" distB="0" distL="0" distR="0" wp14:anchorId="0FFB77EF" wp14:editId="3D34B4CF">
            <wp:extent cx="5113020" cy="2682240"/>
            <wp:effectExtent l="0" t="0" r="11430" b="2286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9"/>
              </a:graphicData>
            </a:graphic>
          </wp:inline>
        </w:drawing>
      </w:r>
    </w:p>
    <w:p w14:paraId="613F35D2" w14:textId="77777777" w:rsidR="001E3C90" w:rsidRPr="006A65DF" w:rsidRDefault="004A0B6A" w:rsidP="001E3C90">
      <w:pPr>
        <w:rPr>
          <w:rFonts w:ascii="Times New Roman" w:hAnsi="Times New Roman" w:cs="Times New Roman"/>
          <w:b/>
          <w:sz w:val="28"/>
          <w:szCs w:val="28"/>
        </w:rPr>
      </w:pPr>
      <w:r w:rsidRPr="006A65DF">
        <w:rPr>
          <w:rFonts w:ascii="Times New Roman" w:hAnsi="Times New Roman" w:cs="Times New Roman"/>
          <w:b/>
          <w:sz w:val="28"/>
          <w:szCs w:val="28"/>
        </w:rPr>
        <w:t xml:space="preserve">1.1.29. Рынок водоснабжения и водоотведения. </w:t>
      </w:r>
    </w:p>
    <w:p w14:paraId="5100B2AC" w14:textId="77777777" w:rsidR="00CC5034" w:rsidRPr="006A65DF" w:rsidRDefault="00CC5034" w:rsidP="00CC5034">
      <w:pPr>
        <w:ind w:firstLine="589"/>
        <w:jc w:val="both"/>
        <w:rPr>
          <w:rFonts w:ascii="Times New Roman" w:hAnsi="Times New Roman" w:cs="Times New Roman"/>
          <w:sz w:val="28"/>
          <w:szCs w:val="28"/>
        </w:rPr>
      </w:pPr>
      <w:r w:rsidRPr="006A65DF">
        <w:rPr>
          <w:rFonts w:ascii="Times New Roman" w:hAnsi="Times New Roman" w:cs="Times New Roman"/>
          <w:sz w:val="28"/>
          <w:szCs w:val="28"/>
        </w:rPr>
        <w:t xml:space="preserve">Услугами централизованного хозяйственно-питьевого водоснабжения в МО Успенский район пользуются </w:t>
      </w:r>
      <w:r w:rsidRPr="006A65DF">
        <w:rPr>
          <w:rFonts w:ascii="Times New Roman" w:hAnsi="Times New Roman" w:cs="Times New Roman"/>
          <w:b/>
          <w:sz w:val="28"/>
          <w:szCs w:val="28"/>
        </w:rPr>
        <w:t>29 462</w:t>
      </w:r>
      <w:r w:rsidRPr="006A65DF">
        <w:rPr>
          <w:rFonts w:ascii="Times New Roman" w:hAnsi="Times New Roman" w:cs="Times New Roman"/>
          <w:sz w:val="28"/>
          <w:szCs w:val="28"/>
        </w:rPr>
        <w:t xml:space="preserve"> человек.</w:t>
      </w:r>
    </w:p>
    <w:p w14:paraId="22D35437" w14:textId="77777777" w:rsidR="00CC5034" w:rsidRPr="006A65DF" w:rsidRDefault="00CC5034" w:rsidP="00CC5034">
      <w:pPr>
        <w:ind w:firstLine="589"/>
        <w:jc w:val="both"/>
        <w:rPr>
          <w:rFonts w:ascii="Times New Roman" w:hAnsi="Times New Roman" w:cs="Times New Roman"/>
          <w:sz w:val="28"/>
          <w:szCs w:val="28"/>
        </w:rPr>
      </w:pPr>
      <w:r w:rsidRPr="006A65DF">
        <w:rPr>
          <w:rFonts w:ascii="Times New Roman" w:hAnsi="Times New Roman" w:cs="Times New Roman"/>
          <w:sz w:val="28"/>
          <w:szCs w:val="28"/>
        </w:rPr>
        <w:t xml:space="preserve">В сферах водоснабжения и водоотведения в настоящее время осуществляют деятельность 5 специализированными государственными и муниципальных унитарных предприятий. </w:t>
      </w:r>
    </w:p>
    <w:p w14:paraId="205292C1" w14:textId="77777777" w:rsidR="00CC5034" w:rsidRPr="006A65DF" w:rsidRDefault="00CC5034" w:rsidP="00CC5034">
      <w:pPr>
        <w:pStyle w:val="af3"/>
        <w:ind w:firstLine="589"/>
        <w:jc w:val="both"/>
        <w:rPr>
          <w:rFonts w:ascii="Times New Roman" w:hAnsi="Times New Roman" w:cs="Times New Roman"/>
          <w:sz w:val="28"/>
          <w:szCs w:val="28"/>
        </w:rPr>
      </w:pPr>
      <w:r w:rsidRPr="006A65DF">
        <w:rPr>
          <w:rFonts w:ascii="Times New Roman" w:hAnsi="Times New Roman" w:cs="Times New Roman"/>
          <w:sz w:val="28"/>
          <w:szCs w:val="28"/>
        </w:rPr>
        <w:lastRenderedPageBreak/>
        <w:t xml:space="preserve">Основная масса объектов водоснабжения имеют высокую степень износа.  Средний показатель физического износа сетей водоснабжения и водоотведения составляет 51%, уровень потерь воды в водопроводных сетях составляют в среднем 10 %. </w:t>
      </w:r>
    </w:p>
    <w:p w14:paraId="1AD4C89D" w14:textId="77777777" w:rsidR="00CC5034" w:rsidRPr="006A65DF" w:rsidRDefault="00CC5034" w:rsidP="00CC5034">
      <w:pPr>
        <w:ind w:firstLine="589"/>
        <w:jc w:val="both"/>
        <w:rPr>
          <w:rFonts w:ascii="Times New Roman" w:hAnsi="Times New Roman" w:cs="Times New Roman"/>
          <w:sz w:val="28"/>
          <w:szCs w:val="28"/>
        </w:rPr>
      </w:pPr>
      <w:r w:rsidRPr="006A65DF">
        <w:rPr>
          <w:rFonts w:ascii="Times New Roman" w:hAnsi="Times New Roman" w:cs="Times New Roman"/>
          <w:sz w:val="28"/>
          <w:szCs w:val="28"/>
        </w:rPr>
        <w:t xml:space="preserve">В настоящее время в районе стоит задача модернизации объектов водоснабжения и эффективного управления их развитием за счет привлечения инвестиций. Мероприятия планируются в рамках государственной программы Краснодарского края «Развитие жилищно-коммунального хозяйства» и регионального проекта «Качество питьевой воды».  В муниципальном образовании Успенский район  Краснодарского края во исполнение поручения Президента Российской Федерации от 1 сентября 2018года № Пр-1623 «Об  установлении законодательного запрета  деятельности государственных и  муниципальных унитарных предприятий  на конкурентных рынках,  рассматриваются вопросы реорганизации  действующих МУПов, оказывающих услуги водоснабжения и водоотведения населению. </w:t>
      </w:r>
    </w:p>
    <w:p w14:paraId="7020E1FC" w14:textId="77777777" w:rsidR="00CC5034" w:rsidRPr="006A65DF" w:rsidRDefault="00CC5034" w:rsidP="001E3C90">
      <w:pPr>
        <w:rPr>
          <w:rFonts w:ascii="Times New Roman" w:hAnsi="Times New Roman" w:cs="Times New Roman"/>
          <w:b/>
          <w:sz w:val="28"/>
          <w:szCs w:val="28"/>
        </w:rPr>
      </w:pPr>
    </w:p>
    <w:p w14:paraId="388A6E2B" w14:textId="77777777" w:rsidR="007342B5" w:rsidRPr="006A65DF" w:rsidRDefault="007342B5" w:rsidP="007342B5">
      <w:pPr>
        <w:shd w:val="clear" w:color="auto" w:fill="FFFFFF"/>
        <w:spacing w:before="375" w:after="450" w:line="240" w:lineRule="auto"/>
        <w:jc w:val="both"/>
        <w:rPr>
          <w:rFonts w:ascii="Arial" w:eastAsia="Times New Roman" w:hAnsi="Arial" w:cs="Arial"/>
          <w:color w:val="000000"/>
          <w:sz w:val="28"/>
          <w:szCs w:val="28"/>
          <w:lang w:eastAsia="ru-RU"/>
        </w:rPr>
      </w:pPr>
      <w:r w:rsidRPr="006A65DF">
        <w:rPr>
          <w:rFonts w:ascii="Times New Roman" w:eastAsia="Times New Roman" w:hAnsi="Times New Roman" w:cs="Times New Roman"/>
          <w:color w:val="000000"/>
          <w:sz w:val="28"/>
          <w:szCs w:val="28"/>
          <w:lang w:eastAsia="ru-RU"/>
        </w:rPr>
        <w:t xml:space="preserve">Удовлетворенность населения предложением на рынке водоснабжения  и водоотведения  высокая. Более 74,2% (239человек) опрошенных отметили, что компаний, функционирующих в данной сфере, достаточно. На  недостаток предприятий а рынке услуг указало 83 человек- участников анкетирования. </w:t>
      </w:r>
      <w:r w:rsidRPr="006A65DF">
        <w:rPr>
          <w:rFonts w:ascii="Arial" w:hAnsi="Arial" w:cs="Arial"/>
          <w:noProof/>
          <w:sz w:val="28"/>
          <w:szCs w:val="28"/>
          <w:lang w:eastAsia="ru-RU"/>
        </w:rPr>
        <w:drawing>
          <wp:inline distT="0" distB="0" distL="0" distR="0" wp14:anchorId="2A0950C0" wp14:editId="426BB0A3">
            <wp:extent cx="5486400" cy="3200400"/>
            <wp:effectExtent l="0" t="0" r="19050" b="19050"/>
            <wp:docPr id="62" name="Диаграмма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0"/>
              </a:graphicData>
            </a:graphic>
          </wp:inline>
        </w:drawing>
      </w:r>
    </w:p>
    <w:p w14:paraId="31B13792" w14:textId="77777777" w:rsidR="007342B5" w:rsidRPr="006A65DF" w:rsidRDefault="007342B5" w:rsidP="007342B5">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Анализ результатов анкетирования по вопросу удовлетворенности услугами на рынке оказания услуг по ремонту автотранспортных средств , по</w:t>
      </w:r>
      <w:r w:rsidR="0096172E" w:rsidRPr="006A65DF">
        <w:rPr>
          <w:rFonts w:ascii="Times New Roman" w:eastAsia="Times New Roman" w:hAnsi="Times New Roman" w:cs="Times New Roman"/>
          <w:color w:val="000000"/>
          <w:sz w:val="28"/>
          <w:szCs w:val="28"/>
          <w:lang w:eastAsia="ru-RU"/>
        </w:rPr>
        <w:t>зволил сделать следующие выводы:</w:t>
      </w:r>
    </w:p>
    <w:p w14:paraId="76ADAE9B" w14:textId="77777777" w:rsidR="007342B5" w:rsidRPr="006A65DF" w:rsidRDefault="0096172E" w:rsidP="007342B5">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н</w:t>
      </w:r>
      <w:r w:rsidR="007342B5" w:rsidRPr="006A65DF">
        <w:rPr>
          <w:rFonts w:ascii="Times New Roman" w:eastAsia="Times New Roman" w:hAnsi="Times New Roman" w:cs="Times New Roman"/>
          <w:color w:val="000000"/>
          <w:sz w:val="28"/>
          <w:szCs w:val="28"/>
          <w:lang w:eastAsia="ru-RU"/>
        </w:rPr>
        <w:t>аселение </w:t>
      </w:r>
      <w:hyperlink r:id="rId101" w:tooltip="Муниципальные образования" w:history="1">
        <w:r w:rsidR="007342B5" w:rsidRPr="006A65DF">
          <w:rPr>
            <w:rFonts w:ascii="Times New Roman" w:eastAsia="Times New Roman" w:hAnsi="Times New Roman" w:cs="Times New Roman"/>
            <w:color w:val="743399"/>
            <w:sz w:val="28"/>
            <w:szCs w:val="28"/>
            <w:bdr w:val="none" w:sz="0" w:space="0" w:color="auto" w:frame="1"/>
            <w:lang w:eastAsia="ru-RU"/>
          </w:rPr>
          <w:t>муниципального образования</w:t>
        </w:r>
      </w:hyperlink>
      <w:r w:rsidR="007342B5" w:rsidRPr="006A65DF">
        <w:rPr>
          <w:rFonts w:ascii="Times New Roman" w:eastAsia="Times New Roman" w:hAnsi="Times New Roman" w:cs="Times New Roman"/>
          <w:color w:val="000000"/>
          <w:sz w:val="28"/>
          <w:szCs w:val="28"/>
          <w:lang w:eastAsia="ru-RU"/>
        </w:rPr>
        <w:t xml:space="preserve">   удовлетворено качеством услуг в сфере: вариант ответа «удовлетворен» выбрали </w:t>
      </w:r>
      <w:r w:rsidRPr="006A65DF">
        <w:rPr>
          <w:rFonts w:ascii="Times New Roman" w:eastAsia="Times New Roman" w:hAnsi="Times New Roman" w:cs="Times New Roman"/>
          <w:color w:val="000000"/>
          <w:sz w:val="28"/>
          <w:szCs w:val="28"/>
          <w:lang w:eastAsia="ru-RU"/>
        </w:rPr>
        <w:t>265</w:t>
      </w:r>
      <w:r w:rsidR="007342B5" w:rsidRPr="006A65DF">
        <w:rPr>
          <w:rFonts w:ascii="Times New Roman" w:eastAsia="Times New Roman" w:hAnsi="Times New Roman" w:cs="Times New Roman"/>
          <w:color w:val="000000"/>
          <w:sz w:val="28"/>
          <w:szCs w:val="28"/>
          <w:lang w:eastAsia="ru-RU"/>
        </w:rPr>
        <w:t xml:space="preserve">человек опрошенных, скорее </w:t>
      </w:r>
      <w:r w:rsidR="007342B5" w:rsidRPr="006A65DF">
        <w:rPr>
          <w:rFonts w:ascii="Times New Roman" w:eastAsia="Times New Roman" w:hAnsi="Times New Roman" w:cs="Times New Roman"/>
          <w:color w:val="000000"/>
          <w:sz w:val="28"/>
          <w:szCs w:val="28"/>
          <w:lang w:eastAsia="ru-RU"/>
        </w:rPr>
        <w:lastRenderedPageBreak/>
        <w:t xml:space="preserve">удовлетворен указали </w:t>
      </w:r>
      <w:r w:rsidRPr="006A65DF">
        <w:rPr>
          <w:rFonts w:ascii="Times New Roman" w:eastAsia="Times New Roman" w:hAnsi="Times New Roman" w:cs="Times New Roman"/>
          <w:color w:val="000000"/>
          <w:sz w:val="28"/>
          <w:szCs w:val="28"/>
          <w:lang w:eastAsia="ru-RU"/>
        </w:rPr>
        <w:t xml:space="preserve"> 41</w:t>
      </w:r>
      <w:r w:rsidR="007342B5" w:rsidRPr="006A65DF">
        <w:rPr>
          <w:rFonts w:ascii="Times New Roman" w:eastAsia="Times New Roman" w:hAnsi="Times New Roman" w:cs="Times New Roman"/>
          <w:color w:val="000000"/>
          <w:sz w:val="28"/>
          <w:szCs w:val="28"/>
          <w:lang w:eastAsia="ru-RU"/>
        </w:rPr>
        <w:t>человек</w:t>
      </w:r>
      <w:r w:rsidRPr="006A65DF">
        <w:rPr>
          <w:rFonts w:ascii="Times New Roman" w:eastAsia="Times New Roman" w:hAnsi="Times New Roman" w:cs="Times New Roman"/>
          <w:color w:val="000000"/>
          <w:sz w:val="28"/>
          <w:szCs w:val="28"/>
          <w:lang w:eastAsia="ru-RU"/>
        </w:rPr>
        <w:t xml:space="preserve">. </w:t>
      </w:r>
      <w:r w:rsidR="007342B5" w:rsidRPr="006A65DF">
        <w:rPr>
          <w:rFonts w:ascii="Times New Roman" w:eastAsia="Times New Roman" w:hAnsi="Times New Roman" w:cs="Times New Roman"/>
          <w:color w:val="000000"/>
          <w:sz w:val="28"/>
          <w:szCs w:val="28"/>
          <w:lang w:eastAsia="ru-RU"/>
        </w:rPr>
        <w:t xml:space="preserve"> Варианты ответов «скорее не удовлетворен» и «не удовлетворен» относительно качества товаров и услуг </w:t>
      </w:r>
      <w:r w:rsidRPr="006A65DF">
        <w:rPr>
          <w:rFonts w:ascii="Times New Roman" w:eastAsia="Times New Roman" w:hAnsi="Times New Roman" w:cs="Times New Roman"/>
          <w:color w:val="000000"/>
          <w:sz w:val="28"/>
          <w:szCs w:val="28"/>
          <w:lang w:eastAsia="ru-RU"/>
        </w:rPr>
        <w:t>указали 16 человек</w:t>
      </w:r>
    </w:p>
    <w:p w14:paraId="001076F5" w14:textId="77777777" w:rsidR="007342B5" w:rsidRPr="006A65DF" w:rsidRDefault="007342B5" w:rsidP="007342B5">
      <w:pPr>
        <w:pStyle w:val="a7"/>
        <w:shd w:val="clear" w:color="auto" w:fill="FFFFFF"/>
        <w:spacing w:before="375" w:after="450" w:line="240" w:lineRule="auto"/>
        <w:ind w:left="810"/>
        <w:rPr>
          <w:rFonts w:ascii="Arial" w:eastAsia="Times New Roman" w:hAnsi="Arial" w:cs="Arial"/>
          <w:color w:val="000000"/>
          <w:sz w:val="28"/>
          <w:szCs w:val="28"/>
          <w:lang w:eastAsia="ru-RU"/>
        </w:rPr>
      </w:pPr>
      <w:r w:rsidRPr="006A65DF">
        <w:rPr>
          <w:noProof/>
          <w:sz w:val="28"/>
          <w:szCs w:val="28"/>
          <w:lang w:eastAsia="ru-RU"/>
        </w:rPr>
        <w:drawing>
          <wp:inline distT="0" distB="0" distL="0" distR="0" wp14:anchorId="386443B8" wp14:editId="7986AFE6">
            <wp:extent cx="5113020" cy="2682240"/>
            <wp:effectExtent l="0" t="0" r="11430" b="22860"/>
            <wp:docPr id="63" name="Диаграмма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2"/>
              </a:graphicData>
            </a:graphic>
          </wp:inline>
        </w:drawing>
      </w:r>
    </w:p>
    <w:p w14:paraId="12B05838" w14:textId="77777777" w:rsidR="001E3C90" w:rsidRPr="006A65DF" w:rsidRDefault="001E3C90" w:rsidP="009049FB">
      <w:pPr>
        <w:tabs>
          <w:tab w:val="left" w:pos="567"/>
        </w:tabs>
        <w:ind w:firstLine="567"/>
        <w:jc w:val="both"/>
        <w:rPr>
          <w:rFonts w:ascii="Times New Roman" w:hAnsi="Times New Roman" w:cs="Times New Roman"/>
          <w:b/>
          <w:sz w:val="28"/>
          <w:szCs w:val="28"/>
        </w:rPr>
      </w:pPr>
    </w:p>
    <w:p w14:paraId="12350D34" w14:textId="77777777" w:rsidR="009049FB" w:rsidRPr="006A65DF" w:rsidRDefault="009049FB" w:rsidP="00E74544">
      <w:pPr>
        <w:spacing w:after="0" w:line="240" w:lineRule="auto"/>
        <w:jc w:val="both"/>
        <w:rPr>
          <w:rFonts w:ascii="Times New Roman" w:hAnsi="Times New Roman" w:cs="Times New Roman"/>
          <w:b/>
          <w:sz w:val="28"/>
          <w:szCs w:val="28"/>
        </w:rPr>
      </w:pPr>
    </w:p>
    <w:p w14:paraId="18482F25" w14:textId="77777777" w:rsidR="00464D7B" w:rsidRPr="006A65DF" w:rsidRDefault="00464D7B" w:rsidP="00464D7B">
      <w:pPr>
        <w:pStyle w:val="a7"/>
        <w:spacing w:after="0" w:line="240" w:lineRule="auto"/>
        <w:ind w:left="709"/>
        <w:jc w:val="both"/>
        <w:rPr>
          <w:rFonts w:ascii="Times New Roman" w:hAnsi="Times New Roman" w:cs="Times New Roman"/>
          <w:sz w:val="26"/>
          <w:szCs w:val="26"/>
        </w:rPr>
      </w:pPr>
    </w:p>
    <w:p w14:paraId="24456904" w14:textId="77777777" w:rsidR="008F23BE" w:rsidRPr="006A65DF" w:rsidRDefault="00940F91" w:rsidP="002E15D2">
      <w:pPr>
        <w:spacing w:after="0" w:line="240" w:lineRule="auto"/>
        <w:jc w:val="center"/>
        <w:rPr>
          <w:rFonts w:ascii="Times New Roman" w:hAnsi="Times New Roman" w:cs="Times New Roman"/>
          <w:b/>
          <w:sz w:val="28"/>
          <w:szCs w:val="28"/>
        </w:rPr>
      </w:pPr>
      <w:r w:rsidRPr="006A65DF">
        <w:rPr>
          <w:rFonts w:ascii="Times New Roman" w:hAnsi="Times New Roman" w:cs="Times New Roman"/>
          <w:b/>
          <w:sz w:val="28"/>
          <w:szCs w:val="28"/>
        </w:rPr>
        <w:t>Раздел 2. Создание и реализация механизмов общественного контроля за деятельностью субъектов естественных монополий.</w:t>
      </w:r>
    </w:p>
    <w:p w14:paraId="15DA862E" w14:textId="77777777" w:rsidR="00940F91" w:rsidRPr="006A65DF" w:rsidRDefault="00940F91" w:rsidP="008F23BE">
      <w:pPr>
        <w:spacing w:after="0" w:line="240" w:lineRule="auto"/>
        <w:jc w:val="both"/>
        <w:rPr>
          <w:rFonts w:ascii="Times New Roman" w:hAnsi="Times New Roman" w:cs="Times New Roman"/>
          <w:b/>
          <w:sz w:val="28"/>
          <w:szCs w:val="28"/>
        </w:rPr>
      </w:pPr>
    </w:p>
    <w:p w14:paraId="7B5A5E29" w14:textId="77777777" w:rsidR="00CA2F15" w:rsidRPr="006A65DF" w:rsidRDefault="00CA2F15" w:rsidP="00CA2F15">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Субъекты естественных монополий присутствуют на рынке муниципального образования Успенский район в:</w:t>
      </w:r>
    </w:p>
    <w:p w14:paraId="54DB47B9" w14:textId="77777777" w:rsidR="00CA2F15" w:rsidRPr="006A65DF" w:rsidRDefault="00CA2F15" w:rsidP="00CA2F15">
      <w:pPr>
        <w:shd w:val="clear" w:color="auto" w:fill="FFFFFF"/>
        <w:spacing w:after="0" w:line="240" w:lineRule="auto"/>
        <w:rPr>
          <w:rStyle w:val="11pt"/>
          <w:rFonts w:eastAsiaTheme="minorHAnsi"/>
          <w:sz w:val="28"/>
          <w:szCs w:val="28"/>
        </w:rPr>
      </w:pPr>
      <w:r w:rsidRPr="006A65DF">
        <w:rPr>
          <w:rFonts w:ascii="Times New Roman" w:eastAsia="Times New Roman" w:hAnsi="Times New Roman" w:cs="Times New Roman"/>
          <w:color w:val="000000"/>
          <w:sz w:val="28"/>
          <w:szCs w:val="28"/>
          <w:lang w:eastAsia="ru-RU"/>
        </w:rPr>
        <w:t>- э</w:t>
      </w:r>
      <w:r w:rsidRPr="006A65DF">
        <w:rPr>
          <w:rStyle w:val="11pt"/>
          <w:rFonts w:eastAsiaTheme="minorHAnsi"/>
          <w:sz w:val="28"/>
          <w:szCs w:val="28"/>
        </w:rPr>
        <w:t>лектроснабжении;</w:t>
      </w:r>
    </w:p>
    <w:p w14:paraId="7B5B75B8" w14:textId="77777777" w:rsidR="00CA2F15" w:rsidRPr="006A65DF" w:rsidRDefault="00CA2F15" w:rsidP="00CA2F15">
      <w:pPr>
        <w:shd w:val="clear" w:color="auto" w:fill="FFFFFF"/>
        <w:spacing w:after="0" w:line="240" w:lineRule="auto"/>
        <w:rPr>
          <w:rStyle w:val="11pt"/>
          <w:rFonts w:eastAsiaTheme="minorHAnsi"/>
          <w:sz w:val="28"/>
          <w:szCs w:val="28"/>
        </w:rPr>
      </w:pPr>
      <w:r w:rsidRPr="006A65DF">
        <w:rPr>
          <w:rStyle w:val="11pt"/>
          <w:rFonts w:eastAsiaTheme="minorHAnsi"/>
          <w:sz w:val="28"/>
          <w:szCs w:val="28"/>
        </w:rPr>
        <w:t>- Водоснабжении;</w:t>
      </w:r>
    </w:p>
    <w:p w14:paraId="7EC01B29" w14:textId="77777777" w:rsidR="00CA2F15" w:rsidRPr="006A65DF" w:rsidRDefault="00CA2F15" w:rsidP="00CA2F15">
      <w:pPr>
        <w:shd w:val="clear" w:color="auto" w:fill="FFFFFF"/>
        <w:spacing w:after="0" w:line="240" w:lineRule="auto"/>
        <w:rPr>
          <w:rStyle w:val="11pt"/>
          <w:rFonts w:eastAsiaTheme="minorHAnsi"/>
          <w:sz w:val="28"/>
          <w:szCs w:val="28"/>
        </w:rPr>
      </w:pPr>
      <w:r w:rsidRPr="006A65DF">
        <w:rPr>
          <w:rStyle w:val="11pt"/>
          <w:rFonts w:eastAsiaTheme="minorHAnsi"/>
          <w:sz w:val="28"/>
          <w:szCs w:val="28"/>
        </w:rPr>
        <w:t xml:space="preserve">- </w:t>
      </w:r>
      <w:r w:rsidRPr="006A65DF">
        <w:rPr>
          <w:rStyle w:val="11pt"/>
          <w:rFonts w:eastAsia="Microsoft Sans Serif"/>
          <w:sz w:val="28"/>
          <w:szCs w:val="28"/>
        </w:rPr>
        <w:t>Г</w:t>
      </w:r>
      <w:r w:rsidRPr="006A65DF">
        <w:rPr>
          <w:rStyle w:val="11pt"/>
          <w:rFonts w:eastAsiaTheme="minorHAnsi"/>
          <w:sz w:val="28"/>
          <w:szCs w:val="28"/>
        </w:rPr>
        <w:t>азоснабжении;</w:t>
      </w:r>
    </w:p>
    <w:p w14:paraId="2ADEF5E6" w14:textId="77777777" w:rsidR="00CA2F15" w:rsidRPr="006A65DF" w:rsidRDefault="00CA2F15" w:rsidP="00CA2F15">
      <w:pPr>
        <w:shd w:val="clear" w:color="auto" w:fill="FFFFFF"/>
        <w:spacing w:after="0" w:line="240" w:lineRule="auto"/>
        <w:rPr>
          <w:rStyle w:val="11pt"/>
          <w:rFonts w:eastAsiaTheme="minorHAnsi"/>
          <w:sz w:val="28"/>
          <w:szCs w:val="28"/>
        </w:rPr>
      </w:pPr>
      <w:r w:rsidRPr="006A65DF">
        <w:rPr>
          <w:rStyle w:val="11pt"/>
          <w:rFonts w:eastAsiaTheme="minorHAnsi"/>
          <w:sz w:val="28"/>
          <w:szCs w:val="28"/>
        </w:rPr>
        <w:t xml:space="preserve">- </w:t>
      </w:r>
      <w:r w:rsidRPr="006A65DF">
        <w:rPr>
          <w:rStyle w:val="11pt"/>
          <w:rFonts w:eastAsia="Microsoft Sans Serif"/>
          <w:sz w:val="28"/>
          <w:szCs w:val="28"/>
        </w:rPr>
        <w:t>Т</w:t>
      </w:r>
      <w:r w:rsidRPr="006A65DF">
        <w:rPr>
          <w:rStyle w:val="11pt"/>
          <w:rFonts w:eastAsiaTheme="minorHAnsi"/>
          <w:sz w:val="28"/>
          <w:szCs w:val="28"/>
        </w:rPr>
        <w:t>еплоснабжении.</w:t>
      </w:r>
    </w:p>
    <w:p w14:paraId="468C31BA" w14:textId="77777777" w:rsidR="00CA2F15" w:rsidRPr="006A65DF" w:rsidRDefault="00CA2F15" w:rsidP="00CA2F15">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Информация о деятельности субъектов естественных монополий для общего сведения, предусмотренной к обязательному раскрытию размещена на официальных сайтах предприятий:</w:t>
      </w:r>
    </w:p>
    <w:p w14:paraId="0B5C76C1" w14:textId="77777777" w:rsidR="00CA2F15" w:rsidRPr="006A65DF" w:rsidRDefault="00CA2F15" w:rsidP="00CA2F15">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 о реализуемых и планируемых к реализации на территории муниципального образования инвестиционных проектах (программах);</w:t>
      </w:r>
    </w:p>
    <w:p w14:paraId="754476D8" w14:textId="77777777" w:rsidR="00CA2F15" w:rsidRPr="006A65DF" w:rsidRDefault="00CA2F15" w:rsidP="00CA2F15">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 о структуре тарифов на услуги, параметрах качества и надежности предоставляемых товаров, работ и услуг и процедур предоставления товаров, работ и услуг потребителям;</w:t>
      </w:r>
    </w:p>
    <w:p w14:paraId="5E90272A" w14:textId="77777777" w:rsidR="00CA2F15" w:rsidRPr="006A65DF" w:rsidRDefault="00CA2F15" w:rsidP="00CA2F15">
      <w:pPr>
        <w:shd w:val="clear" w:color="auto" w:fill="FFFFFF"/>
        <w:spacing w:after="0" w:line="240" w:lineRule="auto"/>
        <w:rPr>
          <w:rFonts w:ascii="Times New Roman" w:eastAsia="Times New Roman" w:hAnsi="Times New Roman" w:cs="Times New Roman"/>
          <w:color w:val="000000"/>
          <w:sz w:val="28"/>
          <w:szCs w:val="28"/>
          <w:lang w:eastAsia="ru-RU"/>
        </w:rPr>
      </w:pPr>
      <w:r w:rsidRPr="006A65DF">
        <w:rPr>
          <w:rFonts w:ascii="Times New Roman" w:eastAsia="Times New Roman" w:hAnsi="Times New Roman" w:cs="Times New Roman"/>
          <w:color w:val="000000"/>
          <w:sz w:val="28"/>
          <w:szCs w:val="28"/>
          <w:lang w:eastAsia="ru-RU"/>
        </w:rPr>
        <w:t>- иная информация о деятельности, предусмотренная к обязательному раскрытию в соответствии с </w:t>
      </w:r>
      <w:hyperlink r:id="rId103" w:tooltip="Законы в России" w:history="1">
        <w:r w:rsidRPr="006A65DF">
          <w:rPr>
            <w:rFonts w:ascii="Times New Roman" w:eastAsia="Times New Roman" w:hAnsi="Times New Roman" w:cs="Times New Roman"/>
            <w:color w:val="743399"/>
            <w:sz w:val="28"/>
            <w:szCs w:val="28"/>
            <w:bdr w:val="none" w:sz="0" w:space="0" w:color="auto" w:frame="1"/>
            <w:lang w:eastAsia="ru-RU"/>
          </w:rPr>
          <w:t>законодательством Российской Федерации</w:t>
        </w:r>
      </w:hyperlink>
      <w:r w:rsidRPr="006A65DF">
        <w:rPr>
          <w:rFonts w:ascii="Times New Roman" w:eastAsia="Times New Roman" w:hAnsi="Times New Roman" w:cs="Times New Roman"/>
          <w:color w:val="000000"/>
          <w:sz w:val="28"/>
          <w:szCs w:val="28"/>
          <w:lang w:eastAsia="ru-RU"/>
        </w:rPr>
        <w:t>.</w:t>
      </w:r>
    </w:p>
    <w:p w14:paraId="5B3B6945" w14:textId="77777777" w:rsidR="00CA2F15" w:rsidRPr="006A65DF" w:rsidRDefault="00CA2F15" w:rsidP="00CA2F15">
      <w:pPr>
        <w:shd w:val="clear" w:color="auto" w:fill="FFFFFF"/>
        <w:spacing w:after="0" w:line="240" w:lineRule="auto"/>
        <w:rPr>
          <w:rFonts w:ascii="Times New Roman" w:eastAsia="Times New Roman" w:hAnsi="Times New Roman" w:cs="Times New Roman"/>
          <w:sz w:val="28"/>
          <w:szCs w:val="28"/>
          <w:lang w:eastAsia="ru-RU"/>
        </w:rPr>
      </w:pPr>
      <w:r w:rsidRPr="006A65DF">
        <w:rPr>
          <w:rFonts w:ascii="Times New Roman" w:eastAsia="Times New Roman" w:hAnsi="Times New Roman" w:cs="Times New Roman"/>
          <w:sz w:val="28"/>
          <w:szCs w:val="28"/>
          <w:lang w:eastAsia="ru-RU"/>
        </w:rPr>
        <w:t>Контроль за соблюдением стандартов раскрытия информации, утвержденных постановлением Правительства от </w:t>
      </w:r>
      <w:hyperlink r:id="rId104" w:tooltip="30 декабря" w:history="1">
        <w:r w:rsidRPr="006A65DF">
          <w:rPr>
            <w:rFonts w:ascii="Times New Roman" w:eastAsia="Times New Roman" w:hAnsi="Times New Roman" w:cs="Times New Roman"/>
            <w:sz w:val="28"/>
            <w:szCs w:val="28"/>
            <w:bdr w:val="none" w:sz="0" w:space="0" w:color="auto" w:frame="1"/>
            <w:lang w:eastAsia="ru-RU"/>
          </w:rPr>
          <w:t>30 декабря</w:t>
        </w:r>
      </w:hyperlink>
      <w:r w:rsidRPr="006A65DF">
        <w:rPr>
          <w:rFonts w:ascii="Times New Roman" w:eastAsia="Times New Roman" w:hAnsi="Times New Roman" w:cs="Times New Roman"/>
          <w:sz w:val="28"/>
          <w:szCs w:val="28"/>
          <w:lang w:eastAsia="ru-RU"/>
        </w:rPr>
        <w:t xml:space="preserve"> 2009 года № 000 «Об утверждении стандартов раскрытия информации организациями коммунального комплекса», осуществляется региональной энергетической комиссией – </w:t>
      </w:r>
      <w:r w:rsidRPr="006A65DF">
        <w:rPr>
          <w:rFonts w:ascii="Times New Roman" w:eastAsia="Times New Roman" w:hAnsi="Times New Roman" w:cs="Times New Roman"/>
          <w:sz w:val="28"/>
          <w:szCs w:val="28"/>
          <w:lang w:eastAsia="ru-RU"/>
        </w:rPr>
        <w:lastRenderedPageBreak/>
        <w:t>департаментом цен и тарифов </w:t>
      </w:r>
      <w:hyperlink r:id="rId105" w:tooltip="Краснодарский край" w:history="1">
        <w:r w:rsidRPr="006A65DF">
          <w:rPr>
            <w:rFonts w:ascii="Times New Roman" w:eastAsia="Times New Roman" w:hAnsi="Times New Roman" w:cs="Times New Roman"/>
            <w:sz w:val="28"/>
            <w:szCs w:val="28"/>
            <w:bdr w:val="none" w:sz="0" w:space="0" w:color="auto" w:frame="1"/>
            <w:lang w:eastAsia="ru-RU"/>
          </w:rPr>
          <w:t>Краснодарского края</w:t>
        </w:r>
      </w:hyperlink>
      <w:r w:rsidRPr="006A65DF">
        <w:rPr>
          <w:rFonts w:ascii="Times New Roman" w:eastAsia="Times New Roman" w:hAnsi="Times New Roman" w:cs="Times New Roman"/>
          <w:sz w:val="28"/>
          <w:szCs w:val="28"/>
          <w:lang w:eastAsia="ru-RU"/>
        </w:rPr>
        <w:t> (РЭК – ДЦиТ КК) на основании постановления главы администрации Краснодарского края от </w:t>
      </w:r>
      <w:hyperlink r:id="rId106" w:tooltip="14 июня" w:history="1">
        <w:r w:rsidRPr="006A65DF">
          <w:rPr>
            <w:rFonts w:ascii="Times New Roman" w:eastAsia="Times New Roman" w:hAnsi="Times New Roman" w:cs="Times New Roman"/>
            <w:sz w:val="28"/>
            <w:szCs w:val="28"/>
            <w:bdr w:val="none" w:sz="0" w:space="0" w:color="auto" w:frame="1"/>
            <w:lang w:eastAsia="ru-RU"/>
          </w:rPr>
          <w:t>14 июня</w:t>
        </w:r>
      </w:hyperlink>
      <w:r w:rsidRPr="006A65DF">
        <w:rPr>
          <w:rFonts w:ascii="Times New Roman" w:eastAsia="Times New Roman" w:hAnsi="Times New Roman" w:cs="Times New Roman"/>
          <w:sz w:val="28"/>
          <w:szCs w:val="28"/>
          <w:lang w:eastAsia="ru-RU"/>
        </w:rPr>
        <w:t> 2002 «О региональной энергетической комиссии – департаменте цен и тарифов Краснодарского края».</w:t>
      </w:r>
    </w:p>
    <w:p w14:paraId="1142754E" w14:textId="77777777" w:rsidR="00CA2F15" w:rsidRPr="006A65DF" w:rsidRDefault="00CA2F15" w:rsidP="00CA2F15">
      <w:pPr>
        <w:shd w:val="clear" w:color="auto" w:fill="FFFFFF"/>
        <w:spacing w:after="0" w:line="240" w:lineRule="auto"/>
        <w:rPr>
          <w:rFonts w:ascii="Times New Roman" w:eastAsia="Times New Roman" w:hAnsi="Times New Roman" w:cs="Times New Roman"/>
          <w:sz w:val="28"/>
          <w:szCs w:val="28"/>
          <w:lang w:eastAsia="ru-RU"/>
        </w:rPr>
      </w:pPr>
      <w:r w:rsidRPr="006A65DF">
        <w:rPr>
          <w:rFonts w:ascii="Times New Roman" w:eastAsia="Times New Roman" w:hAnsi="Times New Roman" w:cs="Times New Roman"/>
          <w:sz w:val="28"/>
          <w:szCs w:val="28"/>
          <w:lang w:eastAsia="ru-RU"/>
        </w:rPr>
        <w:t>Администрация муниципального образования Успенский район  в рамках переданных полномочий Законом Краснодарского края -КЗ «О наделении </w:t>
      </w:r>
      <w:hyperlink r:id="rId107" w:tooltip="Органы местного самоуправления" w:history="1">
        <w:r w:rsidRPr="006A65DF">
          <w:rPr>
            <w:rFonts w:ascii="Times New Roman" w:eastAsia="Times New Roman" w:hAnsi="Times New Roman" w:cs="Times New Roman"/>
            <w:sz w:val="28"/>
            <w:szCs w:val="28"/>
            <w:bdr w:val="none" w:sz="0" w:space="0" w:color="auto" w:frame="1"/>
            <w:lang w:eastAsia="ru-RU"/>
          </w:rPr>
          <w:t>органов местного самоуправления</w:t>
        </w:r>
      </w:hyperlink>
      <w:r w:rsidRPr="006A65DF">
        <w:rPr>
          <w:rFonts w:ascii="Times New Roman" w:eastAsia="Times New Roman" w:hAnsi="Times New Roman" w:cs="Times New Roman"/>
          <w:sz w:val="28"/>
          <w:szCs w:val="28"/>
          <w:lang w:eastAsia="ru-RU"/>
        </w:rPr>
        <w:t> в Краснодарском крае отдельными государственными полномочиями по регулированию тарифов организаций коммунального комплекса» является органом регулирования тарифов на услуги холодного водоснабжения, водоотведения и утилизации (захоронения) твердых бытовых отходов.</w:t>
      </w:r>
    </w:p>
    <w:p w14:paraId="3D9AE0C4" w14:textId="77777777" w:rsidR="00CA2F15" w:rsidRPr="006A65DF" w:rsidRDefault="00CA2F15" w:rsidP="00CA2F15">
      <w:pPr>
        <w:shd w:val="clear" w:color="auto" w:fill="FFFFFF"/>
        <w:spacing w:after="0" w:line="240" w:lineRule="auto"/>
        <w:rPr>
          <w:rFonts w:ascii="Arial" w:eastAsia="Times New Roman" w:hAnsi="Arial" w:cs="Arial"/>
          <w:b/>
          <w:bCs/>
          <w:i/>
          <w:iCs/>
          <w:color w:val="000000"/>
          <w:sz w:val="21"/>
          <w:szCs w:val="21"/>
          <w:bdr w:val="none" w:sz="0" w:space="0" w:color="auto" w:frame="1"/>
          <w:lang w:eastAsia="ru-RU"/>
        </w:rPr>
      </w:pPr>
    </w:p>
    <w:p w14:paraId="79AD9837" w14:textId="77777777" w:rsidR="007A5DD9" w:rsidRPr="006A65DF" w:rsidRDefault="007A5DD9" w:rsidP="007A5DD9">
      <w:pPr>
        <w:shd w:val="clear" w:color="auto" w:fill="FFFFFF"/>
        <w:spacing w:after="0" w:line="240" w:lineRule="auto"/>
        <w:rPr>
          <w:rFonts w:ascii="Arial" w:eastAsia="Times New Roman" w:hAnsi="Arial" w:cs="Arial"/>
          <w:color w:val="000000"/>
          <w:sz w:val="21"/>
          <w:szCs w:val="21"/>
          <w:lang w:eastAsia="ru-RU"/>
        </w:rPr>
      </w:pPr>
      <w:r w:rsidRPr="006A65DF">
        <w:rPr>
          <w:rFonts w:ascii="Arial" w:eastAsia="Times New Roman" w:hAnsi="Arial" w:cs="Arial"/>
          <w:b/>
          <w:bCs/>
          <w:i/>
          <w:iCs/>
          <w:color w:val="000000"/>
          <w:sz w:val="21"/>
          <w:szCs w:val="21"/>
          <w:bdr w:val="none" w:sz="0" w:space="0" w:color="auto" w:frame="1"/>
          <w:lang w:eastAsia="ru-RU"/>
        </w:rPr>
        <w:t>Оценка жителями Успенского района качества услуг</w:t>
      </w:r>
    </w:p>
    <w:p w14:paraId="13B56E18" w14:textId="77777777" w:rsidR="007A5DD9" w:rsidRPr="006A65DF" w:rsidRDefault="007A5DD9" w:rsidP="007A5DD9">
      <w:pPr>
        <w:shd w:val="clear" w:color="auto" w:fill="FFFFFF"/>
        <w:spacing w:after="0" w:line="240" w:lineRule="auto"/>
        <w:rPr>
          <w:rFonts w:ascii="Arial" w:eastAsia="Times New Roman" w:hAnsi="Arial" w:cs="Arial"/>
          <w:b/>
          <w:bCs/>
          <w:i/>
          <w:iCs/>
          <w:color w:val="000000"/>
          <w:sz w:val="21"/>
          <w:szCs w:val="21"/>
          <w:bdr w:val="none" w:sz="0" w:space="0" w:color="auto" w:frame="1"/>
          <w:lang w:eastAsia="ru-RU"/>
        </w:rPr>
      </w:pPr>
      <w:r w:rsidRPr="006A65DF">
        <w:rPr>
          <w:rFonts w:ascii="Arial" w:eastAsia="Times New Roman" w:hAnsi="Arial" w:cs="Arial"/>
          <w:b/>
          <w:bCs/>
          <w:i/>
          <w:iCs/>
          <w:color w:val="000000"/>
          <w:sz w:val="21"/>
          <w:szCs w:val="21"/>
          <w:bdr w:val="none" w:sz="0" w:space="0" w:color="auto" w:frame="1"/>
          <w:lang w:eastAsia="ru-RU"/>
        </w:rPr>
        <w:t>субъектов естественных монополий</w:t>
      </w:r>
    </w:p>
    <w:p w14:paraId="324D48CA" w14:textId="77777777" w:rsidR="007A5DD9" w:rsidRPr="006A65DF" w:rsidRDefault="007A5DD9" w:rsidP="007A5DD9">
      <w:pPr>
        <w:shd w:val="clear" w:color="auto" w:fill="FFFFFF"/>
        <w:spacing w:after="0" w:line="240" w:lineRule="auto"/>
        <w:rPr>
          <w:rFonts w:ascii="Arial" w:eastAsia="Times New Roman" w:hAnsi="Arial" w:cs="Arial"/>
          <w:b/>
          <w:bCs/>
          <w:i/>
          <w:iCs/>
          <w:color w:val="000000"/>
          <w:sz w:val="21"/>
          <w:szCs w:val="21"/>
          <w:bdr w:val="none" w:sz="0" w:space="0" w:color="auto" w:frame="1"/>
          <w:lang w:eastAsia="ru-RU"/>
        </w:rPr>
      </w:pPr>
      <w:r w:rsidRPr="006A65DF">
        <w:rPr>
          <w:rFonts w:ascii="Times New Roman" w:eastAsia="Times New Roman" w:hAnsi="Times New Roman" w:cs="Times New Roman"/>
          <w:iCs/>
          <w:color w:val="000000"/>
          <w:sz w:val="28"/>
          <w:szCs w:val="28"/>
          <w:bdr w:val="none" w:sz="0" w:space="0" w:color="auto" w:frame="1"/>
          <w:shd w:val="clear" w:color="auto" w:fill="FFFFFF"/>
          <w:lang w:eastAsia="ru-RU"/>
        </w:rPr>
        <w:t xml:space="preserve">Анализ результатов опроса удовлетворенности  услугами, представленных на рынке </w:t>
      </w:r>
      <w:r w:rsidRPr="006A65DF">
        <w:rPr>
          <w:rFonts w:ascii="Arial" w:eastAsia="Times New Roman" w:hAnsi="Arial" w:cs="Arial"/>
          <w:b/>
          <w:bCs/>
          <w:i/>
          <w:iCs/>
          <w:color w:val="000000"/>
          <w:sz w:val="21"/>
          <w:szCs w:val="21"/>
          <w:bdr w:val="none" w:sz="0" w:space="0" w:color="auto" w:frame="1"/>
          <w:lang w:eastAsia="ru-RU"/>
        </w:rPr>
        <w:t xml:space="preserve">субъектами естественных монополий </w:t>
      </w:r>
      <w:r w:rsidRPr="006A65DF">
        <w:rPr>
          <w:rFonts w:ascii="Times New Roman" w:eastAsia="Times New Roman" w:hAnsi="Times New Roman" w:cs="Times New Roman"/>
          <w:iCs/>
          <w:color w:val="000000"/>
          <w:sz w:val="28"/>
          <w:szCs w:val="28"/>
          <w:bdr w:val="none" w:sz="0" w:space="0" w:color="auto" w:frame="1"/>
          <w:shd w:val="clear" w:color="auto" w:fill="FFFFFF"/>
          <w:lang w:eastAsia="ru-RU"/>
        </w:rPr>
        <w:t xml:space="preserve">  показал, что преобладающее большинство участников анкетирования довольно: вариант ответа «удовлетворен» выбрали 172 человека,  124 опрошенных указали, что они «скорее удовлетворены» , указали ответ «не удовлетворен» и «скорее не удовлетворен». Ответ «скорее удовлетворен» выбрали 43 человека  из числа опрошенных.</w:t>
      </w:r>
    </w:p>
    <w:p w14:paraId="59EE3E74" w14:textId="77777777" w:rsidR="007A5DD9" w:rsidRPr="006A65DF" w:rsidRDefault="007A5DD9" w:rsidP="007A5DD9">
      <w:pPr>
        <w:spacing w:before="375" w:after="450" w:line="240" w:lineRule="auto"/>
        <w:rPr>
          <w:rFonts w:ascii="Arial" w:eastAsia="Times New Roman" w:hAnsi="Arial" w:cs="Arial"/>
          <w:i/>
          <w:iCs/>
          <w:color w:val="000000"/>
          <w:sz w:val="21"/>
          <w:szCs w:val="21"/>
          <w:bdr w:val="none" w:sz="0" w:space="0" w:color="auto" w:frame="1"/>
          <w:lang w:eastAsia="ru-RU"/>
        </w:rPr>
      </w:pPr>
      <w:r w:rsidRPr="006A65DF">
        <w:rPr>
          <w:rFonts w:ascii="Times New Roman" w:eastAsia="Times New Roman" w:hAnsi="Times New Roman" w:cs="Times New Roman"/>
          <w:iCs/>
          <w:noProof/>
          <w:color w:val="000000"/>
          <w:sz w:val="28"/>
          <w:szCs w:val="28"/>
          <w:bdr w:val="none" w:sz="0" w:space="0" w:color="auto" w:frame="1"/>
          <w:lang w:eastAsia="ru-RU"/>
        </w:rPr>
        <w:drawing>
          <wp:inline distT="0" distB="0" distL="0" distR="0" wp14:anchorId="3F170463" wp14:editId="7110314A">
            <wp:extent cx="5612524" cy="3836276"/>
            <wp:effectExtent l="0" t="0" r="26670" b="12065"/>
            <wp:docPr id="70" name="Диаграмма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8"/>
              </a:graphicData>
            </a:graphic>
          </wp:inline>
        </w:drawing>
      </w:r>
    </w:p>
    <w:p w14:paraId="23DED683" w14:textId="77777777" w:rsidR="007A5DD9" w:rsidRPr="006A65DF" w:rsidRDefault="007A5DD9" w:rsidP="007A5DD9">
      <w:pPr>
        <w:spacing w:before="375" w:after="450" w:line="240" w:lineRule="auto"/>
        <w:rPr>
          <w:rFonts w:ascii="Times New Roman" w:eastAsia="Times New Roman" w:hAnsi="Times New Roman" w:cs="Times New Roman"/>
          <w:iCs/>
          <w:color w:val="000000"/>
          <w:sz w:val="28"/>
          <w:szCs w:val="28"/>
          <w:bdr w:val="none" w:sz="0" w:space="0" w:color="auto" w:frame="1"/>
          <w:shd w:val="clear" w:color="auto" w:fill="FFFFFF"/>
          <w:lang w:eastAsia="ru-RU"/>
        </w:rPr>
      </w:pPr>
      <w:r w:rsidRPr="006A65DF">
        <w:rPr>
          <w:rFonts w:ascii="Times New Roman" w:eastAsia="Times New Roman" w:hAnsi="Times New Roman" w:cs="Times New Roman"/>
          <w:iCs/>
          <w:color w:val="000000"/>
          <w:sz w:val="28"/>
          <w:szCs w:val="28"/>
          <w:bdr w:val="none" w:sz="0" w:space="0" w:color="auto" w:frame="1"/>
          <w:shd w:val="clear" w:color="auto" w:fill="FFFFFF"/>
          <w:lang w:eastAsia="ru-RU"/>
        </w:rPr>
        <w:t xml:space="preserve">Анализ результатов опроса по качеству предоставляемых услуг  показал, что преобладающее большинство участников анкетирования довольно услугами представленных на рынке </w:t>
      </w:r>
      <w:r w:rsidR="00903828" w:rsidRPr="006A65DF">
        <w:rPr>
          <w:rFonts w:ascii="Times New Roman" w:eastAsia="Times New Roman" w:hAnsi="Times New Roman" w:cs="Times New Roman"/>
          <w:iCs/>
          <w:color w:val="000000"/>
          <w:sz w:val="28"/>
          <w:szCs w:val="28"/>
          <w:bdr w:val="none" w:sz="0" w:space="0" w:color="auto" w:frame="1"/>
          <w:shd w:val="clear" w:color="auto" w:fill="FFFFFF"/>
          <w:lang w:eastAsia="ru-RU"/>
        </w:rPr>
        <w:t>естественных монополий.</w:t>
      </w:r>
    </w:p>
    <w:p w14:paraId="36D8286C" w14:textId="77777777" w:rsidR="006127BE" w:rsidRPr="006A65DF" w:rsidRDefault="006127BE" w:rsidP="006127BE">
      <w:pPr>
        <w:shd w:val="clear" w:color="auto" w:fill="FFFFFF"/>
        <w:spacing w:after="0" w:line="240" w:lineRule="auto"/>
        <w:rPr>
          <w:rFonts w:ascii="Arial" w:eastAsia="Times New Roman" w:hAnsi="Arial" w:cs="Arial"/>
          <w:color w:val="000000"/>
          <w:sz w:val="21"/>
          <w:szCs w:val="21"/>
          <w:lang w:eastAsia="ru-RU"/>
        </w:rPr>
      </w:pPr>
      <w:r w:rsidRPr="006A65DF">
        <w:rPr>
          <w:rFonts w:ascii="Arial" w:eastAsia="Times New Roman" w:hAnsi="Arial" w:cs="Arial"/>
          <w:b/>
          <w:bCs/>
          <w:i/>
          <w:iCs/>
          <w:color w:val="000000"/>
          <w:sz w:val="21"/>
          <w:szCs w:val="21"/>
          <w:bdr w:val="none" w:sz="0" w:space="0" w:color="auto" w:frame="1"/>
          <w:lang w:eastAsia="ru-RU"/>
        </w:rPr>
        <w:lastRenderedPageBreak/>
        <w:t xml:space="preserve">Оценка жителями Успенского района уровня цен </w:t>
      </w:r>
    </w:p>
    <w:p w14:paraId="1D937FFE" w14:textId="77777777" w:rsidR="006127BE" w:rsidRPr="006A65DF" w:rsidRDefault="006127BE" w:rsidP="006127BE">
      <w:pPr>
        <w:shd w:val="clear" w:color="auto" w:fill="FFFFFF"/>
        <w:spacing w:after="0" w:line="240" w:lineRule="auto"/>
        <w:rPr>
          <w:rFonts w:ascii="Arial" w:eastAsia="Times New Roman" w:hAnsi="Arial" w:cs="Arial"/>
          <w:b/>
          <w:bCs/>
          <w:i/>
          <w:iCs/>
          <w:color w:val="000000"/>
          <w:sz w:val="21"/>
          <w:szCs w:val="21"/>
          <w:bdr w:val="none" w:sz="0" w:space="0" w:color="auto" w:frame="1"/>
          <w:lang w:eastAsia="ru-RU"/>
        </w:rPr>
      </w:pPr>
      <w:r w:rsidRPr="006A65DF">
        <w:rPr>
          <w:rFonts w:ascii="Arial" w:eastAsia="Times New Roman" w:hAnsi="Arial" w:cs="Arial"/>
          <w:b/>
          <w:bCs/>
          <w:i/>
          <w:iCs/>
          <w:color w:val="000000"/>
          <w:sz w:val="21"/>
          <w:szCs w:val="21"/>
          <w:bdr w:val="none" w:sz="0" w:space="0" w:color="auto" w:frame="1"/>
          <w:lang w:eastAsia="ru-RU"/>
        </w:rPr>
        <w:t>субъектов естественных монополий</w:t>
      </w:r>
    </w:p>
    <w:p w14:paraId="3EA1F510" w14:textId="77777777" w:rsidR="006127BE" w:rsidRPr="006A65DF" w:rsidRDefault="006127BE" w:rsidP="006127BE">
      <w:pPr>
        <w:spacing w:after="0" w:line="240" w:lineRule="auto"/>
        <w:rPr>
          <w:rFonts w:ascii="Times New Roman" w:eastAsia="Times New Roman" w:hAnsi="Times New Roman" w:cs="Times New Roman"/>
          <w:iCs/>
          <w:color w:val="000000"/>
          <w:sz w:val="28"/>
          <w:szCs w:val="28"/>
          <w:bdr w:val="none" w:sz="0" w:space="0" w:color="auto" w:frame="1"/>
          <w:lang w:eastAsia="ru-RU"/>
        </w:rPr>
      </w:pPr>
      <w:r w:rsidRPr="006A65DF">
        <w:rPr>
          <w:rFonts w:ascii="Times New Roman" w:eastAsia="Times New Roman" w:hAnsi="Times New Roman" w:cs="Times New Roman"/>
          <w:iCs/>
          <w:noProof/>
          <w:color w:val="000000"/>
          <w:sz w:val="28"/>
          <w:szCs w:val="28"/>
          <w:bdr w:val="none" w:sz="0" w:space="0" w:color="auto" w:frame="1"/>
          <w:lang w:eastAsia="ru-RU"/>
        </w:rPr>
        <w:drawing>
          <wp:inline distT="0" distB="0" distL="0" distR="0" wp14:anchorId="153FD03B" wp14:editId="4C243416">
            <wp:extent cx="5768340" cy="3055620"/>
            <wp:effectExtent l="0" t="0" r="22860" b="11430"/>
            <wp:docPr id="71" name="Диаграмма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9"/>
              </a:graphicData>
            </a:graphic>
          </wp:inline>
        </w:drawing>
      </w:r>
    </w:p>
    <w:p w14:paraId="66432CB8" w14:textId="77777777" w:rsidR="006127BE" w:rsidRPr="006A65DF" w:rsidRDefault="006127BE" w:rsidP="006127BE">
      <w:pPr>
        <w:spacing w:after="0" w:line="240" w:lineRule="auto"/>
        <w:rPr>
          <w:rFonts w:ascii="Times New Roman" w:eastAsia="Times New Roman" w:hAnsi="Times New Roman" w:cs="Times New Roman"/>
          <w:iCs/>
          <w:color w:val="000000"/>
          <w:sz w:val="28"/>
          <w:szCs w:val="28"/>
          <w:bdr w:val="none" w:sz="0" w:space="0" w:color="auto" w:frame="1"/>
          <w:lang w:eastAsia="ru-RU"/>
        </w:rPr>
      </w:pPr>
    </w:p>
    <w:p w14:paraId="3A177ABE" w14:textId="77777777" w:rsidR="006127BE" w:rsidRPr="006A65DF" w:rsidRDefault="006127BE" w:rsidP="006127BE">
      <w:pPr>
        <w:spacing w:before="375" w:after="450" w:line="240" w:lineRule="auto"/>
        <w:rPr>
          <w:rFonts w:ascii="Times New Roman" w:eastAsia="Times New Roman" w:hAnsi="Times New Roman" w:cs="Times New Roman"/>
          <w:iCs/>
          <w:color w:val="000000"/>
          <w:sz w:val="28"/>
          <w:szCs w:val="28"/>
          <w:bdr w:val="none" w:sz="0" w:space="0" w:color="auto" w:frame="1"/>
          <w:shd w:val="clear" w:color="auto" w:fill="FFFFFF"/>
          <w:lang w:eastAsia="ru-RU"/>
        </w:rPr>
      </w:pPr>
      <w:r w:rsidRPr="006A65DF">
        <w:rPr>
          <w:rFonts w:ascii="Times New Roman" w:eastAsia="Times New Roman" w:hAnsi="Times New Roman" w:cs="Times New Roman"/>
          <w:iCs/>
          <w:color w:val="000000"/>
          <w:sz w:val="28"/>
          <w:szCs w:val="28"/>
          <w:bdr w:val="none" w:sz="0" w:space="0" w:color="auto" w:frame="1"/>
          <w:shd w:val="clear" w:color="auto" w:fill="FFFFFF"/>
          <w:lang w:eastAsia="ru-RU"/>
        </w:rPr>
        <w:t xml:space="preserve">Анализ результатов опроса по уровню цен на  услуги  предоставляемые потребителям  показал, что преобладающее большинство участников анкетирования довольно услугами представленных на рынке естественных монополий функционирующих на территории  района. </w:t>
      </w:r>
    </w:p>
    <w:p w14:paraId="31CC9414" w14:textId="77777777" w:rsidR="00657749" w:rsidRPr="006A65DF" w:rsidRDefault="00657749" w:rsidP="00657749">
      <w:pPr>
        <w:shd w:val="clear" w:color="auto" w:fill="FFFFFF"/>
        <w:spacing w:after="0" w:line="240" w:lineRule="auto"/>
        <w:rPr>
          <w:rFonts w:ascii="Arial" w:eastAsia="Times New Roman" w:hAnsi="Arial" w:cs="Arial"/>
          <w:color w:val="000000"/>
          <w:sz w:val="21"/>
          <w:szCs w:val="21"/>
          <w:lang w:eastAsia="ru-RU"/>
        </w:rPr>
      </w:pPr>
      <w:r w:rsidRPr="006A65DF">
        <w:rPr>
          <w:rFonts w:ascii="Arial" w:eastAsia="Times New Roman" w:hAnsi="Arial" w:cs="Arial"/>
          <w:b/>
          <w:bCs/>
          <w:i/>
          <w:iCs/>
          <w:color w:val="000000"/>
          <w:sz w:val="21"/>
          <w:szCs w:val="21"/>
          <w:bdr w:val="none" w:sz="0" w:space="0" w:color="auto" w:frame="1"/>
          <w:lang w:eastAsia="ru-RU"/>
        </w:rPr>
        <w:t>Оценка стоимости подключения к услугам субъектов естественных</w:t>
      </w:r>
    </w:p>
    <w:p w14:paraId="1059A0EE" w14:textId="77777777" w:rsidR="00657749" w:rsidRPr="006A65DF" w:rsidRDefault="00657749" w:rsidP="00657749">
      <w:pPr>
        <w:shd w:val="clear" w:color="auto" w:fill="FFFFFF"/>
        <w:spacing w:after="0" w:line="240" w:lineRule="auto"/>
        <w:rPr>
          <w:rFonts w:ascii="Arial" w:eastAsia="Times New Roman" w:hAnsi="Arial" w:cs="Arial"/>
          <w:color w:val="000000"/>
          <w:sz w:val="21"/>
          <w:szCs w:val="21"/>
          <w:lang w:eastAsia="ru-RU"/>
        </w:rPr>
      </w:pPr>
      <w:r w:rsidRPr="006A65DF">
        <w:rPr>
          <w:rFonts w:ascii="Arial" w:eastAsia="Times New Roman" w:hAnsi="Arial" w:cs="Arial"/>
          <w:b/>
          <w:bCs/>
          <w:i/>
          <w:iCs/>
          <w:color w:val="000000"/>
          <w:sz w:val="21"/>
          <w:szCs w:val="21"/>
          <w:bdr w:val="none" w:sz="0" w:space="0" w:color="auto" w:frame="1"/>
          <w:lang w:eastAsia="ru-RU"/>
        </w:rPr>
        <w:t>монополий в муниципальном образовании Успенский район</w:t>
      </w:r>
    </w:p>
    <w:p w14:paraId="597F7FE2" w14:textId="77777777" w:rsidR="00657749" w:rsidRPr="006A65DF" w:rsidRDefault="00657749" w:rsidP="00657749">
      <w:pPr>
        <w:shd w:val="clear" w:color="auto" w:fill="FFFFFF"/>
        <w:spacing w:after="0" w:line="240" w:lineRule="auto"/>
        <w:rPr>
          <w:rFonts w:ascii="Times New Roman" w:eastAsia="Times New Roman" w:hAnsi="Times New Roman" w:cs="Times New Roman"/>
          <w:iCs/>
          <w:color w:val="000000"/>
          <w:sz w:val="28"/>
          <w:szCs w:val="28"/>
          <w:bdr w:val="none" w:sz="0" w:space="0" w:color="auto" w:frame="1"/>
          <w:lang w:eastAsia="ru-RU"/>
        </w:rPr>
      </w:pPr>
      <w:r w:rsidRPr="006A65DF">
        <w:rPr>
          <w:rFonts w:ascii="Times New Roman" w:eastAsia="Times New Roman" w:hAnsi="Times New Roman" w:cs="Times New Roman"/>
          <w:iCs/>
          <w:color w:val="000000"/>
          <w:sz w:val="28"/>
          <w:szCs w:val="28"/>
          <w:bdr w:val="none" w:sz="0" w:space="0" w:color="auto" w:frame="1"/>
          <w:lang w:eastAsia="ru-RU"/>
        </w:rPr>
        <w:t xml:space="preserve">Участники опроса оценили стоимость   подключения к сетям водоснабжения, газоснабжения, электроснабжения, теплоснабжения и телефонной связи. </w:t>
      </w:r>
    </w:p>
    <w:p w14:paraId="0B59EE80" w14:textId="77777777" w:rsidR="00657749" w:rsidRPr="006A65DF" w:rsidRDefault="00657749" w:rsidP="006127BE">
      <w:pPr>
        <w:spacing w:before="375" w:after="450" w:line="240" w:lineRule="auto"/>
        <w:rPr>
          <w:rFonts w:ascii="Times New Roman" w:eastAsia="Times New Roman" w:hAnsi="Times New Roman" w:cs="Times New Roman"/>
          <w:iCs/>
          <w:color w:val="000000"/>
          <w:sz w:val="28"/>
          <w:szCs w:val="28"/>
          <w:bdr w:val="none" w:sz="0" w:space="0" w:color="auto" w:frame="1"/>
          <w:shd w:val="clear" w:color="auto" w:fill="FFFFFF"/>
          <w:lang w:eastAsia="ru-RU"/>
        </w:rPr>
      </w:pPr>
    </w:p>
    <w:p w14:paraId="141F5F79" w14:textId="77777777" w:rsidR="00F94F27" w:rsidRPr="006A65DF" w:rsidRDefault="00F94F27" w:rsidP="006127BE">
      <w:pPr>
        <w:spacing w:before="375" w:after="450" w:line="240" w:lineRule="auto"/>
        <w:rPr>
          <w:rFonts w:ascii="Times New Roman" w:eastAsia="Times New Roman" w:hAnsi="Times New Roman" w:cs="Times New Roman"/>
          <w:iCs/>
          <w:color w:val="000000"/>
          <w:sz w:val="28"/>
          <w:szCs w:val="28"/>
          <w:bdr w:val="none" w:sz="0" w:space="0" w:color="auto" w:frame="1"/>
          <w:shd w:val="clear" w:color="auto" w:fill="FFFFFF"/>
          <w:lang w:eastAsia="ru-RU"/>
        </w:rPr>
      </w:pPr>
    </w:p>
    <w:p w14:paraId="129E5690" w14:textId="77777777" w:rsidR="006127BE" w:rsidRPr="006A65DF" w:rsidRDefault="006127BE" w:rsidP="006127BE">
      <w:pPr>
        <w:spacing w:before="375" w:after="450" w:line="240" w:lineRule="auto"/>
        <w:rPr>
          <w:rFonts w:ascii="Times New Roman" w:eastAsia="Times New Roman" w:hAnsi="Times New Roman" w:cs="Times New Roman"/>
          <w:iCs/>
          <w:color w:val="000000"/>
          <w:sz w:val="28"/>
          <w:szCs w:val="28"/>
          <w:bdr w:val="none" w:sz="0" w:space="0" w:color="auto" w:frame="1"/>
          <w:shd w:val="clear" w:color="auto" w:fill="FFFFFF"/>
          <w:lang w:eastAsia="ru-RU"/>
        </w:rPr>
      </w:pPr>
      <w:r w:rsidRPr="006A65DF">
        <w:rPr>
          <w:rFonts w:ascii="Times New Roman" w:eastAsia="Times New Roman" w:hAnsi="Times New Roman" w:cs="Times New Roman"/>
          <w:iCs/>
          <w:noProof/>
          <w:color w:val="000000"/>
          <w:sz w:val="28"/>
          <w:szCs w:val="28"/>
          <w:bdr w:val="none" w:sz="0" w:space="0" w:color="auto" w:frame="1"/>
          <w:shd w:val="clear" w:color="auto" w:fill="FFFFFF"/>
          <w:lang w:eastAsia="ru-RU"/>
        </w:rPr>
        <w:lastRenderedPageBreak/>
        <w:drawing>
          <wp:inline distT="0" distB="0" distL="0" distR="0" wp14:anchorId="23EF02DD" wp14:editId="234DAE15">
            <wp:extent cx="6134100" cy="3429000"/>
            <wp:effectExtent l="0" t="0" r="19050" b="19050"/>
            <wp:docPr id="72" name="Диаграмма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0"/>
              </a:graphicData>
            </a:graphic>
          </wp:inline>
        </w:drawing>
      </w:r>
    </w:p>
    <w:p w14:paraId="5F6B8F3A" w14:textId="77777777" w:rsidR="00657749" w:rsidRPr="006A65DF" w:rsidRDefault="00657749" w:rsidP="00657749">
      <w:pPr>
        <w:shd w:val="clear" w:color="auto" w:fill="FFFFFF"/>
        <w:spacing w:after="0" w:line="240" w:lineRule="auto"/>
        <w:rPr>
          <w:rFonts w:ascii="Arial" w:eastAsia="Times New Roman" w:hAnsi="Arial" w:cs="Arial"/>
          <w:color w:val="000000"/>
          <w:sz w:val="21"/>
          <w:szCs w:val="21"/>
          <w:lang w:eastAsia="ru-RU"/>
        </w:rPr>
      </w:pPr>
      <w:r w:rsidRPr="006A65DF">
        <w:rPr>
          <w:rFonts w:ascii="Arial" w:eastAsia="Times New Roman" w:hAnsi="Arial" w:cs="Arial"/>
          <w:b/>
          <w:bCs/>
          <w:i/>
          <w:iCs/>
          <w:color w:val="000000"/>
          <w:sz w:val="21"/>
          <w:szCs w:val="21"/>
          <w:bdr w:val="none" w:sz="0" w:space="0" w:color="auto" w:frame="1"/>
          <w:lang w:eastAsia="ru-RU"/>
        </w:rPr>
        <w:t>Оценка сложности подключения к услугам субъектов естественных</w:t>
      </w:r>
    </w:p>
    <w:p w14:paraId="3C6297C3" w14:textId="77777777" w:rsidR="00657749" w:rsidRPr="006A65DF" w:rsidRDefault="00657749" w:rsidP="00657749">
      <w:pPr>
        <w:shd w:val="clear" w:color="auto" w:fill="FFFFFF"/>
        <w:spacing w:after="0" w:line="240" w:lineRule="auto"/>
        <w:rPr>
          <w:rFonts w:ascii="Arial" w:eastAsia="Times New Roman" w:hAnsi="Arial" w:cs="Arial"/>
          <w:color w:val="000000"/>
          <w:sz w:val="21"/>
          <w:szCs w:val="21"/>
          <w:lang w:eastAsia="ru-RU"/>
        </w:rPr>
      </w:pPr>
      <w:r w:rsidRPr="006A65DF">
        <w:rPr>
          <w:rFonts w:ascii="Arial" w:eastAsia="Times New Roman" w:hAnsi="Arial" w:cs="Arial"/>
          <w:b/>
          <w:bCs/>
          <w:i/>
          <w:iCs/>
          <w:color w:val="000000"/>
          <w:sz w:val="21"/>
          <w:szCs w:val="21"/>
          <w:bdr w:val="none" w:sz="0" w:space="0" w:color="auto" w:frame="1"/>
          <w:lang w:eastAsia="ru-RU"/>
        </w:rPr>
        <w:t>монополий в муниципальном образовании Успенский район</w:t>
      </w:r>
    </w:p>
    <w:p w14:paraId="2D64D8B3" w14:textId="77777777" w:rsidR="00657749" w:rsidRPr="006A65DF" w:rsidRDefault="00657749" w:rsidP="00657749">
      <w:pPr>
        <w:shd w:val="clear" w:color="auto" w:fill="FFFFFF"/>
        <w:spacing w:after="0" w:line="240" w:lineRule="auto"/>
        <w:rPr>
          <w:rFonts w:ascii="Times New Roman" w:eastAsia="Times New Roman" w:hAnsi="Times New Roman" w:cs="Times New Roman"/>
          <w:iCs/>
          <w:color w:val="000000"/>
          <w:sz w:val="28"/>
          <w:szCs w:val="28"/>
          <w:bdr w:val="none" w:sz="0" w:space="0" w:color="auto" w:frame="1"/>
          <w:lang w:eastAsia="ru-RU"/>
        </w:rPr>
      </w:pPr>
      <w:r w:rsidRPr="006A65DF">
        <w:rPr>
          <w:rFonts w:ascii="Times New Roman" w:eastAsia="Times New Roman" w:hAnsi="Times New Roman" w:cs="Times New Roman"/>
          <w:iCs/>
          <w:color w:val="000000"/>
          <w:sz w:val="28"/>
          <w:szCs w:val="28"/>
          <w:bdr w:val="none" w:sz="0" w:space="0" w:color="auto" w:frame="1"/>
          <w:lang w:eastAsia="ru-RU"/>
        </w:rPr>
        <w:t xml:space="preserve">Участники опроса оценили стоимость   подключения к сетям водоснабжения, газоснабжения, электроснабжения, теплоснабжения и телефонной связи. </w:t>
      </w:r>
    </w:p>
    <w:p w14:paraId="10DA2219" w14:textId="77777777" w:rsidR="00CA2F15" w:rsidRPr="006A65DF" w:rsidRDefault="00CA2F15" w:rsidP="00CA2F15">
      <w:pPr>
        <w:shd w:val="clear" w:color="auto" w:fill="FFFFFF"/>
        <w:spacing w:after="0" w:line="240" w:lineRule="auto"/>
        <w:rPr>
          <w:rFonts w:ascii="Arial" w:eastAsia="Times New Roman" w:hAnsi="Arial" w:cs="Arial"/>
          <w:iCs/>
          <w:color w:val="000000"/>
          <w:sz w:val="21"/>
          <w:szCs w:val="21"/>
          <w:bdr w:val="none" w:sz="0" w:space="0" w:color="auto" w:frame="1"/>
          <w:lang w:eastAsia="ru-RU"/>
        </w:rPr>
      </w:pPr>
    </w:p>
    <w:p w14:paraId="1B5ACF1C" w14:textId="77777777" w:rsidR="00CA2F15" w:rsidRPr="006A65DF" w:rsidRDefault="00CA2F15" w:rsidP="00CA2F15">
      <w:pPr>
        <w:shd w:val="clear" w:color="auto" w:fill="FFFFFF"/>
        <w:spacing w:after="0" w:line="240" w:lineRule="auto"/>
        <w:rPr>
          <w:rFonts w:ascii="Times New Roman" w:eastAsia="Times New Roman" w:hAnsi="Times New Roman" w:cs="Times New Roman"/>
          <w:iCs/>
          <w:color w:val="000000"/>
          <w:sz w:val="28"/>
          <w:szCs w:val="28"/>
          <w:bdr w:val="none" w:sz="0" w:space="0" w:color="auto" w:frame="1"/>
          <w:lang w:eastAsia="ru-RU"/>
        </w:rPr>
      </w:pPr>
      <w:r w:rsidRPr="006A65DF">
        <w:rPr>
          <w:rFonts w:ascii="Times New Roman" w:eastAsia="Times New Roman" w:hAnsi="Times New Roman" w:cs="Times New Roman"/>
          <w:iCs/>
          <w:color w:val="000000"/>
          <w:sz w:val="28"/>
          <w:szCs w:val="28"/>
          <w:bdr w:val="none" w:sz="0" w:space="0" w:color="auto" w:frame="1"/>
          <w:lang w:eastAsia="ru-RU"/>
        </w:rPr>
        <w:t xml:space="preserve">Большинство участников опроса   </w:t>
      </w:r>
      <w:r w:rsidR="00FF3E29" w:rsidRPr="006A65DF">
        <w:rPr>
          <w:rFonts w:ascii="Times New Roman" w:eastAsia="Times New Roman" w:hAnsi="Times New Roman" w:cs="Times New Roman"/>
          <w:iCs/>
          <w:color w:val="000000"/>
          <w:sz w:val="28"/>
          <w:szCs w:val="28"/>
          <w:bdr w:val="none" w:sz="0" w:space="0" w:color="auto" w:frame="1"/>
          <w:lang w:eastAsia="ru-RU"/>
        </w:rPr>
        <w:t xml:space="preserve"> скорее не </w:t>
      </w:r>
      <w:r w:rsidRPr="006A65DF">
        <w:rPr>
          <w:rFonts w:ascii="Times New Roman" w:eastAsia="Times New Roman" w:hAnsi="Times New Roman" w:cs="Times New Roman"/>
          <w:iCs/>
          <w:color w:val="000000"/>
          <w:sz w:val="28"/>
          <w:szCs w:val="28"/>
          <w:bdr w:val="none" w:sz="0" w:space="0" w:color="auto" w:frame="1"/>
          <w:lang w:eastAsia="ru-RU"/>
        </w:rPr>
        <w:t>удовлетворены  процедурой подключение  к сетям.</w:t>
      </w:r>
    </w:p>
    <w:p w14:paraId="05C8173A" w14:textId="77777777" w:rsidR="00CA2F15" w:rsidRPr="006A65DF" w:rsidRDefault="00CA2F15" w:rsidP="00CA2F15">
      <w:pPr>
        <w:shd w:val="clear" w:color="auto" w:fill="FFFFFF"/>
        <w:spacing w:after="0" w:line="240" w:lineRule="auto"/>
        <w:rPr>
          <w:rFonts w:ascii="Times New Roman" w:eastAsia="Times New Roman" w:hAnsi="Times New Roman" w:cs="Times New Roman"/>
          <w:iCs/>
          <w:color w:val="000000"/>
          <w:sz w:val="28"/>
          <w:szCs w:val="28"/>
          <w:bdr w:val="none" w:sz="0" w:space="0" w:color="auto" w:frame="1"/>
          <w:lang w:eastAsia="ru-RU"/>
        </w:rPr>
      </w:pPr>
    </w:p>
    <w:p w14:paraId="682FCC6E" w14:textId="77777777" w:rsidR="00CA2F15" w:rsidRPr="006A65DF" w:rsidRDefault="00CA2F15" w:rsidP="00CA2F15">
      <w:pPr>
        <w:shd w:val="clear" w:color="auto" w:fill="FFFFFF"/>
        <w:spacing w:after="0" w:line="240" w:lineRule="auto"/>
        <w:rPr>
          <w:rFonts w:ascii="Arial" w:eastAsia="Times New Roman" w:hAnsi="Arial" w:cs="Arial"/>
          <w:iCs/>
          <w:color w:val="000000"/>
          <w:sz w:val="21"/>
          <w:szCs w:val="21"/>
          <w:bdr w:val="none" w:sz="0" w:space="0" w:color="auto" w:frame="1"/>
          <w:lang w:eastAsia="ru-RU"/>
        </w:rPr>
      </w:pPr>
    </w:p>
    <w:p w14:paraId="0CC2994A" w14:textId="77777777" w:rsidR="00CA2F15" w:rsidRPr="006A65DF" w:rsidRDefault="00CA2F15" w:rsidP="00CA2F15">
      <w:pPr>
        <w:shd w:val="clear" w:color="auto" w:fill="FFFFFF"/>
        <w:spacing w:after="0" w:line="240" w:lineRule="auto"/>
        <w:rPr>
          <w:rFonts w:ascii="Arial" w:eastAsia="Times New Roman" w:hAnsi="Arial" w:cs="Arial"/>
          <w:iCs/>
          <w:color w:val="000000"/>
          <w:sz w:val="21"/>
          <w:szCs w:val="21"/>
          <w:bdr w:val="none" w:sz="0" w:space="0" w:color="auto" w:frame="1"/>
          <w:lang w:eastAsia="ru-RU"/>
        </w:rPr>
      </w:pPr>
      <w:r w:rsidRPr="006A65DF">
        <w:rPr>
          <w:rFonts w:ascii="Arial" w:eastAsia="Times New Roman" w:hAnsi="Arial" w:cs="Arial"/>
          <w:iCs/>
          <w:noProof/>
          <w:color w:val="000000"/>
          <w:sz w:val="21"/>
          <w:szCs w:val="21"/>
          <w:bdr w:val="none" w:sz="0" w:space="0" w:color="auto" w:frame="1"/>
          <w:lang w:eastAsia="ru-RU"/>
        </w:rPr>
        <w:lastRenderedPageBreak/>
        <w:drawing>
          <wp:inline distT="0" distB="0" distL="0" distR="0" wp14:anchorId="761C0E47" wp14:editId="2D5CB1E8">
            <wp:extent cx="6202680" cy="3825240"/>
            <wp:effectExtent l="0" t="0" r="26670" b="22860"/>
            <wp:docPr id="69" name="Диаграмма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1"/>
              </a:graphicData>
            </a:graphic>
          </wp:inline>
        </w:drawing>
      </w:r>
    </w:p>
    <w:p w14:paraId="207F72FE" w14:textId="77777777" w:rsidR="00CA2F15" w:rsidRPr="006A65DF" w:rsidRDefault="00CA2F15" w:rsidP="00CA2F15">
      <w:pPr>
        <w:shd w:val="clear" w:color="auto" w:fill="FFFFFF"/>
        <w:spacing w:after="0" w:line="240" w:lineRule="auto"/>
        <w:rPr>
          <w:rFonts w:ascii="Arial" w:eastAsia="Times New Roman" w:hAnsi="Arial" w:cs="Arial"/>
          <w:b/>
          <w:bCs/>
          <w:i/>
          <w:iCs/>
          <w:color w:val="000000"/>
          <w:sz w:val="21"/>
          <w:szCs w:val="21"/>
          <w:bdr w:val="none" w:sz="0" w:space="0" w:color="auto" w:frame="1"/>
          <w:lang w:eastAsia="ru-RU"/>
        </w:rPr>
      </w:pPr>
    </w:p>
    <w:p w14:paraId="546B3C36" w14:textId="77777777" w:rsidR="00CA2F15" w:rsidRPr="006A65DF" w:rsidRDefault="00CA2F15" w:rsidP="00CA2F15">
      <w:pPr>
        <w:spacing w:after="0" w:line="240" w:lineRule="auto"/>
        <w:rPr>
          <w:rFonts w:ascii="Times New Roman" w:eastAsia="Times New Roman" w:hAnsi="Times New Roman" w:cs="Times New Roman"/>
          <w:iCs/>
          <w:color w:val="000000"/>
          <w:sz w:val="28"/>
          <w:szCs w:val="28"/>
          <w:bdr w:val="none" w:sz="0" w:space="0" w:color="auto" w:frame="1"/>
          <w:lang w:eastAsia="ru-RU"/>
        </w:rPr>
      </w:pPr>
    </w:p>
    <w:p w14:paraId="30F1B777" w14:textId="77777777" w:rsidR="00CA2F15" w:rsidRPr="006A65DF" w:rsidRDefault="00CA2F15" w:rsidP="00CA2F15">
      <w:pPr>
        <w:shd w:val="clear" w:color="auto" w:fill="FFFFFF"/>
        <w:spacing w:after="0" w:line="240" w:lineRule="auto"/>
        <w:rPr>
          <w:rFonts w:ascii="Arial" w:eastAsia="Times New Roman" w:hAnsi="Arial" w:cs="Arial"/>
          <w:color w:val="000000"/>
          <w:sz w:val="21"/>
          <w:szCs w:val="21"/>
          <w:lang w:eastAsia="ru-RU"/>
        </w:rPr>
      </w:pPr>
    </w:p>
    <w:p w14:paraId="44180D86" w14:textId="77777777" w:rsidR="00940F91" w:rsidRPr="006A65DF" w:rsidRDefault="00940F91" w:rsidP="008F23BE">
      <w:pPr>
        <w:spacing w:after="0" w:line="240" w:lineRule="auto"/>
        <w:jc w:val="both"/>
        <w:rPr>
          <w:rFonts w:ascii="Times New Roman" w:hAnsi="Times New Roman" w:cs="Times New Roman"/>
          <w:b/>
          <w:sz w:val="28"/>
          <w:szCs w:val="28"/>
        </w:rPr>
      </w:pPr>
    </w:p>
    <w:p w14:paraId="69CB977B" w14:textId="77777777" w:rsidR="00354B64" w:rsidRPr="006A65DF" w:rsidRDefault="00354B64" w:rsidP="008F23BE">
      <w:pPr>
        <w:spacing w:after="0" w:line="240" w:lineRule="auto"/>
        <w:jc w:val="both"/>
        <w:rPr>
          <w:rFonts w:ascii="Times New Roman" w:hAnsi="Times New Roman" w:cs="Times New Roman"/>
          <w:b/>
          <w:sz w:val="28"/>
          <w:szCs w:val="28"/>
        </w:rPr>
      </w:pPr>
    </w:p>
    <w:p w14:paraId="427F46AA" w14:textId="77777777" w:rsidR="008F23BE" w:rsidRPr="00FE4400" w:rsidRDefault="008F23BE" w:rsidP="002E15D2">
      <w:pPr>
        <w:spacing w:after="0" w:line="240" w:lineRule="auto"/>
        <w:jc w:val="center"/>
        <w:rPr>
          <w:rFonts w:ascii="Times New Roman" w:hAnsi="Times New Roman" w:cs="Times New Roman"/>
          <w:b/>
          <w:sz w:val="28"/>
          <w:szCs w:val="28"/>
        </w:rPr>
      </w:pPr>
      <w:r w:rsidRPr="00FE4400">
        <w:rPr>
          <w:rFonts w:ascii="Times New Roman" w:hAnsi="Times New Roman" w:cs="Times New Roman"/>
          <w:b/>
          <w:sz w:val="28"/>
          <w:szCs w:val="28"/>
        </w:rPr>
        <w:t>Раздел 3. Административные барьеры, препятствующие развитию малого и среднего предпринимательства.</w:t>
      </w:r>
    </w:p>
    <w:p w14:paraId="27C6C0B3" w14:textId="77777777" w:rsidR="008F23BE" w:rsidRPr="00FE4400" w:rsidRDefault="008F23BE" w:rsidP="008F23BE">
      <w:pPr>
        <w:spacing w:after="0" w:line="240" w:lineRule="auto"/>
        <w:jc w:val="both"/>
        <w:rPr>
          <w:rFonts w:ascii="Times New Roman" w:hAnsi="Times New Roman" w:cs="Times New Roman"/>
          <w:sz w:val="28"/>
          <w:szCs w:val="28"/>
        </w:rPr>
      </w:pPr>
    </w:p>
    <w:p w14:paraId="0EDB5DCF" w14:textId="77777777" w:rsidR="00016431" w:rsidRPr="00FE4400" w:rsidRDefault="00016431" w:rsidP="00016431">
      <w:pPr>
        <w:keepNext/>
        <w:ind w:right="-1" w:firstLine="851"/>
        <w:rPr>
          <w:rFonts w:ascii="Times New Roman" w:hAnsi="Times New Roman" w:cs="Times New Roman"/>
          <w:sz w:val="28"/>
          <w:szCs w:val="28"/>
        </w:rPr>
      </w:pPr>
      <w:r w:rsidRPr="00FE4400">
        <w:rPr>
          <w:rFonts w:ascii="Times New Roman" w:hAnsi="Times New Roman" w:cs="Times New Roman"/>
          <w:sz w:val="28"/>
          <w:szCs w:val="28"/>
        </w:rPr>
        <w:t>Снижение административных барьеров является одной из главных целей проводимой реформы по формированию единой системы качества и доступности государственных и муниципальных услуг.</w:t>
      </w:r>
    </w:p>
    <w:p w14:paraId="10AA8C51" w14:textId="77777777" w:rsidR="00F10230" w:rsidRDefault="00F10230" w:rsidP="00F10230">
      <w:pPr>
        <w:spacing w:after="0" w:line="240" w:lineRule="auto"/>
        <w:ind w:firstLine="709"/>
        <w:jc w:val="both"/>
        <w:rPr>
          <w:rFonts w:ascii="Times New Roman" w:hAnsi="Times New Roman"/>
          <w:sz w:val="28"/>
          <w:szCs w:val="28"/>
        </w:rPr>
      </w:pPr>
      <w:r>
        <w:rPr>
          <w:rFonts w:ascii="Times New Roman" w:hAnsi="Times New Roman"/>
          <w:sz w:val="28"/>
          <w:szCs w:val="28"/>
        </w:rPr>
        <w:t>В проведенном опросе приняли участие представители бизнеса, осуществляющие предпринимательскую деятельность, как на ранней стадии (менее 1 года), так и свыше 7 лет.</w:t>
      </w:r>
    </w:p>
    <w:p w14:paraId="79D5C927" w14:textId="77777777" w:rsidR="00F10230" w:rsidRDefault="00F10230" w:rsidP="00F10230">
      <w:pPr>
        <w:spacing w:after="0" w:line="240" w:lineRule="auto"/>
        <w:ind w:firstLine="709"/>
        <w:jc w:val="both"/>
        <w:rPr>
          <w:rFonts w:ascii="Times New Roman" w:hAnsi="Times New Roman"/>
          <w:sz w:val="28"/>
          <w:szCs w:val="28"/>
        </w:rPr>
      </w:pPr>
      <w:r>
        <w:rPr>
          <w:rFonts w:ascii="Times New Roman" w:hAnsi="Times New Roman"/>
          <w:sz w:val="28"/>
          <w:szCs w:val="28"/>
        </w:rPr>
        <w:t>Относительно видов деятельности, наибольшее количество респондентов составили организации розничной торговли - 79,5 %, 12,4% - субъекты предпринимательской деятельности, оказывающие  бытовые услуги</w:t>
      </w:r>
    </w:p>
    <w:p w14:paraId="1992D32F" w14:textId="77777777" w:rsidR="00F10230" w:rsidRDefault="00F10230" w:rsidP="00F10230">
      <w:pPr>
        <w:pStyle w:val="af8"/>
        <w:ind w:firstLine="708"/>
        <w:jc w:val="both"/>
        <w:rPr>
          <w:color w:val="000000"/>
          <w:sz w:val="28"/>
          <w:szCs w:val="28"/>
          <w:lang w:bidi="ru-RU"/>
        </w:rPr>
      </w:pPr>
    </w:p>
    <w:p w14:paraId="30BC68D9" w14:textId="77777777" w:rsidR="00F10230" w:rsidRDefault="00F10230" w:rsidP="00F10230">
      <w:pPr>
        <w:pStyle w:val="af8"/>
        <w:ind w:firstLine="708"/>
        <w:jc w:val="both"/>
        <w:rPr>
          <w:sz w:val="28"/>
          <w:szCs w:val="28"/>
        </w:rPr>
      </w:pPr>
      <w:r>
        <w:rPr>
          <w:color w:val="000000"/>
          <w:sz w:val="28"/>
          <w:szCs w:val="28"/>
          <w:lang w:bidi="ru-RU"/>
        </w:rPr>
        <w:t>В</w:t>
      </w:r>
      <w:r>
        <w:rPr>
          <w:sz w:val="28"/>
          <w:szCs w:val="28"/>
        </w:rPr>
        <w:t xml:space="preserve"> результате анализа ответов на вопрос: «Какие ключевые факторы конкурентоспособности продукции, работ, услуг играет наиболее важную роль на рынке, который является основным для бизнеса, который Вы представляете?» предпринимателями Успенского  района были представлены следующие результаты:</w:t>
      </w:r>
    </w:p>
    <w:p w14:paraId="470F1E34" w14:textId="77777777" w:rsidR="00F10230" w:rsidRDefault="00F10230" w:rsidP="00F10230">
      <w:pPr>
        <w:pStyle w:val="af8"/>
        <w:ind w:firstLine="708"/>
        <w:jc w:val="both"/>
        <w:rPr>
          <w:sz w:val="28"/>
          <w:szCs w:val="28"/>
        </w:rPr>
      </w:pPr>
      <w:r>
        <w:rPr>
          <w:sz w:val="28"/>
          <w:szCs w:val="28"/>
        </w:rPr>
        <w:t>Низкая цена – 18,4% (52 человека).</w:t>
      </w:r>
    </w:p>
    <w:p w14:paraId="2A0694C6" w14:textId="77777777" w:rsidR="00F10230" w:rsidRDefault="00F10230" w:rsidP="00F10230">
      <w:pPr>
        <w:pStyle w:val="af8"/>
        <w:ind w:firstLine="708"/>
        <w:jc w:val="both"/>
        <w:rPr>
          <w:sz w:val="28"/>
          <w:szCs w:val="28"/>
        </w:rPr>
      </w:pPr>
      <w:r>
        <w:rPr>
          <w:sz w:val="28"/>
          <w:szCs w:val="28"/>
        </w:rPr>
        <w:t xml:space="preserve">Высокое качество – </w:t>
      </w:r>
      <w:r>
        <w:rPr>
          <w:b/>
          <w:sz w:val="28"/>
          <w:szCs w:val="28"/>
        </w:rPr>
        <w:t>19,4 % (55 человек).</w:t>
      </w:r>
    </w:p>
    <w:p w14:paraId="59862846" w14:textId="77777777" w:rsidR="00F10230" w:rsidRDefault="00F10230" w:rsidP="00F10230">
      <w:pPr>
        <w:pStyle w:val="af8"/>
        <w:ind w:firstLine="708"/>
        <w:jc w:val="both"/>
        <w:rPr>
          <w:sz w:val="28"/>
          <w:szCs w:val="28"/>
        </w:rPr>
      </w:pPr>
      <w:r>
        <w:rPr>
          <w:sz w:val="28"/>
          <w:szCs w:val="28"/>
        </w:rPr>
        <w:lastRenderedPageBreak/>
        <w:t>Уникальность продукции – 2,5 % (7человек).</w:t>
      </w:r>
    </w:p>
    <w:p w14:paraId="0AC3F60D" w14:textId="77777777" w:rsidR="00F10230" w:rsidRDefault="00F10230" w:rsidP="00F10230">
      <w:pPr>
        <w:pStyle w:val="af8"/>
        <w:ind w:firstLine="708"/>
        <w:jc w:val="both"/>
        <w:rPr>
          <w:sz w:val="28"/>
          <w:szCs w:val="28"/>
        </w:rPr>
      </w:pPr>
      <w:r>
        <w:rPr>
          <w:sz w:val="28"/>
          <w:szCs w:val="28"/>
        </w:rPr>
        <w:t>Предложение сопутствующих услуг, товаров – 27,2 % (77 человек).</w:t>
      </w:r>
    </w:p>
    <w:p w14:paraId="1AC3046D" w14:textId="77777777" w:rsidR="00F10230" w:rsidRDefault="00F10230" w:rsidP="00F10230">
      <w:pPr>
        <w:pStyle w:val="af8"/>
        <w:ind w:firstLine="708"/>
        <w:jc w:val="both"/>
        <w:rPr>
          <w:sz w:val="28"/>
          <w:szCs w:val="28"/>
        </w:rPr>
      </w:pPr>
      <w:r>
        <w:rPr>
          <w:sz w:val="28"/>
          <w:szCs w:val="28"/>
        </w:rPr>
        <w:t>Доверительные отношения с клиентами – 21,6 % (61 человека).</w:t>
      </w:r>
    </w:p>
    <w:p w14:paraId="468D89D0" w14:textId="77777777" w:rsidR="00F10230" w:rsidRDefault="00F10230" w:rsidP="00F10230">
      <w:pPr>
        <w:pStyle w:val="af8"/>
        <w:ind w:firstLine="708"/>
        <w:jc w:val="both"/>
        <w:rPr>
          <w:sz w:val="28"/>
          <w:szCs w:val="28"/>
        </w:rPr>
      </w:pPr>
      <w:r>
        <w:rPr>
          <w:sz w:val="28"/>
          <w:szCs w:val="28"/>
        </w:rPr>
        <w:t>Доверительные отношения с поставщиками – 11,0 % (31 человек).</w:t>
      </w:r>
    </w:p>
    <w:p w14:paraId="3EECBD97" w14:textId="77777777" w:rsidR="00F10230" w:rsidRDefault="00F10230" w:rsidP="00F10230">
      <w:pPr>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 ходе проведения опроса представителям бизнеса задавался вопрос: «Выберите утверждение, наиболее точно характеризующее условия ведения бизнеса, который Вы представляете?».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9"/>
        <w:gridCol w:w="1588"/>
        <w:gridCol w:w="1482"/>
      </w:tblGrid>
      <w:tr w:rsidR="00F10230" w14:paraId="000521C5" w14:textId="77777777" w:rsidTr="00F10230">
        <w:tc>
          <w:tcPr>
            <w:tcW w:w="6765" w:type="dxa"/>
            <w:tcBorders>
              <w:top w:val="single" w:sz="4" w:space="0" w:color="000000"/>
              <w:left w:val="single" w:sz="4" w:space="0" w:color="000000"/>
              <w:bottom w:val="single" w:sz="4" w:space="0" w:color="000000"/>
              <w:right w:val="single" w:sz="4" w:space="0" w:color="000000"/>
            </w:tcBorders>
            <w:vAlign w:val="center"/>
            <w:hideMark/>
          </w:tcPr>
          <w:p w14:paraId="1B321935" w14:textId="77777777" w:rsidR="00F10230" w:rsidRDefault="00F10230">
            <w:pPr>
              <w:tabs>
                <w:tab w:val="left" w:pos="49"/>
              </w:tabs>
              <w:spacing w:after="0" w:line="276" w:lineRule="auto"/>
              <w:ind w:left="49"/>
              <w:jc w:val="center"/>
              <w:rPr>
                <w:rFonts w:ascii="Times New Roman" w:hAnsi="Times New Roman" w:cs="Times New Roman"/>
                <w:b/>
                <w:kern w:val="2"/>
                <w:sz w:val="24"/>
                <w:szCs w:val="24"/>
              </w:rPr>
            </w:pPr>
            <w:r>
              <w:rPr>
                <w:rFonts w:ascii="Times New Roman" w:hAnsi="Times New Roman" w:cs="Times New Roman"/>
                <w:b/>
                <w:sz w:val="24"/>
                <w:szCs w:val="24"/>
              </w:rPr>
              <w:t>Варианты ответов</w:t>
            </w:r>
          </w:p>
        </w:tc>
        <w:tc>
          <w:tcPr>
            <w:tcW w:w="1591" w:type="dxa"/>
            <w:tcBorders>
              <w:top w:val="single" w:sz="4" w:space="0" w:color="000000"/>
              <w:left w:val="single" w:sz="4" w:space="0" w:color="000000"/>
              <w:bottom w:val="single" w:sz="4" w:space="0" w:color="000000"/>
              <w:right w:val="single" w:sz="4" w:space="0" w:color="000000"/>
            </w:tcBorders>
            <w:vAlign w:val="center"/>
            <w:hideMark/>
          </w:tcPr>
          <w:p w14:paraId="6BFDC770" w14:textId="77777777" w:rsidR="00F10230" w:rsidRDefault="00F10230">
            <w:pPr>
              <w:tabs>
                <w:tab w:val="left" w:pos="49"/>
              </w:tabs>
              <w:spacing w:after="0" w:line="276" w:lineRule="auto"/>
              <w:ind w:left="49"/>
              <w:jc w:val="center"/>
              <w:rPr>
                <w:rFonts w:ascii="Times New Roman" w:hAnsi="Times New Roman" w:cs="Times New Roman"/>
                <w:b/>
                <w:kern w:val="2"/>
                <w:sz w:val="24"/>
                <w:szCs w:val="24"/>
              </w:rPr>
            </w:pPr>
            <w:r>
              <w:rPr>
                <w:rFonts w:ascii="Times New Roman" w:hAnsi="Times New Roman" w:cs="Times New Roman"/>
                <w:b/>
                <w:sz w:val="24"/>
                <w:szCs w:val="24"/>
              </w:rPr>
              <w:t>Количество</w:t>
            </w:r>
          </w:p>
        </w:tc>
        <w:tc>
          <w:tcPr>
            <w:tcW w:w="1499" w:type="dxa"/>
            <w:tcBorders>
              <w:top w:val="single" w:sz="4" w:space="0" w:color="000000"/>
              <w:left w:val="single" w:sz="4" w:space="0" w:color="000000"/>
              <w:bottom w:val="single" w:sz="4" w:space="0" w:color="000000"/>
              <w:right w:val="single" w:sz="4" w:space="0" w:color="000000"/>
            </w:tcBorders>
            <w:hideMark/>
          </w:tcPr>
          <w:p w14:paraId="01D914F1" w14:textId="77777777" w:rsidR="00F10230" w:rsidRDefault="00F10230">
            <w:pPr>
              <w:tabs>
                <w:tab w:val="left" w:pos="49"/>
              </w:tabs>
              <w:spacing w:after="0" w:line="276" w:lineRule="auto"/>
              <w:ind w:left="49"/>
              <w:jc w:val="center"/>
              <w:rPr>
                <w:rFonts w:ascii="Times New Roman" w:hAnsi="Times New Roman" w:cs="Times New Roman"/>
                <w:b/>
                <w:kern w:val="2"/>
                <w:sz w:val="24"/>
                <w:szCs w:val="24"/>
              </w:rPr>
            </w:pPr>
            <w:r>
              <w:rPr>
                <w:rFonts w:ascii="Times New Roman" w:hAnsi="Times New Roman" w:cs="Times New Roman"/>
                <w:b/>
                <w:szCs w:val="24"/>
              </w:rPr>
              <w:t>Процент, %</w:t>
            </w:r>
          </w:p>
        </w:tc>
      </w:tr>
      <w:tr w:rsidR="00F10230" w14:paraId="194CAAC3" w14:textId="77777777" w:rsidTr="00F10230">
        <w:trPr>
          <w:trHeight w:val="1501"/>
        </w:trPr>
        <w:tc>
          <w:tcPr>
            <w:tcW w:w="6765" w:type="dxa"/>
            <w:tcBorders>
              <w:top w:val="single" w:sz="4" w:space="0" w:color="000000"/>
              <w:left w:val="single" w:sz="4" w:space="0" w:color="000000"/>
              <w:bottom w:val="single" w:sz="4" w:space="0" w:color="000000"/>
              <w:right w:val="single" w:sz="4" w:space="0" w:color="000000"/>
            </w:tcBorders>
            <w:vAlign w:val="center"/>
            <w:hideMark/>
          </w:tcPr>
          <w:p w14:paraId="5FED293B"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 xml:space="preserve">Для сохранения рыночной позиции нашего бизнеса нет необходимости реализовывать какие-либо меры по повышению конкурентоспособности нашей продукции/ работ/ услуг (снижение цен, повышение качества, развитие сопутствующих услуг, иное) – </w:t>
            </w:r>
            <w:r>
              <w:rPr>
                <w:rFonts w:ascii="Times New Roman" w:hAnsi="Times New Roman" w:cs="Times New Roman"/>
                <w:b/>
                <w:sz w:val="24"/>
                <w:szCs w:val="24"/>
              </w:rPr>
              <w:t>нет конкуренции</w:t>
            </w:r>
          </w:p>
        </w:tc>
        <w:tc>
          <w:tcPr>
            <w:tcW w:w="1591" w:type="dxa"/>
            <w:tcBorders>
              <w:top w:val="single" w:sz="4" w:space="0" w:color="000000"/>
              <w:left w:val="single" w:sz="4" w:space="0" w:color="000000"/>
              <w:bottom w:val="single" w:sz="4" w:space="0" w:color="000000"/>
              <w:right w:val="single" w:sz="4" w:space="0" w:color="000000"/>
            </w:tcBorders>
            <w:vAlign w:val="center"/>
            <w:hideMark/>
          </w:tcPr>
          <w:p w14:paraId="2853A2C8" w14:textId="77777777" w:rsidR="00F10230" w:rsidRDefault="00F10230">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51</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2B98A05C" w14:textId="77777777" w:rsidR="00F10230" w:rsidRDefault="00F10230">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18,0</w:t>
            </w:r>
          </w:p>
        </w:tc>
      </w:tr>
      <w:tr w:rsidR="00F10230" w14:paraId="04FC93BE" w14:textId="77777777" w:rsidTr="00F10230">
        <w:tc>
          <w:tcPr>
            <w:tcW w:w="6765" w:type="dxa"/>
            <w:tcBorders>
              <w:top w:val="single" w:sz="4" w:space="0" w:color="000000"/>
              <w:left w:val="single" w:sz="4" w:space="0" w:color="000000"/>
              <w:bottom w:val="single" w:sz="4" w:space="0" w:color="000000"/>
              <w:right w:val="single" w:sz="4" w:space="0" w:color="000000"/>
            </w:tcBorders>
            <w:vAlign w:val="center"/>
            <w:hideMark/>
          </w:tcPr>
          <w:p w14:paraId="2D3FBD4D"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 xml:space="preserve">Для сохранения рыночной позиции нашего бизнеса время от времени (раз в 2-3 года) может потребоваться реализация мер по повышению конкурентоспособности нашей продукции/ работ/ услуг (снижение цен, повышение качества, развитие сопутствующих услуг, иное) – </w:t>
            </w:r>
            <w:r>
              <w:rPr>
                <w:rFonts w:ascii="Times New Roman" w:hAnsi="Times New Roman" w:cs="Times New Roman"/>
                <w:b/>
                <w:sz w:val="24"/>
                <w:szCs w:val="24"/>
              </w:rPr>
              <w:t>слабая конкуренция</w:t>
            </w:r>
          </w:p>
        </w:tc>
        <w:tc>
          <w:tcPr>
            <w:tcW w:w="1591" w:type="dxa"/>
            <w:tcBorders>
              <w:top w:val="single" w:sz="4" w:space="0" w:color="000000"/>
              <w:left w:val="single" w:sz="4" w:space="0" w:color="000000"/>
              <w:bottom w:val="single" w:sz="4" w:space="0" w:color="000000"/>
              <w:right w:val="single" w:sz="4" w:space="0" w:color="000000"/>
            </w:tcBorders>
            <w:vAlign w:val="center"/>
            <w:hideMark/>
          </w:tcPr>
          <w:p w14:paraId="014E113D" w14:textId="77777777" w:rsidR="00F10230" w:rsidRDefault="00F10230">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38</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2AF7F19B" w14:textId="77777777" w:rsidR="00F10230" w:rsidRDefault="00F10230">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13,4</w:t>
            </w:r>
          </w:p>
        </w:tc>
      </w:tr>
      <w:tr w:rsidR="00F10230" w14:paraId="36F438DC" w14:textId="77777777" w:rsidTr="00F10230">
        <w:tc>
          <w:tcPr>
            <w:tcW w:w="6765" w:type="dxa"/>
            <w:tcBorders>
              <w:top w:val="single" w:sz="4" w:space="0" w:color="000000"/>
              <w:left w:val="single" w:sz="4" w:space="0" w:color="000000"/>
              <w:bottom w:val="single" w:sz="4" w:space="0" w:color="000000"/>
              <w:right w:val="single" w:sz="4" w:space="0" w:color="000000"/>
            </w:tcBorders>
            <w:vAlign w:val="center"/>
            <w:hideMark/>
          </w:tcPr>
          <w:p w14:paraId="68BC8320"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 xml:space="preserve">Для сохранения рыночной позиции нашего бизнеса необходимо регулярно (раз в год или чаще) предпринимать меры по повышению конкурентоспособности нашей продукции/ работ/ услуг (снижение цен, повышение качества, развитие сопутствующих услуг, иное)  - </w:t>
            </w:r>
            <w:r>
              <w:rPr>
                <w:rFonts w:ascii="Times New Roman" w:hAnsi="Times New Roman" w:cs="Times New Roman"/>
                <w:b/>
                <w:sz w:val="24"/>
                <w:szCs w:val="24"/>
              </w:rPr>
              <w:t>умеренная конкуренция</w:t>
            </w:r>
          </w:p>
        </w:tc>
        <w:tc>
          <w:tcPr>
            <w:tcW w:w="1591" w:type="dxa"/>
            <w:tcBorders>
              <w:top w:val="single" w:sz="4" w:space="0" w:color="000000"/>
              <w:left w:val="single" w:sz="4" w:space="0" w:color="000000"/>
              <w:bottom w:val="single" w:sz="4" w:space="0" w:color="000000"/>
              <w:right w:val="single" w:sz="4" w:space="0" w:color="000000"/>
            </w:tcBorders>
            <w:vAlign w:val="center"/>
            <w:hideMark/>
          </w:tcPr>
          <w:p w14:paraId="22FF536E" w14:textId="77777777" w:rsidR="00F10230" w:rsidRDefault="00F10230">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8</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38307B3A" w14:textId="77777777" w:rsidR="00F10230" w:rsidRDefault="00F10230">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2,8</w:t>
            </w:r>
          </w:p>
        </w:tc>
      </w:tr>
      <w:tr w:rsidR="00F10230" w14:paraId="6DD88DC1" w14:textId="77777777" w:rsidTr="00F10230">
        <w:tc>
          <w:tcPr>
            <w:tcW w:w="6765" w:type="dxa"/>
            <w:tcBorders>
              <w:top w:val="single" w:sz="4" w:space="0" w:color="000000"/>
              <w:left w:val="single" w:sz="4" w:space="0" w:color="000000"/>
              <w:bottom w:val="single" w:sz="4" w:space="0" w:color="000000"/>
              <w:right w:val="single" w:sz="4" w:space="0" w:color="000000"/>
            </w:tcBorders>
            <w:vAlign w:val="center"/>
            <w:hideMark/>
          </w:tcPr>
          <w:p w14:paraId="52363320"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 xml:space="preserve">Для сохранения рыночной позиции нашего бизнеса необходимо регулярно (раз в год или чаще) предпринимать меры по повышению конкурентоспособности нашей продукции/ работ/ услуг (снижение цен, повышение качества, развитие сопутствующих услуг, иное), а также время от времени (раз в 2-3 года) применять новые способы ее повышения, неиспользуемые компанией ранее  – </w:t>
            </w:r>
            <w:r>
              <w:rPr>
                <w:rFonts w:ascii="Times New Roman" w:hAnsi="Times New Roman" w:cs="Times New Roman"/>
                <w:b/>
                <w:sz w:val="24"/>
                <w:szCs w:val="24"/>
              </w:rPr>
              <w:t>высокая конкуренция</w:t>
            </w:r>
          </w:p>
        </w:tc>
        <w:tc>
          <w:tcPr>
            <w:tcW w:w="1591" w:type="dxa"/>
            <w:tcBorders>
              <w:top w:val="single" w:sz="4" w:space="0" w:color="000000"/>
              <w:left w:val="single" w:sz="4" w:space="0" w:color="000000"/>
              <w:bottom w:val="single" w:sz="4" w:space="0" w:color="000000"/>
              <w:right w:val="single" w:sz="4" w:space="0" w:color="000000"/>
            </w:tcBorders>
            <w:vAlign w:val="center"/>
            <w:hideMark/>
          </w:tcPr>
          <w:p w14:paraId="04543F5A" w14:textId="77777777" w:rsidR="00F10230" w:rsidRDefault="00F10230">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149</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2F0F0250" w14:textId="77777777" w:rsidR="00F10230" w:rsidRDefault="00F10230">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52,7</w:t>
            </w:r>
          </w:p>
        </w:tc>
      </w:tr>
      <w:tr w:rsidR="00F10230" w14:paraId="126C36F1" w14:textId="77777777" w:rsidTr="00F10230">
        <w:tc>
          <w:tcPr>
            <w:tcW w:w="6765" w:type="dxa"/>
            <w:tcBorders>
              <w:top w:val="single" w:sz="4" w:space="0" w:color="000000"/>
              <w:left w:val="single" w:sz="4" w:space="0" w:color="000000"/>
              <w:bottom w:val="single" w:sz="4" w:space="0" w:color="000000"/>
              <w:right w:val="single" w:sz="4" w:space="0" w:color="000000"/>
            </w:tcBorders>
            <w:vAlign w:val="center"/>
            <w:hideMark/>
          </w:tcPr>
          <w:p w14:paraId="27C30506"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 xml:space="preserve">Для сохранения рыночной позиции нашего бизнеса необходимо постоянно (раз в год и чаще) применять новые способы повышения конкурентоспособности нашей продукции/ работ/ услуг (снижение цен, повышение качества, развитие сопутствующих услуг, иное), не используемые компанией ранее. – </w:t>
            </w:r>
            <w:r>
              <w:rPr>
                <w:rFonts w:ascii="Times New Roman" w:hAnsi="Times New Roman" w:cs="Times New Roman"/>
                <w:b/>
                <w:sz w:val="24"/>
                <w:szCs w:val="24"/>
              </w:rPr>
              <w:t>очень высокая конкуренция</w:t>
            </w:r>
          </w:p>
        </w:tc>
        <w:tc>
          <w:tcPr>
            <w:tcW w:w="1591" w:type="dxa"/>
            <w:tcBorders>
              <w:top w:val="single" w:sz="4" w:space="0" w:color="000000"/>
              <w:left w:val="single" w:sz="4" w:space="0" w:color="000000"/>
              <w:bottom w:val="single" w:sz="4" w:space="0" w:color="000000"/>
              <w:right w:val="single" w:sz="4" w:space="0" w:color="000000"/>
            </w:tcBorders>
            <w:vAlign w:val="center"/>
            <w:hideMark/>
          </w:tcPr>
          <w:p w14:paraId="7FA47DD5" w14:textId="77777777" w:rsidR="00F10230" w:rsidRDefault="00F10230">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38</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647C5F98" w14:textId="77777777" w:rsidR="00F10230" w:rsidRDefault="00F10230">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13,4</w:t>
            </w:r>
          </w:p>
        </w:tc>
      </w:tr>
    </w:tbl>
    <w:p w14:paraId="5C848488" w14:textId="77777777" w:rsidR="00F10230" w:rsidRDefault="00F10230" w:rsidP="00F10230">
      <w:pPr>
        <w:ind w:firstLine="708"/>
        <w:jc w:val="center"/>
        <w:rPr>
          <w:rFonts w:eastAsia="Calibri"/>
          <w:kern w:val="2"/>
          <w:sz w:val="28"/>
          <w:szCs w:val="28"/>
          <w:lang w:eastAsia="en-US"/>
        </w:rPr>
      </w:pPr>
    </w:p>
    <w:p w14:paraId="62DD2C19" w14:textId="77777777" w:rsidR="00F10230" w:rsidRDefault="00F10230" w:rsidP="00F10230">
      <w:pPr>
        <w:jc w:val="both"/>
        <w:rPr>
          <w:rFonts w:ascii="Times New Roman" w:eastAsia="Calibri" w:hAnsi="Times New Roman" w:cs="Times New Roman"/>
          <w:sz w:val="26"/>
          <w:szCs w:val="26"/>
          <w:highlight w:val="lightGray"/>
          <w:lang w:eastAsia="en-US"/>
        </w:rPr>
      </w:pPr>
      <w:r>
        <w:rPr>
          <w:rFonts w:ascii="Times New Roman" w:eastAsia="Calibri" w:hAnsi="Times New Roman" w:cs="Times New Roman"/>
          <w:noProof/>
          <w:sz w:val="26"/>
          <w:szCs w:val="26"/>
          <w:lang w:eastAsia="ru-RU"/>
        </w:rPr>
        <w:lastRenderedPageBreak/>
        <w:drawing>
          <wp:inline distT="0" distB="0" distL="0" distR="0" wp14:anchorId="5821CB59" wp14:editId="23830CC5">
            <wp:extent cx="5509260" cy="2964180"/>
            <wp:effectExtent l="0" t="0" r="15240" b="26670"/>
            <wp:docPr id="66" name="Диаграмма 6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2"/>
              </a:graphicData>
            </a:graphic>
          </wp:inline>
        </w:drawing>
      </w:r>
    </w:p>
    <w:p w14:paraId="59F19AFD" w14:textId="77777777" w:rsidR="00F10230" w:rsidRDefault="00F10230" w:rsidP="00F10230">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 вопрос о том, как изменилось число конкурентов бизнеса, который вы представляете на основном рынке товаров и услуг за последние 3 года,  были выявлены следующие показатели.</w:t>
      </w:r>
    </w:p>
    <w:p w14:paraId="24D3C8EF" w14:textId="77777777" w:rsidR="00F10230" w:rsidRDefault="00F10230" w:rsidP="00F10230">
      <w:pPr>
        <w:spacing w:after="0" w:line="240" w:lineRule="auto"/>
        <w:ind w:firstLine="709"/>
        <w:jc w:val="both"/>
        <w:rPr>
          <w:rFonts w:ascii="Times New Roman" w:eastAsia="Calibri" w:hAnsi="Times New Roman" w:cs="Times New Roman"/>
          <w:sz w:val="28"/>
          <w:szCs w:val="28"/>
          <w:lang w:eastAsia="en-US"/>
        </w:rPr>
      </w:pPr>
    </w:p>
    <w:p w14:paraId="6BD03750" w14:textId="77777777" w:rsidR="00F10230" w:rsidRDefault="00F10230" w:rsidP="00F10230">
      <w:pPr>
        <w:jc w:val="center"/>
        <w:rPr>
          <w:rFonts w:ascii="Times New Roman" w:eastAsia="Calibri" w:hAnsi="Times New Roman" w:cs="Times New Roman"/>
          <w:sz w:val="26"/>
          <w:szCs w:val="26"/>
          <w:lang w:eastAsia="en-US"/>
        </w:rPr>
      </w:pPr>
      <w:r>
        <w:rPr>
          <w:rFonts w:ascii="Times New Roman" w:eastAsia="Calibri" w:hAnsi="Times New Roman" w:cs="Times New Roman"/>
          <w:b/>
          <w:sz w:val="26"/>
          <w:szCs w:val="26"/>
          <w:lang w:eastAsia="en-US"/>
        </w:rPr>
        <w:t>Изменение числа конкурентов за последние 3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40"/>
        <w:gridCol w:w="1589"/>
      </w:tblGrid>
      <w:tr w:rsidR="00F10230" w14:paraId="18262EC9" w14:textId="77777777" w:rsidTr="00F10230">
        <w:tc>
          <w:tcPr>
            <w:tcW w:w="8264" w:type="dxa"/>
            <w:tcBorders>
              <w:top w:val="single" w:sz="4" w:space="0" w:color="000000"/>
              <w:left w:val="single" w:sz="4" w:space="0" w:color="000000"/>
              <w:bottom w:val="single" w:sz="4" w:space="0" w:color="000000"/>
              <w:right w:val="single" w:sz="4" w:space="0" w:color="000000"/>
            </w:tcBorders>
            <w:vAlign w:val="center"/>
            <w:hideMark/>
          </w:tcPr>
          <w:p w14:paraId="2DE6E4A3" w14:textId="77777777" w:rsidR="00F10230" w:rsidRDefault="00F10230">
            <w:pPr>
              <w:tabs>
                <w:tab w:val="left" w:pos="49"/>
              </w:tabs>
              <w:spacing w:after="0" w:line="276" w:lineRule="auto"/>
              <w:ind w:left="49"/>
              <w:jc w:val="center"/>
              <w:rPr>
                <w:rFonts w:ascii="Times New Roman" w:hAnsi="Times New Roman" w:cs="Times New Roman"/>
                <w:b/>
                <w:kern w:val="2"/>
                <w:sz w:val="24"/>
                <w:szCs w:val="24"/>
              </w:rPr>
            </w:pPr>
            <w:r>
              <w:rPr>
                <w:rFonts w:ascii="Times New Roman" w:hAnsi="Times New Roman" w:cs="Times New Roman"/>
                <w:b/>
                <w:sz w:val="24"/>
                <w:szCs w:val="24"/>
              </w:rPr>
              <w:t>Варианты ответов</w:t>
            </w:r>
          </w:p>
        </w:tc>
        <w:tc>
          <w:tcPr>
            <w:tcW w:w="1591" w:type="dxa"/>
            <w:tcBorders>
              <w:top w:val="single" w:sz="4" w:space="0" w:color="000000"/>
              <w:left w:val="single" w:sz="4" w:space="0" w:color="000000"/>
              <w:bottom w:val="single" w:sz="4" w:space="0" w:color="000000"/>
              <w:right w:val="single" w:sz="4" w:space="0" w:color="000000"/>
            </w:tcBorders>
            <w:hideMark/>
          </w:tcPr>
          <w:p w14:paraId="0DDDFC56" w14:textId="77777777" w:rsidR="00F10230" w:rsidRDefault="00F10230">
            <w:pPr>
              <w:tabs>
                <w:tab w:val="left" w:pos="49"/>
              </w:tabs>
              <w:spacing w:after="0" w:line="276" w:lineRule="auto"/>
              <w:ind w:left="49"/>
              <w:jc w:val="center"/>
              <w:rPr>
                <w:rFonts w:ascii="Times New Roman" w:hAnsi="Times New Roman" w:cs="Times New Roman"/>
                <w:b/>
                <w:kern w:val="2"/>
                <w:sz w:val="24"/>
                <w:szCs w:val="24"/>
              </w:rPr>
            </w:pPr>
            <w:r>
              <w:rPr>
                <w:rFonts w:ascii="Times New Roman" w:hAnsi="Times New Roman" w:cs="Times New Roman"/>
                <w:b/>
                <w:sz w:val="24"/>
                <w:szCs w:val="24"/>
              </w:rPr>
              <w:t>Количество</w:t>
            </w:r>
          </w:p>
        </w:tc>
      </w:tr>
      <w:tr w:rsidR="00F10230" w14:paraId="6AB219D6" w14:textId="77777777" w:rsidTr="00F10230">
        <w:tc>
          <w:tcPr>
            <w:tcW w:w="8264" w:type="dxa"/>
            <w:tcBorders>
              <w:top w:val="single" w:sz="4" w:space="0" w:color="000000"/>
              <w:left w:val="single" w:sz="4" w:space="0" w:color="000000"/>
              <w:bottom w:val="single" w:sz="4" w:space="0" w:color="000000"/>
              <w:right w:val="single" w:sz="4" w:space="0" w:color="000000"/>
            </w:tcBorders>
            <w:vAlign w:val="center"/>
            <w:hideMark/>
          </w:tcPr>
          <w:p w14:paraId="0BDD89B3"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Увеличилось</w:t>
            </w:r>
          </w:p>
        </w:tc>
        <w:tc>
          <w:tcPr>
            <w:tcW w:w="1591" w:type="dxa"/>
            <w:tcBorders>
              <w:top w:val="single" w:sz="4" w:space="0" w:color="000000"/>
              <w:left w:val="single" w:sz="4" w:space="0" w:color="000000"/>
              <w:bottom w:val="single" w:sz="4" w:space="0" w:color="000000"/>
              <w:right w:val="single" w:sz="4" w:space="0" w:color="000000"/>
            </w:tcBorders>
            <w:hideMark/>
          </w:tcPr>
          <w:p w14:paraId="4CF83FBD"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85</w:t>
            </w:r>
          </w:p>
        </w:tc>
      </w:tr>
      <w:tr w:rsidR="00F10230" w14:paraId="1566C516" w14:textId="77777777" w:rsidTr="00F10230">
        <w:tc>
          <w:tcPr>
            <w:tcW w:w="8264" w:type="dxa"/>
            <w:tcBorders>
              <w:top w:val="single" w:sz="4" w:space="0" w:color="000000"/>
              <w:left w:val="single" w:sz="4" w:space="0" w:color="000000"/>
              <w:bottom w:val="single" w:sz="4" w:space="0" w:color="000000"/>
              <w:right w:val="single" w:sz="4" w:space="0" w:color="000000"/>
            </w:tcBorders>
            <w:vAlign w:val="center"/>
            <w:hideMark/>
          </w:tcPr>
          <w:p w14:paraId="4D962153"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Сократилось</w:t>
            </w:r>
          </w:p>
        </w:tc>
        <w:tc>
          <w:tcPr>
            <w:tcW w:w="1591" w:type="dxa"/>
            <w:tcBorders>
              <w:top w:val="single" w:sz="4" w:space="0" w:color="000000"/>
              <w:left w:val="single" w:sz="4" w:space="0" w:color="000000"/>
              <w:bottom w:val="single" w:sz="4" w:space="0" w:color="000000"/>
              <w:right w:val="single" w:sz="4" w:space="0" w:color="000000"/>
            </w:tcBorders>
            <w:vAlign w:val="center"/>
            <w:hideMark/>
          </w:tcPr>
          <w:p w14:paraId="13894D4A"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1</w:t>
            </w:r>
          </w:p>
        </w:tc>
      </w:tr>
      <w:tr w:rsidR="00F10230" w14:paraId="2A7E2110" w14:textId="77777777" w:rsidTr="00F10230">
        <w:tc>
          <w:tcPr>
            <w:tcW w:w="8264" w:type="dxa"/>
            <w:tcBorders>
              <w:top w:val="single" w:sz="4" w:space="0" w:color="000000"/>
              <w:left w:val="single" w:sz="4" w:space="0" w:color="000000"/>
              <w:bottom w:val="single" w:sz="4" w:space="0" w:color="000000"/>
              <w:right w:val="single" w:sz="4" w:space="0" w:color="000000"/>
            </w:tcBorders>
            <w:vAlign w:val="center"/>
            <w:hideMark/>
          </w:tcPr>
          <w:p w14:paraId="22A38F1F"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Не изменилось</w:t>
            </w:r>
          </w:p>
        </w:tc>
        <w:tc>
          <w:tcPr>
            <w:tcW w:w="1591" w:type="dxa"/>
            <w:tcBorders>
              <w:top w:val="single" w:sz="4" w:space="0" w:color="000000"/>
              <w:left w:val="single" w:sz="4" w:space="0" w:color="000000"/>
              <w:bottom w:val="single" w:sz="4" w:space="0" w:color="000000"/>
              <w:right w:val="single" w:sz="4" w:space="0" w:color="000000"/>
            </w:tcBorders>
            <w:vAlign w:val="center"/>
            <w:hideMark/>
          </w:tcPr>
          <w:p w14:paraId="77B65F97"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166</w:t>
            </w:r>
          </w:p>
        </w:tc>
      </w:tr>
      <w:tr w:rsidR="00F10230" w14:paraId="0D8689AD" w14:textId="77777777" w:rsidTr="00F10230">
        <w:tc>
          <w:tcPr>
            <w:tcW w:w="8264" w:type="dxa"/>
            <w:tcBorders>
              <w:top w:val="single" w:sz="4" w:space="0" w:color="000000"/>
              <w:left w:val="single" w:sz="4" w:space="0" w:color="000000"/>
              <w:bottom w:val="single" w:sz="4" w:space="0" w:color="000000"/>
              <w:right w:val="single" w:sz="4" w:space="0" w:color="000000"/>
            </w:tcBorders>
            <w:vAlign w:val="center"/>
            <w:hideMark/>
          </w:tcPr>
          <w:p w14:paraId="43C72A5E"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Затрудняюсь ответить</w:t>
            </w:r>
          </w:p>
        </w:tc>
        <w:tc>
          <w:tcPr>
            <w:tcW w:w="1591" w:type="dxa"/>
            <w:tcBorders>
              <w:top w:val="single" w:sz="4" w:space="0" w:color="000000"/>
              <w:left w:val="single" w:sz="4" w:space="0" w:color="000000"/>
              <w:bottom w:val="single" w:sz="4" w:space="0" w:color="000000"/>
              <w:right w:val="single" w:sz="4" w:space="0" w:color="000000"/>
            </w:tcBorders>
            <w:vAlign w:val="center"/>
            <w:hideMark/>
          </w:tcPr>
          <w:p w14:paraId="4AB143E5"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31</w:t>
            </w:r>
          </w:p>
        </w:tc>
      </w:tr>
      <w:tr w:rsidR="00F10230" w14:paraId="0C63FA84" w14:textId="77777777" w:rsidTr="00F10230">
        <w:tc>
          <w:tcPr>
            <w:tcW w:w="8264" w:type="dxa"/>
            <w:tcBorders>
              <w:top w:val="single" w:sz="4" w:space="0" w:color="000000"/>
              <w:left w:val="single" w:sz="4" w:space="0" w:color="000000"/>
              <w:bottom w:val="single" w:sz="4" w:space="0" w:color="000000"/>
              <w:right w:val="single" w:sz="4" w:space="0" w:color="000000"/>
            </w:tcBorders>
            <w:vAlign w:val="center"/>
            <w:hideMark/>
          </w:tcPr>
          <w:p w14:paraId="7D5C7162"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Нет ответа</w:t>
            </w:r>
          </w:p>
        </w:tc>
        <w:tc>
          <w:tcPr>
            <w:tcW w:w="1591" w:type="dxa"/>
            <w:tcBorders>
              <w:top w:val="single" w:sz="4" w:space="0" w:color="000000"/>
              <w:left w:val="single" w:sz="4" w:space="0" w:color="000000"/>
              <w:bottom w:val="single" w:sz="4" w:space="0" w:color="000000"/>
              <w:right w:val="single" w:sz="4" w:space="0" w:color="000000"/>
            </w:tcBorders>
            <w:vAlign w:val="center"/>
            <w:hideMark/>
          </w:tcPr>
          <w:p w14:paraId="5E76BE00"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51</w:t>
            </w:r>
          </w:p>
        </w:tc>
      </w:tr>
    </w:tbl>
    <w:p w14:paraId="728E5EBC" w14:textId="77777777" w:rsidR="00F10230" w:rsidRDefault="00F10230" w:rsidP="00F10230">
      <w:pPr>
        <w:jc w:val="both"/>
        <w:rPr>
          <w:rFonts w:ascii="Times New Roman" w:eastAsia="Calibri" w:hAnsi="Times New Roman" w:cs="Times New Roman"/>
          <w:kern w:val="2"/>
          <w:sz w:val="26"/>
          <w:szCs w:val="26"/>
          <w:lang w:eastAsia="en-US"/>
        </w:rPr>
      </w:pPr>
    </w:p>
    <w:p w14:paraId="5AD548C2" w14:textId="77777777" w:rsidR="00F10230" w:rsidRDefault="00F10230" w:rsidP="00F10230">
      <w:pPr>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Наряду с этим, предпринимателям задавался вопрос:  «Какие из перечисленных административных барьеров являются наиболее существенными для ведения текущей деятельности или открытия нового бизнеса?». Ответы респондентами представлены в следующей таблице.</w:t>
      </w:r>
    </w:p>
    <w:p w14:paraId="43551B0F" w14:textId="77777777" w:rsidR="00F10230" w:rsidRDefault="00F10230" w:rsidP="00F10230">
      <w:pPr>
        <w:jc w:val="center"/>
        <w:rPr>
          <w:rFonts w:ascii="Times New Roman" w:eastAsia="Calibri" w:hAnsi="Times New Roman" w:cs="Times New Roman"/>
          <w:b/>
          <w:sz w:val="26"/>
          <w:szCs w:val="26"/>
        </w:rPr>
      </w:pPr>
      <w:r>
        <w:rPr>
          <w:rFonts w:ascii="Times New Roman" w:eastAsia="Calibri" w:hAnsi="Times New Roman" w:cs="Times New Roman"/>
          <w:b/>
          <w:sz w:val="26"/>
          <w:szCs w:val="26"/>
        </w:rPr>
        <w:t>Наиболее существенные административные барьеров для ведения текущей деятельности или открытия нового бизнеса по мнению респондентов</w:t>
      </w:r>
    </w:p>
    <w:tbl>
      <w:tblPr>
        <w:tblW w:w="10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6"/>
        <w:gridCol w:w="1560"/>
        <w:gridCol w:w="1644"/>
      </w:tblGrid>
      <w:tr w:rsidR="00F10230" w14:paraId="73223309" w14:textId="77777777" w:rsidTr="00F10230">
        <w:trPr>
          <w:jc w:val="center"/>
        </w:trPr>
        <w:tc>
          <w:tcPr>
            <w:tcW w:w="7173" w:type="dxa"/>
            <w:tcBorders>
              <w:top w:val="single" w:sz="4" w:space="0" w:color="000000"/>
              <w:left w:val="single" w:sz="4" w:space="0" w:color="000000"/>
              <w:bottom w:val="single" w:sz="4" w:space="0" w:color="000000"/>
              <w:right w:val="single" w:sz="4" w:space="0" w:color="000000"/>
            </w:tcBorders>
            <w:hideMark/>
          </w:tcPr>
          <w:p w14:paraId="32FBED76" w14:textId="77777777" w:rsidR="00F10230" w:rsidRDefault="00F10230">
            <w:pPr>
              <w:tabs>
                <w:tab w:val="left" w:pos="49"/>
              </w:tabs>
              <w:spacing w:after="0" w:line="276" w:lineRule="auto"/>
              <w:ind w:left="49"/>
              <w:jc w:val="center"/>
              <w:rPr>
                <w:rFonts w:ascii="Times New Roman" w:hAnsi="Times New Roman" w:cs="Times New Roman"/>
                <w:b/>
                <w:kern w:val="2"/>
                <w:sz w:val="24"/>
                <w:szCs w:val="24"/>
              </w:rPr>
            </w:pPr>
            <w:r>
              <w:rPr>
                <w:rFonts w:ascii="Times New Roman" w:hAnsi="Times New Roman" w:cs="Times New Roman"/>
                <w:b/>
                <w:sz w:val="24"/>
                <w:szCs w:val="24"/>
              </w:rPr>
              <w:t>Варианты ответа</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5D187A3" w14:textId="77777777" w:rsidR="00F10230" w:rsidRDefault="00F10230">
            <w:pPr>
              <w:tabs>
                <w:tab w:val="left" w:pos="49"/>
              </w:tabs>
              <w:spacing w:after="0" w:line="276" w:lineRule="auto"/>
              <w:ind w:left="49"/>
              <w:jc w:val="center"/>
              <w:rPr>
                <w:rFonts w:ascii="Times New Roman" w:hAnsi="Times New Roman" w:cs="Times New Roman"/>
                <w:b/>
                <w:kern w:val="2"/>
                <w:sz w:val="24"/>
                <w:szCs w:val="24"/>
              </w:rPr>
            </w:pPr>
            <w:r>
              <w:rPr>
                <w:rFonts w:ascii="Times New Roman" w:hAnsi="Times New Roman" w:cs="Times New Roman"/>
                <w:b/>
                <w:sz w:val="24"/>
                <w:szCs w:val="24"/>
              </w:rPr>
              <w:t>Количество</w:t>
            </w:r>
          </w:p>
        </w:tc>
        <w:tc>
          <w:tcPr>
            <w:tcW w:w="1644" w:type="dxa"/>
            <w:tcBorders>
              <w:top w:val="single" w:sz="4" w:space="0" w:color="000000"/>
              <w:left w:val="single" w:sz="4" w:space="0" w:color="000000"/>
              <w:bottom w:val="single" w:sz="4" w:space="0" w:color="000000"/>
              <w:right w:val="single" w:sz="4" w:space="0" w:color="000000"/>
            </w:tcBorders>
            <w:hideMark/>
          </w:tcPr>
          <w:p w14:paraId="524D1B6E" w14:textId="77777777" w:rsidR="00F10230" w:rsidRDefault="00F10230">
            <w:pPr>
              <w:tabs>
                <w:tab w:val="left" w:pos="49"/>
              </w:tabs>
              <w:spacing w:after="0" w:line="276" w:lineRule="auto"/>
              <w:ind w:left="49"/>
              <w:jc w:val="center"/>
              <w:rPr>
                <w:rFonts w:ascii="Times New Roman" w:hAnsi="Times New Roman" w:cs="Times New Roman"/>
                <w:b/>
                <w:kern w:val="2"/>
                <w:sz w:val="24"/>
                <w:szCs w:val="24"/>
              </w:rPr>
            </w:pPr>
            <w:r>
              <w:rPr>
                <w:rFonts w:ascii="Times New Roman" w:hAnsi="Times New Roman" w:cs="Times New Roman"/>
                <w:b/>
                <w:sz w:val="24"/>
                <w:szCs w:val="24"/>
              </w:rPr>
              <w:t>Процент, %</w:t>
            </w:r>
          </w:p>
        </w:tc>
      </w:tr>
      <w:tr w:rsidR="00F10230" w14:paraId="7F82C42B" w14:textId="77777777" w:rsidTr="005B4073">
        <w:trPr>
          <w:jc w:val="center"/>
        </w:trPr>
        <w:tc>
          <w:tcPr>
            <w:tcW w:w="7173" w:type="dxa"/>
            <w:tcBorders>
              <w:top w:val="single" w:sz="4" w:space="0" w:color="000000"/>
              <w:left w:val="single" w:sz="4" w:space="0" w:color="000000"/>
              <w:bottom w:val="single" w:sz="4" w:space="0" w:color="000000"/>
              <w:right w:val="single" w:sz="4" w:space="0" w:color="000000"/>
            </w:tcBorders>
            <w:hideMark/>
          </w:tcPr>
          <w:p w14:paraId="020CC594"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Сложность получения доступа к земельным участкам</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F04620F"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48</w:t>
            </w:r>
          </w:p>
        </w:tc>
        <w:tc>
          <w:tcPr>
            <w:tcW w:w="1644" w:type="dxa"/>
            <w:tcBorders>
              <w:top w:val="single" w:sz="4" w:space="0" w:color="000000"/>
              <w:left w:val="single" w:sz="4" w:space="0" w:color="000000"/>
              <w:bottom w:val="single" w:sz="4" w:space="0" w:color="000000"/>
              <w:right w:val="single" w:sz="4" w:space="0" w:color="000000"/>
            </w:tcBorders>
            <w:vAlign w:val="center"/>
          </w:tcPr>
          <w:p w14:paraId="2632A222"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16,9</w:t>
            </w:r>
          </w:p>
        </w:tc>
      </w:tr>
      <w:tr w:rsidR="00F10230" w14:paraId="39F11F1C" w14:textId="77777777" w:rsidTr="005B4073">
        <w:trPr>
          <w:trHeight w:val="299"/>
          <w:jc w:val="center"/>
        </w:trPr>
        <w:tc>
          <w:tcPr>
            <w:tcW w:w="7173" w:type="dxa"/>
            <w:tcBorders>
              <w:top w:val="single" w:sz="4" w:space="0" w:color="000000"/>
              <w:left w:val="single" w:sz="4" w:space="0" w:color="000000"/>
              <w:bottom w:val="single" w:sz="4" w:space="0" w:color="000000"/>
              <w:right w:val="single" w:sz="4" w:space="0" w:color="000000"/>
            </w:tcBorders>
            <w:hideMark/>
          </w:tcPr>
          <w:p w14:paraId="56ACB34F"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Получение разрешения на строительство</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A67CA1F"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65</w:t>
            </w:r>
          </w:p>
        </w:tc>
        <w:tc>
          <w:tcPr>
            <w:tcW w:w="1644" w:type="dxa"/>
            <w:tcBorders>
              <w:top w:val="single" w:sz="4" w:space="0" w:color="000000"/>
              <w:left w:val="single" w:sz="4" w:space="0" w:color="000000"/>
              <w:bottom w:val="single" w:sz="4" w:space="0" w:color="000000"/>
              <w:right w:val="single" w:sz="4" w:space="0" w:color="000000"/>
            </w:tcBorders>
            <w:vAlign w:val="center"/>
          </w:tcPr>
          <w:p w14:paraId="3AC1DABC"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23,0</w:t>
            </w:r>
          </w:p>
        </w:tc>
      </w:tr>
      <w:tr w:rsidR="00F10230" w14:paraId="33E31AE6" w14:textId="77777777" w:rsidTr="005B4073">
        <w:trPr>
          <w:trHeight w:val="299"/>
          <w:jc w:val="center"/>
        </w:trPr>
        <w:tc>
          <w:tcPr>
            <w:tcW w:w="7173" w:type="dxa"/>
            <w:tcBorders>
              <w:top w:val="single" w:sz="4" w:space="0" w:color="000000"/>
              <w:left w:val="single" w:sz="4" w:space="0" w:color="000000"/>
              <w:bottom w:val="single" w:sz="4" w:space="0" w:color="000000"/>
              <w:right w:val="single" w:sz="4" w:space="0" w:color="000000"/>
            </w:tcBorders>
            <w:hideMark/>
          </w:tcPr>
          <w:p w14:paraId="72435394"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Нестабильность российского законодательства в отношении регулирования деятельности предприятий</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BEA4FE0"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100</w:t>
            </w:r>
          </w:p>
        </w:tc>
        <w:tc>
          <w:tcPr>
            <w:tcW w:w="1644" w:type="dxa"/>
            <w:tcBorders>
              <w:top w:val="single" w:sz="4" w:space="0" w:color="000000"/>
              <w:left w:val="single" w:sz="4" w:space="0" w:color="000000"/>
              <w:bottom w:val="single" w:sz="4" w:space="0" w:color="000000"/>
              <w:right w:val="single" w:sz="4" w:space="0" w:color="000000"/>
            </w:tcBorders>
            <w:vAlign w:val="center"/>
          </w:tcPr>
          <w:p w14:paraId="070708A3"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35,3</w:t>
            </w:r>
          </w:p>
        </w:tc>
      </w:tr>
      <w:tr w:rsidR="00F10230" w14:paraId="267A0CDF" w14:textId="77777777" w:rsidTr="005B4073">
        <w:trPr>
          <w:trHeight w:val="299"/>
          <w:jc w:val="center"/>
        </w:trPr>
        <w:tc>
          <w:tcPr>
            <w:tcW w:w="7173" w:type="dxa"/>
            <w:tcBorders>
              <w:top w:val="single" w:sz="4" w:space="0" w:color="000000"/>
              <w:left w:val="single" w:sz="4" w:space="0" w:color="000000"/>
              <w:bottom w:val="single" w:sz="4" w:space="0" w:color="000000"/>
              <w:right w:val="single" w:sz="4" w:space="0" w:color="000000"/>
            </w:tcBorders>
            <w:hideMark/>
          </w:tcPr>
          <w:p w14:paraId="2A8BC08C"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Коррупция со стороны органов власти (например, взятки)</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E669047"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0</w:t>
            </w:r>
          </w:p>
        </w:tc>
        <w:tc>
          <w:tcPr>
            <w:tcW w:w="1644" w:type="dxa"/>
            <w:tcBorders>
              <w:top w:val="single" w:sz="4" w:space="0" w:color="000000"/>
              <w:left w:val="single" w:sz="4" w:space="0" w:color="000000"/>
              <w:bottom w:val="single" w:sz="4" w:space="0" w:color="000000"/>
              <w:right w:val="single" w:sz="4" w:space="0" w:color="000000"/>
            </w:tcBorders>
            <w:vAlign w:val="center"/>
          </w:tcPr>
          <w:p w14:paraId="4FB9D054"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0</w:t>
            </w:r>
          </w:p>
        </w:tc>
      </w:tr>
      <w:tr w:rsidR="00F10230" w14:paraId="33DFB49D" w14:textId="77777777" w:rsidTr="005B4073">
        <w:trPr>
          <w:jc w:val="center"/>
        </w:trPr>
        <w:tc>
          <w:tcPr>
            <w:tcW w:w="7173" w:type="dxa"/>
            <w:tcBorders>
              <w:top w:val="single" w:sz="4" w:space="0" w:color="000000"/>
              <w:left w:val="single" w:sz="4" w:space="0" w:color="000000"/>
              <w:bottom w:val="single" w:sz="4" w:space="0" w:color="000000"/>
              <w:right w:val="single" w:sz="4" w:space="0" w:color="000000"/>
            </w:tcBorders>
            <w:hideMark/>
          </w:tcPr>
          <w:p w14:paraId="334C7F22"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Высокие барьеры доступа к финансовым ресурсам (в частности, высокая стоимость кредитов)</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8B61711" w14:textId="77777777" w:rsidR="00F10230" w:rsidRDefault="005B4073" w:rsidP="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26</w:t>
            </w:r>
          </w:p>
        </w:tc>
        <w:tc>
          <w:tcPr>
            <w:tcW w:w="1644" w:type="dxa"/>
            <w:tcBorders>
              <w:top w:val="single" w:sz="4" w:space="0" w:color="000000"/>
              <w:left w:val="single" w:sz="4" w:space="0" w:color="000000"/>
              <w:bottom w:val="single" w:sz="4" w:space="0" w:color="000000"/>
              <w:right w:val="single" w:sz="4" w:space="0" w:color="000000"/>
            </w:tcBorders>
            <w:vAlign w:val="center"/>
          </w:tcPr>
          <w:p w14:paraId="1C9FA73E"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9,2</w:t>
            </w:r>
          </w:p>
        </w:tc>
      </w:tr>
      <w:tr w:rsidR="00F10230" w14:paraId="1A4EADE5" w14:textId="77777777" w:rsidTr="005B4073">
        <w:trPr>
          <w:jc w:val="center"/>
        </w:trPr>
        <w:tc>
          <w:tcPr>
            <w:tcW w:w="7173" w:type="dxa"/>
            <w:tcBorders>
              <w:top w:val="single" w:sz="4" w:space="0" w:color="000000"/>
              <w:left w:val="single" w:sz="4" w:space="0" w:color="000000"/>
              <w:bottom w:val="single" w:sz="4" w:space="0" w:color="000000"/>
              <w:right w:val="single" w:sz="4" w:space="0" w:color="000000"/>
            </w:tcBorders>
            <w:hideMark/>
          </w:tcPr>
          <w:p w14:paraId="2820C2A1"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Конкуренция со стороны теневого сектора</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BD75AEE"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46</w:t>
            </w:r>
          </w:p>
        </w:tc>
        <w:tc>
          <w:tcPr>
            <w:tcW w:w="1644" w:type="dxa"/>
            <w:tcBorders>
              <w:top w:val="single" w:sz="4" w:space="0" w:color="000000"/>
              <w:left w:val="single" w:sz="4" w:space="0" w:color="000000"/>
              <w:bottom w:val="single" w:sz="4" w:space="0" w:color="000000"/>
              <w:right w:val="single" w:sz="4" w:space="0" w:color="000000"/>
            </w:tcBorders>
            <w:vAlign w:val="center"/>
          </w:tcPr>
          <w:p w14:paraId="5FC81807"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16,3</w:t>
            </w:r>
          </w:p>
        </w:tc>
      </w:tr>
      <w:tr w:rsidR="00F10230" w14:paraId="458B3016" w14:textId="77777777" w:rsidTr="005B4073">
        <w:trPr>
          <w:jc w:val="center"/>
        </w:trPr>
        <w:tc>
          <w:tcPr>
            <w:tcW w:w="7173" w:type="dxa"/>
            <w:tcBorders>
              <w:top w:val="single" w:sz="4" w:space="0" w:color="000000"/>
              <w:left w:val="single" w:sz="4" w:space="0" w:color="000000"/>
              <w:bottom w:val="single" w:sz="4" w:space="0" w:color="000000"/>
              <w:right w:val="single" w:sz="4" w:space="0" w:color="000000"/>
            </w:tcBorders>
            <w:hideMark/>
          </w:tcPr>
          <w:p w14:paraId="5771EC80"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lastRenderedPageBreak/>
              <w:t>Сложность/ затянутость процедуры получения разрешений/ лицензий</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88AE130"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6</w:t>
            </w:r>
          </w:p>
        </w:tc>
        <w:tc>
          <w:tcPr>
            <w:tcW w:w="1644" w:type="dxa"/>
            <w:tcBorders>
              <w:top w:val="single" w:sz="4" w:space="0" w:color="000000"/>
              <w:left w:val="single" w:sz="4" w:space="0" w:color="000000"/>
              <w:bottom w:val="single" w:sz="4" w:space="0" w:color="000000"/>
              <w:right w:val="single" w:sz="4" w:space="0" w:color="000000"/>
            </w:tcBorders>
            <w:vAlign w:val="center"/>
          </w:tcPr>
          <w:p w14:paraId="12EDBD7D"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2,1</w:t>
            </w:r>
          </w:p>
        </w:tc>
      </w:tr>
      <w:tr w:rsidR="00F10230" w14:paraId="704EE034" w14:textId="77777777" w:rsidTr="005B4073">
        <w:trPr>
          <w:jc w:val="center"/>
        </w:trPr>
        <w:tc>
          <w:tcPr>
            <w:tcW w:w="7173" w:type="dxa"/>
            <w:tcBorders>
              <w:top w:val="single" w:sz="4" w:space="0" w:color="000000"/>
              <w:left w:val="single" w:sz="4" w:space="0" w:color="000000"/>
              <w:bottom w:val="single" w:sz="4" w:space="0" w:color="000000"/>
              <w:right w:val="single" w:sz="4" w:space="0" w:color="000000"/>
            </w:tcBorders>
            <w:hideMark/>
          </w:tcPr>
          <w:p w14:paraId="07C0A75E"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Высокие налоги</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4E17FCB"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121</w:t>
            </w:r>
          </w:p>
        </w:tc>
        <w:tc>
          <w:tcPr>
            <w:tcW w:w="1644" w:type="dxa"/>
            <w:tcBorders>
              <w:top w:val="single" w:sz="4" w:space="0" w:color="000000"/>
              <w:left w:val="single" w:sz="4" w:space="0" w:color="000000"/>
              <w:bottom w:val="single" w:sz="4" w:space="0" w:color="000000"/>
              <w:right w:val="single" w:sz="4" w:space="0" w:color="000000"/>
            </w:tcBorders>
            <w:vAlign w:val="center"/>
          </w:tcPr>
          <w:p w14:paraId="59F03C87"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42,8</w:t>
            </w:r>
          </w:p>
        </w:tc>
      </w:tr>
      <w:tr w:rsidR="00F10230" w14:paraId="7D13ACC6" w14:textId="77777777" w:rsidTr="005B4073">
        <w:trPr>
          <w:jc w:val="center"/>
        </w:trPr>
        <w:tc>
          <w:tcPr>
            <w:tcW w:w="7173" w:type="dxa"/>
            <w:tcBorders>
              <w:top w:val="single" w:sz="4" w:space="0" w:color="000000"/>
              <w:left w:val="single" w:sz="4" w:space="0" w:color="000000"/>
              <w:bottom w:val="single" w:sz="4" w:space="0" w:color="000000"/>
              <w:right w:val="single" w:sz="4" w:space="0" w:color="000000"/>
            </w:tcBorders>
            <w:hideMark/>
          </w:tcPr>
          <w:p w14:paraId="1CFC30F1"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Недостаток квалифицированных кадров</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1EE3F62"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17</w:t>
            </w:r>
          </w:p>
        </w:tc>
        <w:tc>
          <w:tcPr>
            <w:tcW w:w="1644" w:type="dxa"/>
            <w:tcBorders>
              <w:top w:val="single" w:sz="4" w:space="0" w:color="000000"/>
              <w:left w:val="single" w:sz="4" w:space="0" w:color="000000"/>
              <w:bottom w:val="single" w:sz="4" w:space="0" w:color="000000"/>
              <w:right w:val="single" w:sz="4" w:space="0" w:color="000000"/>
            </w:tcBorders>
            <w:vAlign w:val="center"/>
          </w:tcPr>
          <w:p w14:paraId="7C023E0E"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6,0</w:t>
            </w:r>
          </w:p>
        </w:tc>
      </w:tr>
      <w:tr w:rsidR="00F10230" w14:paraId="3B5D287F" w14:textId="77777777" w:rsidTr="005B4073">
        <w:trPr>
          <w:jc w:val="center"/>
        </w:trPr>
        <w:tc>
          <w:tcPr>
            <w:tcW w:w="7173" w:type="dxa"/>
            <w:tcBorders>
              <w:top w:val="single" w:sz="4" w:space="0" w:color="000000"/>
              <w:left w:val="single" w:sz="4" w:space="0" w:color="000000"/>
              <w:bottom w:val="single" w:sz="4" w:space="0" w:color="000000"/>
              <w:right w:val="single" w:sz="4" w:space="0" w:color="000000"/>
            </w:tcBorders>
            <w:hideMark/>
          </w:tcPr>
          <w:p w14:paraId="76D81459"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Неразвитость инновационной инфраструктуры (включающей в себя научно-исследовательские центры, иные исследовательские и инновацонно-технологические центры)</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A91943D"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0</w:t>
            </w:r>
          </w:p>
        </w:tc>
        <w:tc>
          <w:tcPr>
            <w:tcW w:w="1644" w:type="dxa"/>
            <w:tcBorders>
              <w:top w:val="single" w:sz="4" w:space="0" w:color="000000"/>
              <w:left w:val="single" w:sz="4" w:space="0" w:color="000000"/>
              <w:bottom w:val="single" w:sz="4" w:space="0" w:color="000000"/>
              <w:right w:val="single" w:sz="4" w:space="0" w:color="000000"/>
            </w:tcBorders>
            <w:vAlign w:val="center"/>
          </w:tcPr>
          <w:p w14:paraId="1DF0D662"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0</w:t>
            </w:r>
          </w:p>
        </w:tc>
      </w:tr>
      <w:tr w:rsidR="00F10230" w14:paraId="2C5EA58F" w14:textId="77777777" w:rsidTr="005B4073">
        <w:trPr>
          <w:jc w:val="center"/>
        </w:trPr>
        <w:tc>
          <w:tcPr>
            <w:tcW w:w="7173" w:type="dxa"/>
            <w:tcBorders>
              <w:top w:val="single" w:sz="4" w:space="0" w:color="000000"/>
              <w:left w:val="single" w:sz="4" w:space="0" w:color="000000"/>
              <w:bottom w:val="single" w:sz="4" w:space="0" w:color="000000"/>
              <w:right w:val="single" w:sz="4" w:space="0" w:color="000000"/>
            </w:tcBorders>
            <w:hideMark/>
          </w:tcPr>
          <w:p w14:paraId="7FE76121"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Высокие транспортные и логистические издержки</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A863CC0"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60</w:t>
            </w:r>
          </w:p>
        </w:tc>
        <w:tc>
          <w:tcPr>
            <w:tcW w:w="1644" w:type="dxa"/>
            <w:tcBorders>
              <w:top w:val="single" w:sz="4" w:space="0" w:color="000000"/>
              <w:left w:val="single" w:sz="4" w:space="0" w:color="000000"/>
              <w:bottom w:val="single" w:sz="4" w:space="0" w:color="000000"/>
              <w:right w:val="single" w:sz="4" w:space="0" w:color="000000"/>
            </w:tcBorders>
            <w:vAlign w:val="center"/>
          </w:tcPr>
          <w:p w14:paraId="3AD58511"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21,6</w:t>
            </w:r>
          </w:p>
        </w:tc>
      </w:tr>
      <w:tr w:rsidR="00F10230" w14:paraId="2F664FFD" w14:textId="77777777" w:rsidTr="005B4073">
        <w:trPr>
          <w:jc w:val="center"/>
        </w:trPr>
        <w:tc>
          <w:tcPr>
            <w:tcW w:w="7173" w:type="dxa"/>
            <w:tcBorders>
              <w:top w:val="single" w:sz="4" w:space="0" w:color="000000"/>
              <w:left w:val="single" w:sz="4" w:space="0" w:color="000000"/>
              <w:bottom w:val="single" w:sz="4" w:space="0" w:color="000000"/>
              <w:right w:val="single" w:sz="4" w:space="0" w:color="000000"/>
            </w:tcBorders>
            <w:hideMark/>
          </w:tcPr>
          <w:p w14:paraId="46022442"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Неразвитость транспортной сети</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B35D27D"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7</w:t>
            </w:r>
          </w:p>
        </w:tc>
        <w:tc>
          <w:tcPr>
            <w:tcW w:w="1644" w:type="dxa"/>
            <w:tcBorders>
              <w:top w:val="single" w:sz="4" w:space="0" w:color="000000"/>
              <w:left w:val="single" w:sz="4" w:space="0" w:color="000000"/>
              <w:bottom w:val="single" w:sz="4" w:space="0" w:color="000000"/>
              <w:right w:val="single" w:sz="4" w:space="0" w:color="000000"/>
            </w:tcBorders>
            <w:vAlign w:val="center"/>
          </w:tcPr>
          <w:p w14:paraId="3AD8EF6F"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2,5</w:t>
            </w:r>
          </w:p>
        </w:tc>
      </w:tr>
      <w:tr w:rsidR="00F10230" w14:paraId="2FDE2E0D" w14:textId="77777777" w:rsidTr="005B4073">
        <w:trPr>
          <w:jc w:val="center"/>
        </w:trPr>
        <w:tc>
          <w:tcPr>
            <w:tcW w:w="7173" w:type="dxa"/>
            <w:tcBorders>
              <w:top w:val="single" w:sz="4" w:space="0" w:color="000000"/>
              <w:left w:val="single" w:sz="4" w:space="0" w:color="000000"/>
              <w:bottom w:val="single" w:sz="4" w:space="0" w:color="000000"/>
              <w:right w:val="single" w:sz="4" w:space="0" w:color="000000"/>
            </w:tcBorders>
            <w:hideMark/>
          </w:tcPr>
          <w:p w14:paraId="03176E83"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Высокие таможенные издержки (при осуществлении поставок продукции на экспорт)</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4F743A6"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0</w:t>
            </w:r>
          </w:p>
        </w:tc>
        <w:tc>
          <w:tcPr>
            <w:tcW w:w="1644" w:type="dxa"/>
            <w:tcBorders>
              <w:top w:val="single" w:sz="4" w:space="0" w:color="000000"/>
              <w:left w:val="single" w:sz="4" w:space="0" w:color="000000"/>
              <w:bottom w:val="single" w:sz="4" w:space="0" w:color="000000"/>
              <w:right w:val="single" w:sz="4" w:space="0" w:color="000000"/>
            </w:tcBorders>
            <w:vAlign w:val="center"/>
          </w:tcPr>
          <w:p w14:paraId="0CEB09A8"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0</w:t>
            </w:r>
          </w:p>
        </w:tc>
      </w:tr>
      <w:tr w:rsidR="00F10230" w14:paraId="2AAB03C5" w14:textId="77777777" w:rsidTr="005B4073">
        <w:trPr>
          <w:jc w:val="center"/>
        </w:trPr>
        <w:tc>
          <w:tcPr>
            <w:tcW w:w="7173" w:type="dxa"/>
            <w:tcBorders>
              <w:top w:val="single" w:sz="4" w:space="0" w:color="000000"/>
              <w:left w:val="single" w:sz="4" w:space="0" w:color="000000"/>
              <w:bottom w:val="single" w:sz="4" w:space="0" w:color="000000"/>
              <w:right w:val="single" w:sz="4" w:space="0" w:color="000000"/>
            </w:tcBorders>
            <w:hideMark/>
          </w:tcPr>
          <w:p w14:paraId="79996F27"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Ограничения доступа к товарам и услугам субъектов естественных монополий (электроснабжение, водоснабжение, водоочистка, водоотведение, теплоснабжение, газоснабжения), в том числе экономические – высокая стоимость доступа</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E4A217C"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0</w:t>
            </w:r>
          </w:p>
        </w:tc>
        <w:tc>
          <w:tcPr>
            <w:tcW w:w="1644" w:type="dxa"/>
            <w:tcBorders>
              <w:top w:val="single" w:sz="4" w:space="0" w:color="000000"/>
              <w:left w:val="single" w:sz="4" w:space="0" w:color="000000"/>
              <w:bottom w:val="single" w:sz="4" w:space="0" w:color="000000"/>
              <w:right w:val="single" w:sz="4" w:space="0" w:color="000000"/>
            </w:tcBorders>
            <w:vAlign w:val="center"/>
          </w:tcPr>
          <w:p w14:paraId="4CF33E54"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0</w:t>
            </w:r>
          </w:p>
        </w:tc>
      </w:tr>
      <w:tr w:rsidR="00F10230" w14:paraId="625CA30A" w14:textId="77777777" w:rsidTr="005B4073">
        <w:trPr>
          <w:jc w:val="center"/>
        </w:trPr>
        <w:tc>
          <w:tcPr>
            <w:tcW w:w="7173" w:type="dxa"/>
            <w:tcBorders>
              <w:top w:val="single" w:sz="4" w:space="0" w:color="000000"/>
              <w:left w:val="single" w:sz="4" w:space="0" w:color="000000"/>
              <w:bottom w:val="single" w:sz="4" w:space="0" w:color="000000"/>
              <w:right w:val="single" w:sz="4" w:space="0" w:color="000000"/>
            </w:tcBorders>
            <w:hideMark/>
          </w:tcPr>
          <w:p w14:paraId="7DBC5B94"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Ограничение / сложность доступа к закупкам компаний с госучастием и субъектов естественных монополий</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E1233C1"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9</w:t>
            </w:r>
          </w:p>
        </w:tc>
        <w:tc>
          <w:tcPr>
            <w:tcW w:w="1644" w:type="dxa"/>
            <w:tcBorders>
              <w:top w:val="single" w:sz="4" w:space="0" w:color="000000"/>
              <w:left w:val="single" w:sz="4" w:space="0" w:color="000000"/>
              <w:bottom w:val="single" w:sz="4" w:space="0" w:color="000000"/>
              <w:right w:val="single" w:sz="4" w:space="0" w:color="000000"/>
            </w:tcBorders>
            <w:vAlign w:val="center"/>
          </w:tcPr>
          <w:p w14:paraId="5B5837AC"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3,2</w:t>
            </w:r>
          </w:p>
        </w:tc>
      </w:tr>
      <w:tr w:rsidR="00F10230" w14:paraId="37042978" w14:textId="77777777" w:rsidTr="005B4073">
        <w:trPr>
          <w:jc w:val="center"/>
        </w:trPr>
        <w:tc>
          <w:tcPr>
            <w:tcW w:w="7173" w:type="dxa"/>
            <w:tcBorders>
              <w:top w:val="single" w:sz="4" w:space="0" w:color="000000"/>
              <w:left w:val="single" w:sz="4" w:space="0" w:color="000000"/>
              <w:bottom w:val="single" w:sz="4" w:space="0" w:color="000000"/>
              <w:right w:val="single" w:sz="4" w:space="0" w:color="000000"/>
            </w:tcBorders>
            <w:hideMark/>
          </w:tcPr>
          <w:p w14:paraId="16E7A382"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Ограничение / сложность доступа к поставкам товаров, оказанию услуг и выполнению работ в рамках госзакупок</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F7862C8"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3</w:t>
            </w:r>
          </w:p>
        </w:tc>
        <w:tc>
          <w:tcPr>
            <w:tcW w:w="1644" w:type="dxa"/>
            <w:tcBorders>
              <w:top w:val="single" w:sz="4" w:space="0" w:color="000000"/>
              <w:left w:val="single" w:sz="4" w:space="0" w:color="000000"/>
              <w:bottom w:val="single" w:sz="4" w:space="0" w:color="000000"/>
              <w:right w:val="single" w:sz="4" w:space="0" w:color="000000"/>
            </w:tcBorders>
            <w:vAlign w:val="center"/>
          </w:tcPr>
          <w:p w14:paraId="5872611B"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1,1</w:t>
            </w:r>
          </w:p>
        </w:tc>
      </w:tr>
      <w:tr w:rsidR="00F10230" w14:paraId="4791F0CD" w14:textId="77777777" w:rsidTr="005B4073">
        <w:trPr>
          <w:jc w:val="center"/>
        </w:trPr>
        <w:tc>
          <w:tcPr>
            <w:tcW w:w="7173" w:type="dxa"/>
            <w:tcBorders>
              <w:top w:val="single" w:sz="4" w:space="0" w:color="000000"/>
              <w:left w:val="single" w:sz="4" w:space="0" w:color="000000"/>
              <w:bottom w:val="single" w:sz="4" w:space="0" w:color="000000"/>
              <w:right w:val="single" w:sz="4" w:space="0" w:color="000000"/>
            </w:tcBorders>
            <w:hideMark/>
          </w:tcPr>
          <w:p w14:paraId="35B7A035"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Необходимость установления партнерских отношений с органами власти</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089F342"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0</w:t>
            </w:r>
          </w:p>
        </w:tc>
        <w:tc>
          <w:tcPr>
            <w:tcW w:w="1644" w:type="dxa"/>
            <w:tcBorders>
              <w:top w:val="single" w:sz="4" w:space="0" w:color="000000"/>
              <w:left w:val="single" w:sz="4" w:space="0" w:color="000000"/>
              <w:bottom w:val="single" w:sz="4" w:space="0" w:color="000000"/>
              <w:right w:val="single" w:sz="4" w:space="0" w:color="000000"/>
            </w:tcBorders>
            <w:vAlign w:val="center"/>
          </w:tcPr>
          <w:p w14:paraId="27461B4C"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0</w:t>
            </w:r>
          </w:p>
        </w:tc>
      </w:tr>
      <w:tr w:rsidR="00F10230" w14:paraId="539C4E80" w14:textId="77777777" w:rsidTr="005B4073">
        <w:trPr>
          <w:jc w:val="center"/>
        </w:trPr>
        <w:tc>
          <w:tcPr>
            <w:tcW w:w="7173" w:type="dxa"/>
            <w:tcBorders>
              <w:top w:val="single" w:sz="4" w:space="0" w:color="000000"/>
              <w:left w:val="single" w:sz="4" w:space="0" w:color="000000"/>
              <w:bottom w:val="single" w:sz="4" w:space="0" w:color="000000"/>
              <w:right w:val="single" w:sz="4" w:space="0" w:color="000000"/>
            </w:tcBorders>
            <w:hideMark/>
          </w:tcPr>
          <w:p w14:paraId="44CFB92C"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Ограничение органами власти инициатив по организации совместной деятельности малых предприятий (например, в части создания совместных предприятий, кооперативов и др.)</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FFF9882" w14:textId="77777777" w:rsidR="00F10230" w:rsidRDefault="00F10230">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0</w:t>
            </w:r>
          </w:p>
        </w:tc>
        <w:tc>
          <w:tcPr>
            <w:tcW w:w="1644" w:type="dxa"/>
            <w:tcBorders>
              <w:top w:val="single" w:sz="4" w:space="0" w:color="000000"/>
              <w:left w:val="single" w:sz="4" w:space="0" w:color="000000"/>
              <w:bottom w:val="single" w:sz="4" w:space="0" w:color="000000"/>
              <w:right w:val="single" w:sz="4" w:space="0" w:color="000000"/>
            </w:tcBorders>
            <w:vAlign w:val="center"/>
          </w:tcPr>
          <w:p w14:paraId="3B8AB707"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0</w:t>
            </w:r>
          </w:p>
        </w:tc>
      </w:tr>
      <w:tr w:rsidR="00F10230" w14:paraId="551A3CB8" w14:textId="77777777" w:rsidTr="005B4073">
        <w:trPr>
          <w:jc w:val="center"/>
        </w:trPr>
        <w:tc>
          <w:tcPr>
            <w:tcW w:w="7173" w:type="dxa"/>
            <w:tcBorders>
              <w:top w:val="single" w:sz="4" w:space="0" w:color="000000"/>
              <w:left w:val="single" w:sz="4" w:space="0" w:color="000000"/>
              <w:bottom w:val="single" w:sz="4" w:space="0" w:color="000000"/>
              <w:right w:val="single" w:sz="4" w:space="0" w:color="000000"/>
            </w:tcBorders>
            <w:hideMark/>
          </w:tcPr>
          <w:p w14:paraId="2E7C5EDD"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Силовое давление со стороны правоохранительных органов (например, угрозы, вымогательства)</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450205F"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1</w:t>
            </w:r>
          </w:p>
        </w:tc>
        <w:tc>
          <w:tcPr>
            <w:tcW w:w="1644" w:type="dxa"/>
            <w:tcBorders>
              <w:top w:val="single" w:sz="4" w:space="0" w:color="000000"/>
              <w:left w:val="single" w:sz="4" w:space="0" w:color="000000"/>
              <w:bottom w:val="single" w:sz="4" w:space="0" w:color="000000"/>
              <w:right w:val="single" w:sz="4" w:space="0" w:color="000000"/>
            </w:tcBorders>
            <w:vAlign w:val="center"/>
          </w:tcPr>
          <w:p w14:paraId="40F6BF6B"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0</w:t>
            </w:r>
          </w:p>
        </w:tc>
      </w:tr>
      <w:tr w:rsidR="00F10230" w14:paraId="332E7E01" w14:textId="77777777" w:rsidTr="005B4073">
        <w:trPr>
          <w:jc w:val="center"/>
        </w:trPr>
        <w:tc>
          <w:tcPr>
            <w:tcW w:w="7173" w:type="dxa"/>
            <w:tcBorders>
              <w:top w:val="single" w:sz="4" w:space="0" w:color="000000"/>
              <w:left w:val="single" w:sz="4" w:space="0" w:color="000000"/>
              <w:bottom w:val="single" w:sz="4" w:space="0" w:color="000000"/>
              <w:right w:val="single" w:sz="4" w:space="0" w:color="000000"/>
            </w:tcBorders>
            <w:hideMark/>
          </w:tcPr>
          <w:p w14:paraId="6A98384E"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Иные антиконкурентные действия органов власти/ давление со стороны органов власти (действия/давление, препятствующие ведению предпринимательской деятельности на рынке или входу на рынок новых участников)</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CB503E4" w14:textId="77777777" w:rsidR="00F10230" w:rsidRDefault="00F10230">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0</w:t>
            </w:r>
          </w:p>
        </w:tc>
        <w:tc>
          <w:tcPr>
            <w:tcW w:w="1644" w:type="dxa"/>
            <w:tcBorders>
              <w:top w:val="single" w:sz="4" w:space="0" w:color="000000"/>
              <w:left w:val="single" w:sz="4" w:space="0" w:color="000000"/>
              <w:bottom w:val="single" w:sz="4" w:space="0" w:color="000000"/>
              <w:right w:val="single" w:sz="4" w:space="0" w:color="000000"/>
            </w:tcBorders>
            <w:vAlign w:val="center"/>
          </w:tcPr>
          <w:p w14:paraId="77632FD2"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0</w:t>
            </w:r>
          </w:p>
        </w:tc>
      </w:tr>
      <w:tr w:rsidR="00F10230" w14:paraId="7C68C458" w14:textId="77777777" w:rsidTr="005B4073">
        <w:trPr>
          <w:jc w:val="center"/>
        </w:trPr>
        <w:tc>
          <w:tcPr>
            <w:tcW w:w="7173" w:type="dxa"/>
            <w:tcBorders>
              <w:top w:val="single" w:sz="4" w:space="0" w:color="000000"/>
              <w:left w:val="single" w:sz="4" w:space="0" w:color="000000"/>
              <w:bottom w:val="single" w:sz="4" w:space="0" w:color="000000"/>
              <w:right w:val="single" w:sz="4" w:space="0" w:color="000000"/>
            </w:tcBorders>
            <w:hideMark/>
          </w:tcPr>
          <w:p w14:paraId="19A4C9CD"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Давление со стороны конкурентов</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1DE845A"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202</w:t>
            </w:r>
          </w:p>
        </w:tc>
        <w:tc>
          <w:tcPr>
            <w:tcW w:w="1644" w:type="dxa"/>
            <w:tcBorders>
              <w:top w:val="single" w:sz="4" w:space="0" w:color="000000"/>
              <w:left w:val="single" w:sz="4" w:space="0" w:color="000000"/>
              <w:bottom w:val="single" w:sz="4" w:space="0" w:color="000000"/>
              <w:right w:val="single" w:sz="4" w:space="0" w:color="000000"/>
            </w:tcBorders>
            <w:vAlign w:val="center"/>
          </w:tcPr>
          <w:p w14:paraId="30886A74"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71,4</w:t>
            </w:r>
          </w:p>
        </w:tc>
      </w:tr>
      <w:tr w:rsidR="00F10230" w14:paraId="3CD551DF" w14:textId="77777777" w:rsidTr="005B4073">
        <w:trPr>
          <w:jc w:val="center"/>
        </w:trPr>
        <w:tc>
          <w:tcPr>
            <w:tcW w:w="7173" w:type="dxa"/>
            <w:tcBorders>
              <w:top w:val="single" w:sz="4" w:space="0" w:color="000000"/>
              <w:left w:val="single" w:sz="4" w:space="0" w:color="000000"/>
              <w:bottom w:val="single" w:sz="4" w:space="0" w:color="000000"/>
              <w:right w:val="single" w:sz="4" w:space="0" w:color="000000"/>
            </w:tcBorders>
            <w:hideMark/>
          </w:tcPr>
          <w:p w14:paraId="5A416CDD"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Давление со стороны поставщиков</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AFA2EBB"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6</w:t>
            </w:r>
            <w:r w:rsidR="00F10230">
              <w:rPr>
                <w:rFonts w:ascii="Times New Roman" w:hAnsi="Times New Roman" w:cs="Times New Roman"/>
                <w:sz w:val="24"/>
                <w:szCs w:val="24"/>
              </w:rPr>
              <w:t>1</w:t>
            </w:r>
          </w:p>
        </w:tc>
        <w:tc>
          <w:tcPr>
            <w:tcW w:w="1644" w:type="dxa"/>
            <w:tcBorders>
              <w:top w:val="single" w:sz="4" w:space="0" w:color="000000"/>
              <w:left w:val="single" w:sz="4" w:space="0" w:color="000000"/>
              <w:bottom w:val="single" w:sz="4" w:space="0" w:color="000000"/>
              <w:right w:val="single" w:sz="4" w:space="0" w:color="000000"/>
            </w:tcBorders>
            <w:vAlign w:val="center"/>
          </w:tcPr>
          <w:p w14:paraId="0ADF8A9D"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21,6</w:t>
            </w:r>
          </w:p>
        </w:tc>
      </w:tr>
      <w:tr w:rsidR="00F10230" w14:paraId="0F661441" w14:textId="77777777" w:rsidTr="005B4073">
        <w:trPr>
          <w:jc w:val="center"/>
        </w:trPr>
        <w:tc>
          <w:tcPr>
            <w:tcW w:w="7173" w:type="dxa"/>
            <w:tcBorders>
              <w:top w:val="single" w:sz="4" w:space="0" w:color="000000"/>
              <w:left w:val="single" w:sz="4" w:space="0" w:color="000000"/>
              <w:bottom w:val="single" w:sz="4" w:space="0" w:color="000000"/>
              <w:right w:val="single" w:sz="4" w:space="0" w:color="000000"/>
            </w:tcBorders>
            <w:hideMark/>
          </w:tcPr>
          <w:p w14:paraId="5EB2B1A0"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Давление со стороны клиентов</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8552A42"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3</w:t>
            </w:r>
          </w:p>
        </w:tc>
        <w:tc>
          <w:tcPr>
            <w:tcW w:w="1644" w:type="dxa"/>
            <w:tcBorders>
              <w:top w:val="single" w:sz="4" w:space="0" w:color="000000"/>
              <w:left w:val="single" w:sz="4" w:space="0" w:color="000000"/>
              <w:bottom w:val="single" w:sz="4" w:space="0" w:color="000000"/>
              <w:right w:val="single" w:sz="4" w:space="0" w:color="000000"/>
            </w:tcBorders>
            <w:vAlign w:val="center"/>
          </w:tcPr>
          <w:p w14:paraId="4642E55E"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1,0</w:t>
            </w:r>
          </w:p>
        </w:tc>
      </w:tr>
      <w:tr w:rsidR="00F10230" w14:paraId="394C0385" w14:textId="77777777" w:rsidTr="005B4073">
        <w:trPr>
          <w:jc w:val="center"/>
        </w:trPr>
        <w:tc>
          <w:tcPr>
            <w:tcW w:w="7173" w:type="dxa"/>
            <w:tcBorders>
              <w:top w:val="single" w:sz="4" w:space="0" w:color="000000"/>
              <w:left w:val="single" w:sz="4" w:space="0" w:color="000000"/>
              <w:bottom w:val="single" w:sz="4" w:space="0" w:color="000000"/>
              <w:right w:val="single" w:sz="4" w:space="0" w:color="000000"/>
            </w:tcBorders>
            <w:hideMark/>
          </w:tcPr>
          <w:p w14:paraId="5A23B191"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Другое</w:t>
            </w:r>
          </w:p>
        </w:tc>
        <w:tc>
          <w:tcPr>
            <w:tcW w:w="1560" w:type="dxa"/>
            <w:tcBorders>
              <w:top w:val="single" w:sz="4" w:space="0" w:color="000000"/>
              <w:left w:val="single" w:sz="4" w:space="0" w:color="000000"/>
              <w:bottom w:val="single" w:sz="4" w:space="0" w:color="000000"/>
              <w:right w:val="single" w:sz="4" w:space="0" w:color="000000"/>
            </w:tcBorders>
            <w:vAlign w:val="center"/>
          </w:tcPr>
          <w:p w14:paraId="265FEB1C"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0</w:t>
            </w:r>
          </w:p>
        </w:tc>
        <w:tc>
          <w:tcPr>
            <w:tcW w:w="1644" w:type="dxa"/>
            <w:tcBorders>
              <w:top w:val="single" w:sz="4" w:space="0" w:color="000000"/>
              <w:left w:val="single" w:sz="4" w:space="0" w:color="000000"/>
              <w:bottom w:val="single" w:sz="4" w:space="0" w:color="000000"/>
              <w:right w:val="single" w:sz="4" w:space="0" w:color="000000"/>
            </w:tcBorders>
            <w:vAlign w:val="center"/>
          </w:tcPr>
          <w:p w14:paraId="48CB4612"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0</w:t>
            </w:r>
          </w:p>
        </w:tc>
      </w:tr>
      <w:tr w:rsidR="00F10230" w14:paraId="365F61E8" w14:textId="77777777" w:rsidTr="005B4073">
        <w:trPr>
          <w:jc w:val="center"/>
        </w:trPr>
        <w:tc>
          <w:tcPr>
            <w:tcW w:w="7173" w:type="dxa"/>
            <w:tcBorders>
              <w:top w:val="single" w:sz="4" w:space="0" w:color="000000"/>
              <w:left w:val="single" w:sz="4" w:space="0" w:color="000000"/>
              <w:bottom w:val="single" w:sz="4" w:space="0" w:color="000000"/>
              <w:right w:val="single" w:sz="4" w:space="0" w:color="000000"/>
            </w:tcBorders>
            <w:hideMark/>
          </w:tcPr>
          <w:p w14:paraId="342FDD22"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Пусто</w:t>
            </w:r>
          </w:p>
        </w:tc>
        <w:tc>
          <w:tcPr>
            <w:tcW w:w="1560" w:type="dxa"/>
            <w:tcBorders>
              <w:top w:val="single" w:sz="4" w:space="0" w:color="000000"/>
              <w:left w:val="single" w:sz="4" w:space="0" w:color="000000"/>
              <w:bottom w:val="single" w:sz="4" w:space="0" w:color="000000"/>
              <w:right w:val="single" w:sz="4" w:space="0" w:color="000000"/>
            </w:tcBorders>
            <w:vAlign w:val="center"/>
          </w:tcPr>
          <w:p w14:paraId="2B4336B2" w14:textId="77777777" w:rsidR="00F10230" w:rsidRDefault="005B4073">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51</w:t>
            </w:r>
          </w:p>
        </w:tc>
        <w:tc>
          <w:tcPr>
            <w:tcW w:w="1644" w:type="dxa"/>
            <w:tcBorders>
              <w:top w:val="single" w:sz="4" w:space="0" w:color="000000"/>
              <w:left w:val="single" w:sz="4" w:space="0" w:color="000000"/>
              <w:bottom w:val="single" w:sz="4" w:space="0" w:color="000000"/>
              <w:right w:val="single" w:sz="4" w:space="0" w:color="000000"/>
            </w:tcBorders>
            <w:vAlign w:val="center"/>
          </w:tcPr>
          <w:p w14:paraId="4C96203B" w14:textId="77777777" w:rsidR="00F10230" w:rsidRDefault="00F10230">
            <w:pPr>
              <w:tabs>
                <w:tab w:val="left" w:pos="49"/>
              </w:tabs>
              <w:spacing w:after="0" w:line="276" w:lineRule="auto"/>
              <w:ind w:left="49"/>
              <w:jc w:val="center"/>
              <w:rPr>
                <w:rFonts w:ascii="Times New Roman" w:hAnsi="Times New Roman" w:cs="Times New Roman"/>
                <w:kern w:val="2"/>
                <w:sz w:val="24"/>
                <w:szCs w:val="24"/>
              </w:rPr>
            </w:pPr>
          </w:p>
        </w:tc>
      </w:tr>
    </w:tbl>
    <w:p w14:paraId="043BDF65" w14:textId="77777777" w:rsidR="00F10230" w:rsidRDefault="00F10230" w:rsidP="00F10230">
      <w:pPr>
        <w:spacing w:after="0" w:line="240" w:lineRule="auto"/>
        <w:ind w:firstLine="709"/>
        <w:jc w:val="both"/>
        <w:rPr>
          <w:rFonts w:ascii="Times New Roman" w:hAnsi="Times New Roman" w:cs="Times New Roman"/>
          <w:kern w:val="2"/>
          <w:sz w:val="26"/>
          <w:szCs w:val="26"/>
        </w:rPr>
      </w:pPr>
    </w:p>
    <w:p w14:paraId="07F5DE91" w14:textId="77777777" w:rsidR="00F10230" w:rsidRDefault="00F10230" w:rsidP="00F10230">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 вопрос «Как изменился уровень административных барьеров на товарном рынке, основном для бизнеса, который Вы представляете, в течение последних 3 лет?»  были выявлены следующие показатели.</w:t>
      </w:r>
    </w:p>
    <w:p w14:paraId="7E680EFA" w14:textId="77777777" w:rsidR="00F10230" w:rsidRDefault="00F10230" w:rsidP="00F10230">
      <w:pPr>
        <w:jc w:val="center"/>
        <w:rPr>
          <w:rFonts w:ascii="Times New Roman" w:eastAsia="Calibri" w:hAnsi="Times New Roman" w:cs="Times New Roman"/>
          <w:sz w:val="26"/>
          <w:szCs w:val="26"/>
          <w:lang w:eastAsia="en-US"/>
        </w:rPr>
      </w:pPr>
      <w:r>
        <w:rPr>
          <w:rFonts w:ascii="Times New Roman" w:eastAsia="Calibri" w:hAnsi="Times New Roman" w:cs="Times New Roman"/>
          <w:b/>
          <w:sz w:val="26"/>
          <w:szCs w:val="26"/>
          <w:lang w:eastAsia="en-US"/>
        </w:rPr>
        <w:t>Изменение уровня административных барьеров за последние 3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40"/>
        <w:gridCol w:w="1589"/>
      </w:tblGrid>
      <w:tr w:rsidR="00F10230" w14:paraId="2A8A5A51" w14:textId="77777777" w:rsidTr="00F10230">
        <w:tc>
          <w:tcPr>
            <w:tcW w:w="8264" w:type="dxa"/>
            <w:tcBorders>
              <w:top w:val="single" w:sz="4" w:space="0" w:color="000000"/>
              <w:left w:val="single" w:sz="4" w:space="0" w:color="000000"/>
              <w:bottom w:val="single" w:sz="4" w:space="0" w:color="000000"/>
              <w:right w:val="single" w:sz="4" w:space="0" w:color="000000"/>
            </w:tcBorders>
            <w:vAlign w:val="center"/>
            <w:hideMark/>
          </w:tcPr>
          <w:p w14:paraId="791396C3" w14:textId="77777777" w:rsidR="00F10230" w:rsidRDefault="00F10230">
            <w:pPr>
              <w:tabs>
                <w:tab w:val="left" w:pos="49"/>
              </w:tabs>
              <w:spacing w:after="0" w:line="276" w:lineRule="auto"/>
              <w:ind w:left="49"/>
              <w:jc w:val="center"/>
              <w:rPr>
                <w:rFonts w:ascii="Times New Roman" w:hAnsi="Times New Roman" w:cs="Times New Roman"/>
                <w:b/>
                <w:kern w:val="2"/>
                <w:sz w:val="24"/>
                <w:szCs w:val="24"/>
              </w:rPr>
            </w:pPr>
            <w:r>
              <w:rPr>
                <w:rFonts w:ascii="Times New Roman" w:hAnsi="Times New Roman" w:cs="Times New Roman"/>
                <w:b/>
                <w:sz w:val="24"/>
                <w:szCs w:val="24"/>
              </w:rPr>
              <w:t>Варианты ответов</w:t>
            </w:r>
          </w:p>
        </w:tc>
        <w:tc>
          <w:tcPr>
            <w:tcW w:w="1591" w:type="dxa"/>
            <w:tcBorders>
              <w:top w:val="single" w:sz="4" w:space="0" w:color="000000"/>
              <w:left w:val="single" w:sz="4" w:space="0" w:color="000000"/>
              <w:bottom w:val="single" w:sz="4" w:space="0" w:color="000000"/>
              <w:right w:val="single" w:sz="4" w:space="0" w:color="000000"/>
            </w:tcBorders>
            <w:hideMark/>
          </w:tcPr>
          <w:p w14:paraId="7F8BA01C" w14:textId="77777777" w:rsidR="00F10230" w:rsidRDefault="00F10230">
            <w:pPr>
              <w:tabs>
                <w:tab w:val="left" w:pos="49"/>
              </w:tabs>
              <w:spacing w:after="0" w:line="276" w:lineRule="auto"/>
              <w:ind w:left="49"/>
              <w:jc w:val="center"/>
              <w:rPr>
                <w:rFonts w:ascii="Times New Roman" w:hAnsi="Times New Roman" w:cs="Times New Roman"/>
                <w:b/>
                <w:kern w:val="2"/>
                <w:sz w:val="24"/>
                <w:szCs w:val="24"/>
              </w:rPr>
            </w:pPr>
            <w:r>
              <w:rPr>
                <w:rFonts w:ascii="Times New Roman" w:hAnsi="Times New Roman" w:cs="Times New Roman"/>
                <w:b/>
                <w:sz w:val="24"/>
                <w:szCs w:val="24"/>
              </w:rPr>
              <w:t>Количество</w:t>
            </w:r>
          </w:p>
        </w:tc>
      </w:tr>
      <w:tr w:rsidR="00F10230" w14:paraId="6C3B76DB" w14:textId="77777777" w:rsidTr="00F10230">
        <w:tc>
          <w:tcPr>
            <w:tcW w:w="8264" w:type="dxa"/>
            <w:tcBorders>
              <w:top w:val="single" w:sz="4" w:space="0" w:color="000000"/>
              <w:left w:val="single" w:sz="4" w:space="0" w:color="000000"/>
              <w:bottom w:val="single" w:sz="4" w:space="0" w:color="000000"/>
              <w:right w:val="single" w:sz="4" w:space="0" w:color="000000"/>
            </w:tcBorders>
            <w:vAlign w:val="center"/>
            <w:hideMark/>
          </w:tcPr>
          <w:p w14:paraId="18B7B0EA"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Административные барьеры были полностью устранены</w:t>
            </w:r>
          </w:p>
        </w:tc>
        <w:tc>
          <w:tcPr>
            <w:tcW w:w="1591" w:type="dxa"/>
            <w:tcBorders>
              <w:top w:val="single" w:sz="4" w:space="0" w:color="000000"/>
              <w:left w:val="single" w:sz="4" w:space="0" w:color="000000"/>
              <w:bottom w:val="single" w:sz="4" w:space="0" w:color="000000"/>
              <w:right w:val="single" w:sz="4" w:space="0" w:color="000000"/>
            </w:tcBorders>
            <w:hideMark/>
          </w:tcPr>
          <w:p w14:paraId="5A0AD287"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144</w:t>
            </w:r>
          </w:p>
        </w:tc>
      </w:tr>
      <w:tr w:rsidR="00F10230" w14:paraId="4126A6A4" w14:textId="77777777" w:rsidTr="00F10230">
        <w:tc>
          <w:tcPr>
            <w:tcW w:w="8264" w:type="dxa"/>
            <w:tcBorders>
              <w:top w:val="single" w:sz="4" w:space="0" w:color="000000"/>
              <w:left w:val="single" w:sz="4" w:space="0" w:color="000000"/>
              <w:bottom w:val="single" w:sz="4" w:space="0" w:color="000000"/>
              <w:right w:val="single" w:sz="4" w:space="0" w:color="000000"/>
            </w:tcBorders>
            <w:vAlign w:val="center"/>
            <w:hideMark/>
          </w:tcPr>
          <w:p w14:paraId="404BAC64"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Бизнесу стало проще преодолевать административные барьеры, чем раньше</w:t>
            </w:r>
          </w:p>
        </w:tc>
        <w:tc>
          <w:tcPr>
            <w:tcW w:w="1591" w:type="dxa"/>
            <w:tcBorders>
              <w:top w:val="single" w:sz="4" w:space="0" w:color="000000"/>
              <w:left w:val="single" w:sz="4" w:space="0" w:color="000000"/>
              <w:bottom w:val="single" w:sz="4" w:space="0" w:color="000000"/>
              <w:right w:val="single" w:sz="4" w:space="0" w:color="000000"/>
            </w:tcBorders>
            <w:vAlign w:val="center"/>
            <w:hideMark/>
          </w:tcPr>
          <w:p w14:paraId="3221437B"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20</w:t>
            </w:r>
          </w:p>
        </w:tc>
      </w:tr>
      <w:tr w:rsidR="00F10230" w14:paraId="4552CC7C" w14:textId="77777777" w:rsidTr="00F10230">
        <w:tc>
          <w:tcPr>
            <w:tcW w:w="8264" w:type="dxa"/>
            <w:tcBorders>
              <w:top w:val="single" w:sz="4" w:space="0" w:color="000000"/>
              <w:left w:val="single" w:sz="4" w:space="0" w:color="000000"/>
              <w:bottom w:val="single" w:sz="4" w:space="0" w:color="000000"/>
              <w:right w:val="single" w:sz="4" w:space="0" w:color="000000"/>
            </w:tcBorders>
            <w:vAlign w:val="center"/>
            <w:hideMark/>
          </w:tcPr>
          <w:p w14:paraId="02D3BD12"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Уровень и количество административных барьеров не изменились</w:t>
            </w:r>
          </w:p>
        </w:tc>
        <w:tc>
          <w:tcPr>
            <w:tcW w:w="1591" w:type="dxa"/>
            <w:tcBorders>
              <w:top w:val="single" w:sz="4" w:space="0" w:color="000000"/>
              <w:left w:val="single" w:sz="4" w:space="0" w:color="000000"/>
              <w:bottom w:val="single" w:sz="4" w:space="0" w:color="000000"/>
              <w:right w:val="single" w:sz="4" w:space="0" w:color="000000"/>
            </w:tcBorders>
            <w:vAlign w:val="center"/>
            <w:hideMark/>
          </w:tcPr>
          <w:p w14:paraId="100906B3"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68</w:t>
            </w:r>
          </w:p>
        </w:tc>
      </w:tr>
      <w:tr w:rsidR="00F10230" w14:paraId="7DF7C76F" w14:textId="77777777" w:rsidTr="00F10230">
        <w:tc>
          <w:tcPr>
            <w:tcW w:w="8264" w:type="dxa"/>
            <w:tcBorders>
              <w:top w:val="single" w:sz="4" w:space="0" w:color="000000"/>
              <w:left w:val="single" w:sz="4" w:space="0" w:color="000000"/>
              <w:bottom w:val="single" w:sz="4" w:space="0" w:color="000000"/>
              <w:right w:val="single" w:sz="4" w:space="0" w:color="000000"/>
            </w:tcBorders>
            <w:vAlign w:val="center"/>
            <w:hideMark/>
          </w:tcPr>
          <w:p w14:paraId="147B7828"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lastRenderedPageBreak/>
              <w:t>Бизнесу стало сложнее преодолевать административные барьеры, чем раньше</w:t>
            </w:r>
          </w:p>
        </w:tc>
        <w:tc>
          <w:tcPr>
            <w:tcW w:w="1591" w:type="dxa"/>
            <w:tcBorders>
              <w:top w:val="single" w:sz="4" w:space="0" w:color="000000"/>
              <w:left w:val="single" w:sz="4" w:space="0" w:color="000000"/>
              <w:bottom w:val="single" w:sz="4" w:space="0" w:color="000000"/>
              <w:right w:val="single" w:sz="4" w:space="0" w:color="000000"/>
            </w:tcBorders>
            <w:vAlign w:val="center"/>
            <w:hideMark/>
          </w:tcPr>
          <w:p w14:paraId="5FBD5877"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3</w:t>
            </w:r>
          </w:p>
        </w:tc>
      </w:tr>
      <w:tr w:rsidR="00F10230" w14:paraId="632CA649" w14:textId="77777777" w:rsidTr="00F10230">
        <w:tc>
          <w:tcPr>
            <w:tcW w:w="8264" w:type="dxa"/>
            <w:tcBorders>
              <w:top w:val="single" w:sz="4" w:space="0" w:color="000000"/>
              <w:left w:val="single" w:sz="4" w:space="0" w:color="000000"/>
              <w:bottom w:val="single" w:sz="4" w:space="0" w:color="000000"/>
              <w:right w:val="single" w:sz="4" w:space="0" w:color="000000"/>
            </w:tcBorders>
            <w:vAlign w:val="center"/>
            <w:hideMark/>
          </w:tcPr>
          <w:p w14:paraId="25AAF758"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Ранее административные барьеры отсутствовали, однако сейчас появились</w:t>
            </w:r>
          </w:p>
        </w:tc>
        <w:tc>
          <w:tcPr>
            <w:tcW w:w="1591" w:type="dxa"/>
            <w:tcBorders>
              <w:top w:val="single" w:sz="4" w:space="0" w:color="000000"/>
              <w:left w:val="single" w:sz="4" w:space="0" w:color="000000"/>
              <w:bottom w:val="single" w:sz="4" w:space="0" w:color="000000"/>
              <w:right w:val="single" w:sz="4" w:space="0" w:color="000000"/>
            </w:tcBorders>
            <w:vAlign w:val="center"/>
            <w:hideMark/>
          </w:tcPr>
          <w:p w14:paraId="2ADFB4ED"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3</w:t>
            </w:r>
          </w:p>
        </w:tc>
      </w:tr>
      <w:tr w:rsidR="00F10230" w14:paraId="1560EA78" w14:textId="77777777" w:rsidTr="00F10230">
        <w:tc>
          <w:tcPr>
            <w:tcW w:w="8264" w:type="dxa"/>
            <w:tcBorders>
              <w:top w:val="single" w:sz="4" w:space="0" w:color="000000"/>
              <w:left w:val="single" w:sz="4" w:space="0" w:color="000000"/>
              <w:bottom w:val="single" w:sz="4" w:space="0" w:color="000000"/>
              <w:right w:val="single" w:sz="4" w:space="0" w:color="000000"/>
            </w:tcBorders>
            <w:vAlign w:val="center"/>
            <w:hideMark/>
          </w:tcPr>
          <w:p w14:paraId="42F43595"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Административные барьеры отсутствуют, как и ранее</w:t>
            </w:r>
          </w:p>
        </w:tc>
        <w:tc>
          <w:tcPr>
            <w:tcW w:w="1591" w:type="dxa"/>
            <w:tcBorders>
              <w:top w:val="single" w:sz="4" w:space="0" w:color="000000"/>
              <w:left w:val="single" w:sz="4" w:space="0" w:color="000000"/>
              <w:bottom w:val="single" w:sz="4" w:space="0" w:color="000000"/>
              <w:right w:val="single" w:sz="4" w:space="0" w:color="000000"/>
            </w:tcBorders>
            <w:vAlign w:val="center"/>
            <w:hideMark/>
          </w:tcPr>
          <w:p w14:paraId="2DB860A8"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4</w:t>
            </w:r>
          </w:p>
        </w:tc>
      </w:tr>
      <w:tr w:rsidR="00F10230" w14:paraId="518BFFB0" w14:textId="77777777" w:rsidTr="00F10230">
        <w:tc>
          <w:tcPr>
            <w:tcW w:w="8264" w:type="dxa"/>
            <w:tcBorders>
              <w:top w:val="single" w:sz="4" w:space="0" w:color="000000"/>
              <w:left w:val="single" w:sz="4" w:space="0" w:color="000000"/>
              <w:bottom w:val="single" w:sz="4" w:space="0" w:color="000000"/>
              <w:right w:val="single" w:sz="4" w:space="0" w:color="000000"/>
            </w:tcBorders>
            <w:vAlign w:val="center"/>
            <w:hideMark/>
          </w:tcPr>
          <w:p w14:paraId="420FC47A"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Пусто</w:t>
            </w:r>
          </w:p>
        </w:tc>
        <w:tc>
          <w:tcPr>
            <w:tcW w:w="1591" w:type="dxa"/>
            <w:tcBorders>
              <w:top w:val="single" w:sz="4" w:space="0" w:color="000000"/>
              <w:left w:val="single" w:sz="4" w:space="0" w:color="000000"/>
              <w:bottom w:val="single" w:sz="4" w:space="0" w:color="000000"/>
              <w:right w:val="single" w:sz="4" w:space="0" w:color="000000"/>
            </w:tcBorders>
            <w:vAlign w:val="center"/>
            <w:hideMark/>
          </w:tcPr>
          <w:p w14:paraId="71F14FB6"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w:t>
            </w:r>
          </w:p>
        </w:tc>
      </w:tr>
    </w:tbl>
    <w:p w14:paraId="02DCE579" w14:textId="77777777" w:rsidR="00F10230" w:rsidRDefault="00F10230" w:rsidP="00F10230">
      <w:pPr>
        <w:spacing w:after="0" w:line="240" w:lineRule="auto"/>
        <w:ind w:firstLine="709"/>
        <w:jc w:val="both"/>
        <w:rPr>
          <w:rFonts w:ascii="Times New Roman" w:hAnsi="Times New Roman"/>
          <w:kern w:val="2"/>
          <w:sz w:val="26"/>
          <w:szCs w:val="26"/>
        </w:rPr>
      </w:pPr>
    </w:p>
    <w:p w14:paraId="6F5C00F6" w14:textId="77777777" w:rsidR="00F10230" w:rsidRDefault="00F10230" w:rsidP="00F10230">
      <w:pPr>
        <w:ind w:firstLine="708"/>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На вопрос «В каких областях Вы наиболее часто сталкивались с административными барьерами?» представители предпринимательского сообщества ответили следующим образом: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8"/>
        <w:gridCol w:w="1588"/>
        <w:gridCol w:w="1483"/>
      </w:tblGrid>
      <w:tr w:rsidR="00F10230" w14:paraId="58FFCAD1" w14:textId="77777777" w:rsidTr="00F10230">
        <w:tc>
          <w:tcPr>
            <w:tcW w:w="6765" w:type="dxa"/>
            <w:tcBorders>
              <w:top w:val="single" w:sz="4" w:space="0" w:color="000000"/>
              <w:left w:val="single" w:sz="4" w:space="0" w:color="000000"/>
              <w:bottom w:val="single" w:sz="4" w:space="0" w:color="000000"/>
              <w:right w:val="single" w:sz="4" w:space="0" w:color="000000"/>
            </w:tcBorders>
            <w:vAlign w:val="center"/>
            <w:hideMark/>
          </w:tcPr>
          <w:p w14:paraId="379DCB71" w14:textId="77777777" w:rsidR="00F10230" w:rsidRDefault="00F10230">
            <w:pPr>
              <w:tabs>
                <w:tab w:val="left" w:pos="49"/>
              </w:tabs>
              <w:spacing w:after="0" w:line="276" w:lineRule="auto"/>
              <w:ind w:left="49"/>
              <w:jc w:val="center"/>
              <w:rPr>
                <w:rFonts w:ascii="Times New Roman" w:hAnsi="Times New Roman" w:cs="Times New Roman"/>
                <w:b/>
                <w:kern w:val="2"/>
                <w:sz w:val="24"/>
                <w:szCs w:val="24"/>
              </w:rPr>
            </w:pPr>
            <w:r>
              <w:rPr>
                <w:rFonts w:ascii="Times New Roman" w:hAnsi="Times New Roman" w:cs="Times New Roman"/>
                <w:b/>
                <w:sz w:val="24"/>
                <w:szCs w:val="24"/>
              </w:rPr>
              <w:t>Варианты ответов</w:t>
            </w:r>
          </w:p>
        </w:tc>
        <w:tc>
          <w:tcPr>
            <w:tcW w:w="1591" w:type="dxa"/>
            <w:tcBorders>
              <w:top w:val="single" w:sz="4" w:space="0" w:color="000000"/>
              <w:left w:val="single" w:sz="4" w:space="0" w:color="000000"/>
              <w:bottom w:val="single" w:sz="4" w:space="0" w:color="000000"/>
              <w:right w:val="single" w:sz="4" w:space="0" w:color="000000"/>
            </w:tcBorders>
            <w:vAlign w:val="center"/>
            <w:hideMark/>
          </w:tcPr>
          <w:p w14:paraId="3B927203" w14:textId="77777777" w:rsidR="00F10230" w:rsidRDefault="00F10230">
            <w:pPr>
              <w:tabs>
                <w:tab w:val="left" w:pos="49"/>
              </w:tabs>
              <w:spacing w:after="0" w:line="276" w:lineRule="auto"/>
              <w:ind w:left="49"/>
              <w:jc w:val="center"/>
              <w:rPr>
                <w:rFonts w:ascii="Times New Roman" w:hAnsi="Times New Roman" w:cs="Times New Roman"/>
                <w:b/>
                <w:kern w:val="2"/>
                <w:sz w:val="24"/>
                <w:szCs w:val="24"/>
              </w:rPr>
            </w:pPr>
            <w:r>
              <w:rPr>
                <w:rFonts w:ascii="Times New Roman" w:hAnsi="Times New Roman" w:cs="Times New Roman"/>
                <w:b/>
                <w:sz w:val="24"/>
                <w:szCs w:val="24"/>
              </w:rPr>
              <w:t>Количество</w:t>
            </w:r>
          </w:p>
        </w:tc>
        <w:tc>
          <w:tcPr>
            <w:tcW w:w="1499" w:type="dxa"/>
            <w:tcBorders>
              <w:top w:val="single" w:sz="4" w:space="0" w:color="000000"/>
              <w:left w:val="single" w:sz="4" w:space="0" w:color="000000"/>
              <w:bottom w:val="single" w:sz="4" w:space="0" w:color="000000"/>
              <w:right w:val="single" w:sz="4" w:space="0" w:color="000000"/>
            </w:tcBorders>
            <w:hideMark/>
          </w:tcPr>
          <w:p w14:paraId="7C2CAD43" w14:textId="77777777" w:rsidR="00F10230" w:rsidRDefault="00F10230">
            <w:pPr>
              <w:tabs>
                <w:tab w:val="left" w:pos="49"/>
              </w:tabs>
              <w:spacing w:after="0" w:line="276" w:lineRule="auto"/>
              <w:ind w:left="49"/>
              <w:jc w:val="center"/>
              <w:rPr>
                <w:rFonts w:ascii="Times New Roman" w:hAnsi="Times New Roman" w:cs="Times New Roman"/>
                <w:b/>
                <w:kern w:val="2"/>
                <w:sz w:val="24"/>
                <w:szCs w:val="24"/>
              </w:rPr>
            </w:pPr>
            <w:r>
              <w:rPr>
                <w:rFonts w:ascii="Times New Roman" w:hAnsi="Times New Roman" w:cs="Times New Roman"/>
                <w:b/>
                <w:szCs w:val="24"/>
              </w:rPr>
              <w:t>Процент, %</w:t>
            </w:r>
          </w:p>
        </w:tc>
      </w:tr>
      <w:tr w:rsidR="00F10230" w14:paraId="74A0B0AF" w14:textId="77777777" w:rsidTr="00D45532">
        <w:trPr>
          <w:trHeight w:val="233"/>
        </w:trPr>
        <w:tc>
          <w:tcPr>
            <w:tcW w:w="6765" w:type="dxa"/>
            <w:tcBorders>
              <w:top w:val="single" w:sz="4" w:space="0" w:color="000000"/>
              <w:left w:val="single" w:sz="4" w:space="0" w:color="000000"/>
              <w:bottom w:val="single" w:sz="4" w:space="0" w:color="000000"/>
              <w:right w:val="single" w:sz="4" w:space="0" w:color="000000"/>
            </w:tcBorders>
            <w:hideMark/>
          </w:tcPr>
          <w:p w14:paraId="681487EB"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При регистрации субъектов малого и среднего предпринимательства</w:t>
            </w:r>
          </w:p>
        </w:tc>
        <w:tc>
          <w:tcPr>
            <w:tcW w:w="1591" w:type="dxa"/>
            <w:tcBorders>
              <w:top w:val="single" w:sz="4" w:space="0" w:color="000000"/>
              <w:left w:val="single" w:sz="4" w:space="0" w:color="000000"/>
              <w:bottom w:val="single" w:sz="4" w:space="0" w:color="000000"/>
              <w:right w:val="single" w:sz="4" w:space="0" w:color="000000"/>
            </w:tcBorders>
            <w:vAlign w:val="center"/>
            <w:hideMark/>
          </w:tcPr>
          <w:p w14:paraId="76AF33F6"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8</w:t>
            </w:r>
          </w:p>
        </w:tc>
        <w:tc>
          <w:tcPr>
            <w:tcW w:w="1499" w:type="dxa"/>
            <w:tcBorders>
              <w:top w:val="single" w:sz="4" w:space="0" w:color="000000"/>
              <w:left w:val="single" w:sz="4" w:space="0" w:color="000000"/>
              <w:bottom w:val="single" w:sz="4" w:space="0" w:color="000000"/>
              <w:right w:val="single" w:sz="4" w:space="0" w:color="000000"/>
            </w:tcBorders>
            <w:vAlign w:val="center"/>
          </w:tcPr>
          <w:p w14:paraId="3A694C4B"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2,8</w:t>
            </w:r>
          </w:p>
        </w:tc>
      </w:tr>
      <w:tr w:rsidR="00F10230" w14:paraId="05C645A3" w14:textId="77777777" w:rsidTr="00D45532">
        <w:tc>
          <w:tcPr>
            <w:tcW w:w="6765" w:type="dxa"/>
            <w:tcBorders>
              <w:top w:val="single" w:sz="4" w:space="0" w:color="000000"/>
              <w:left w:val="single" w:sz="4" w:space="0" w:color="000000"/>
              <w:bottom w:val="single" w:sz="4" w:space="0" w:color="000000"/>
              <w:right w:val="single" w:sz="4" w:space="0" w:color="000000"/>
            </w:tcBorders>
            <w:hideMark/>
          </w:tcPr>
          <w:p w14:paraId="53A728CD"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При лицензировании отдельных видов деятельности</w:t>
            </w:r>
          </w:p>
        </w:tc>
        <w:tc>
          <w:tcPr>
            <w:tcW w:w="1591" w:type="dxa"/>
            <w:tcBorders>
              <w:top w:val="single" w:sz="4" w:space="0" w:color="000000"/>
              <w:left w:val="single" w:sz="4" w:space="0" w:color="000000"/>
              <w:bottom w:val="single" w:sz="4" w:space="0" w:color="000000"/>
              <w:right w:val="single" w:sz="4" w:space="0" w:color="000000"/>
            </w:tcBorders>
            <w:vAlign w:val="center"/>
            <w:hideMark/>
          </w:tcPr>
          <w:p w14:paraId="4ED52ACC"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62</w:t>
            </w:r>
          </w:p>
        </w:tc>
        <w:tc>
          <w:tcPr>
            <w:tcW w:w="1499" w:type="dxa"/>
            <w:tcBorders>
              <w:top w:val="single" w:sz="4" w:space="0" w:color="000000"/>
              <w:left w:val="single" w:sz="4" w:space="0" w:color="000000"/>
              <w:bottom w:val="single" w:sz="4" w:space="0" w:color="000000"/>
              <w:right w:val="single" w:sz="4" w:space="0" w:color="000000"/>
            </w:tcBorders>
            <w:vAlign w:val="center"/>
          </w:tcPr>
          <w:p w14:paraId="62D7A448"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21,9</w:t>
            </w:r>
          </w:p>
        </w:tc>
      </w:tr>
      <w:tr w:rsidR="00F10230" w14:paraId="3568BC0A" w14:textId="77777777" w:rsidTr="00D45532">
        <w:tc>
          <w:tcPr>
            <w:tcW w:w="6765" w:type="dxa"/>
            <w:tcBorders>
              <w:top w:val="single" w:sz="4" w:space="0" w:color="000000"/>
              <w:left w:val="single" w:sz="4" w:space="0" w:color="000000"/>
              <w:bottom w:val="single" w:sz="4" w:space="0" w:color="000000"/>
              <w:right w:val="single" w:sz="4" w:space="0" w:color="000000"/>
            </w:tcBorders>
            <w:hideMark/>
          </w:tcPr>
          <w:p w14:paraId="226A2BC6"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При сертификации и стандартизации продукции, работ и услуг</w:t>
            </w:r>
          </w:p>
        </w:tc>
        <w:tc>
          <w:tcPr>
            <w:tcW w:w="1591" w:type="dxa"/>
            <w:tcBorders>
              <w:top w:val="single" w:sz="4" w:space="0" w:color="000000"/>
              <w:left w:val="single" w:sz="4" w:space="0" w:color="000000"/>
              <w:bottom w:val="single" w:sz="4" w:space="0" w:color="000000"/>
              <w:right w:val="single" w:sz="4" w:space="0" w:color="000000"/>
            </w:tcBorders>
            <w:vAlign w:val="center"/>
            <w:hideMark/>
          </w:tcPr>
          <w:p w14:paraId="5E1E0F30"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9</w:t>
            </w:r>
          </w:p>
        </w:tc>
        <w:tc>
          <w:tcPr>
            <w:tcW w:w="1499" w:type="dxa"/>
            <w:tcBorders>
              <w:top w:val="single" w:sz="4" w:space="0" w:color="000000"/>
              <w:left w:val="single" w:sz="4" w:space="0" w:color="000000"/>
              <w:bottom w:val="single" w:sz="4" w:space="0" w:color="000000"/>
              <w:right w:val="single" w:sz="4" w:space="0" w:color="000000"/>
            </w:tcBorders>
            <w:vAlign w:val="center"/>
          </w:tcPr>
          <w:p w14:paraId="4239907C"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3,2</w:t>
            </w:r>
          </w:p>
        </w:tc>
      </w:tr>
      <w:tr w:rsidR="00F10230" w14:paraId="79A582FF" w14:textId="77777777" w:rsidTr="00D45532">
        <w:tc>
          <w:tcPr>
            <w:tcW w:w="6765" w:type="dxa"/>
            <w:tcBorders>
              <w:top w:val="single" w:sz="4" w:space="0" w:color="000000"/>
              <w:left w:val="single" w:sz="4" w:space="0" w:color="000000"/>
              <w:bottom w:val="single" w:sz="4" w:space="0" w:color="000000"/>
              <w:right w:val="single" w:sz="4" w:space="0" w:color="000000"/>
            </w:tcBorders>
            <w:hideMark/>
          </w:tcPr>
          <w:p w14:paraId="0E02A10E"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При контроле и надзоре за текущей предпринимательской деятельностью</w:t>
            </w:r>
          </w:p>
        </w:tc>
        <w:tc>
          <w:tcPr>
            <w:tcW w:w="1591" w:type="dxa"/>
            <w:tcBorders>
              <w:top w:val="single" w:sz="4" w:space="0" w:color="000000"/>
              <w:left w:val="single" w:sz="4" w:space="0" w:color="000000"/>
              <w:bottom w:val="single" w:sz="4" w:space="0" w:color="000000"/>
              <w:right w:val="single" w:sz="4" w:space="0" w:color="000000"/>
            </w:tcBorders>
            <w:vAlign w:val="center"/>
            <w:hideMark/>
          </w:tcPr>
          <w:p w14:paraId="15E94C43"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80</w:t>
            </w:r>
          </w:p>
        </w:tc>
        <w:tc>
          <w:tcPr>
            <w:tcW w:w="1499" w:type="dxa"/>
            <w:tcBorders>
              <w:top w:val="single" w:sz="4" w:space="0" w:color="000000"/>
              <w:left w:val="single" w:sz="4" w:space="0" w:color="000000"/>
              <w:bottom w:val="single" w:sz="4" w:space="0" w:color="000000"/>
              <w:right w:val="single" w:sz="4" w:space="0" w:color="000000"/>
            </w:tcBorders>
            <w:vAlign w:val="center"/>
          </w:tcPr>
          <w:p w14:paraId="321F6654"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28,2</w:t>
            </w:r>
          </w:p>
        </w:tc>
      </w:tr>
      <w:tr w:rsidR="00F10230" w14:paraId="221B3CDF" w14:textId="77777777" w:rsidTr="00D45532">
        <w:tc>
          <w:tcPr>
            <w:tcW w:w="6765" w:type="dxa"/>
            <w:tcBorders>
              <w:top w:val="single" w:sz="4" w:space="0" w:color="000000"/>
              <w:left w:val="single" w:sz="4" w:space="0" w:color="000000"/>
              <w:bottom w:val="single" w:sz="4" w:space="0" w:color="000000"/>
              <w:right w:val="single" w:sz="4" w:space="0" w:color="000000"/>
            </w:tcBorders>
            <w:hideMark/>
          </w:tcPr>
          <w:p w14:paraId="5D9F72B6"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При получении разрешения на строительство</w:t>
            </w:r>
          </w:p>
        </w:tc>
        <w:tc>
          <w:tcPr>
            <w:tcW w:w="1591" w:type="dxa"/>
            <w:tcBorders>
              <w:top w:val="single" w:sz="4" w:space="0" w:color="000000"/>
              <w:left w:val="single" w:sz="4" w:space="0" w:color="000000"/>
              <w:bottom w:val="single" w:sz="4" w:space="0" w:color="000000"/>
              <w:right w:val="single" w:sz="4" w:space="0" w:color="000000"/>
            </w:tcBorders>
            <w:vAlign w:val="center"/>
            <w:hideMark/>
          </w:tcPr>
          <w:p w14:paraId="4900968B"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14</w:t>
            </w:r>
          </w:p>
        </w:tc>
        <w:tc>
          <w:tcPr>
            <w:tcW w:w="1499" w:type="dxa"/>
            <w:tcBorders>
              <w:top w:val="single" w:sz="4" w:space="0" w:color="000000"/>
              <w:left w:val="single" w:sz="4" w:space="0" w:color="000000"/>
              <w:bottom w:val="single" w:sz="4" w:space="0" w:color="000000"/>
              <w:right w:val="single" w:sz="4" w:space="0" w:color="000000"/>
            </w:tcBorders>
            <w:vAlign w:val="center"/>
          </w:tcPr>
          <w:p w14:paraId="369C37F3"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4,9</w:t>
            </w:r>
          </w:p>
        </w:tc>
      </w:tr>
      <w:tr w:rsidR="00F10230" w14:paraId="6ADEAB45" w14:textId="77777777" w:rsidTr="00D45532">
        <w:tc>
          <w:tcPr>
            <w:tcW w:w="6765" w:type="dxa"/>
            <w:tcBorders>
              <w:top w:val="single" w:sz="4" w:space="0" w:color="000000"/>
              <w:left w:val="single" w:sz="4" w:space="0" w:color="000000"/>
              <w:bottom w:val="single" w:sz="4" w:space="0" w:color="000000"/>
              <w:right w:val="single" w:sz="4" w:space="0" w:color="000000"/>
            </w:tcBorders>
            <w:hideMark/>
          </w:tcPr>
          <w:p w14:paraId="09FAF774"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При технологическом присоединении к объектам электросетевого хозяйства</w:t>
            </w:r>
          </w:p>
        </w:tc>
        <w:tc>
          <w:tcPr>
            <w:tcW w:w="1591" w:type="dxa"/>
            <w:tcBorders>
              <w:top w:val="single" w:sz="4" w:space="0" w:color="000000"/>
              <w:left w:val="single" w:sz="4" w:space="0" w:color="000000"/>
              <w:bottom w:val="single" w:sz="4" w:space="0" w:color="000000"/>
              <w:right w:val="single" w:sz="4" w:space="0" w:color="000000"/>
            </w:tcBorders>
            <w:vAlign w:val="center"/>
            <w:hideMark/>
          </w:tcPr>
          <w:p w14:paraId="7BF3D8B5"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3</w:t>
            </w:r>
          </w:p>
        </w:tc>
        <w:tc>
          <w:tcPr>
            <w:tcW w:w="1499" w:type="dxa"/>
            <w:tcBorders>
              <w:top w:val="single" w:sz="4" w:space="0" w:color="000000"/>
              <w:left w:val="single" w:sz="4" w:space="0" w:color="000000"/>
              <w:bottom w:val="single" w:sz="4" w:space="0" w:color="000000"/>
              <w:right w:val="single" w:sz="4" w:space="0" w:color="000000"/>
            </w:tcBorders>
            <w:vAlign w:val="center"/>
          </w:tcPr>
          <w:p w14:paraId="54CD811A"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1,0</w:t>
            </w:r>
          </w:p>
        </w:tc>
      </w:tr>
      <w:tr w:rsidR="00F10230" w14:paraId="00CB3AC0" w14:textId="77777777" w:rsidTr="00D45532">
        <w:tc>
          <w:tcPr>
            <w:tcW w:w="6765" w:type="dxa"/>
            <w:tcBorders>
              <w:top w:val="single" w:sz="4" w:space="0" w:color="000000"/>
              <w:left w:val="single" w:sz="4" w:space="0" w:color="000000"/>
              <w:bottom w:val="single" w:sz="4" w:space="0" w:color="000000"/>
              <w:right w:val="single" w:sz="4" w:space="0" w:color="000000"/>
            </w:tcBorders>
            <w:hideMark/>
          </w:tcPr>
          <w:p w14:paraId="7B5D5453"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При регистрации прав на недвижимое имущество и сделок с ним</w:t>
            </w:r>
          </w:p>
        </w:tc>
        <w:tc>
          <w:tcPr>
            <w:tcW w:w="1591" w:type="dxa"/>
            <w:tcBorders>
              <w:top w:val="single" w:sz="4" w:space="0" w:color="000000"/>
              <w:left w:val="single" w:sz="4" w:space="0" w:color="000000"/>
              <w:bottom w:val="single" w:sz="4" w:space="0" w:color="000000"/>
              <w:right w:val="single" w:sz="4" w:space="0" w:color="000000"/>
            </w:tcBorders>
            <w:vAlign w:val="center"/>
            <w:hideMark/>
          </w:tcPr>
          <w:p w14:paraId="4678E179"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1</w:t>
            </w:r>
          </w:p>
        </w:tc>
        <w:tc>
          <w:tcPr>
            <w:tcW w:w="1499" w:type="dxa"/>
            <w:tcBorders>
              <w:top w:val="single" w:sz="4" w:space="0" w:color="000000"/>
              <w:left w:val="single" w:sz="4" w:space="0" w:color="000000"/>
              <w:bottom w:val="single" w:sz="4" w:space="0" w:color="000000"/>
              <w:right w:val="single" w:sz="4" w:space="0" w:color="000000"/>
            </w:tcBorders>
            <w:vAlign w:val="center"/>
          </w:tcPr>
          <w:p w14:paraId="266EB966"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0</w:t>
            </w:r>
          </w:p>
        </w:tc>
      </w:tr>
      <w:tr w:rsidR="00F10230" w14:paraId="6D262D43" w14:textId="77777777" w:rsidTr="00D45532">
        <w:tc>
          <w:tcPr>
            <w:tcW w:w="6765" w:type="dxa"/>
            <w:tcBorders>
              <w:top w:val="single" w:sz="4" w:space="0" w:color="000000"/>
              <w:left w:val="single" w:sz="4" w:space="0" w:color="000000"/>
              <w:bottom w:val="single" w:sz="4" w:space="0" w:color="000000"/>
              <w:right w:val="single" w:sz="4" w:space="0" w:color="000000"/>
            </w:tcBorders>
            <w:hideMark/>
          </w:tcPr>
          <w:p w14:paraId="0F99902D"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При приобретении зданий, помещений</w:t>
            </w:r>
          </w:p>
        </w:tc>
        <w:tc>
          <w:tcPr>
            <w:tcW w:w="1591" w:type="dxa"/>
            <w:tcBorders>
              <w:top w:val="single" w:sz="4" w:space="0" w:color="000000"/>
              <w:left w:val="single" w:sz="4" w:space="0" w:color="000000"/>
              <w:bottom w:val="single" w:sz="4" w:space="0" w:color="000000"/>
              <w:right w:val="single" w:sz="4" w:space="0" w:color="000000"/>
            </w:tcBorders>
            <w:vAlign w:val="center"/>
            <w:hideMark/>
          </w:tcPr>
          <w:p w14:paraId="113CB936"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43</w:t>
            </w:r>
          </w:p>
        </w:tc>
        <w:tc>
          <w:tcPr>
            <w:tcW w:w="1499" w:type="dxa"/>
            <w:tcBorders>
              <w:top w:val="single" w:sz="4" w:space="0" w:color="000000"/>
              <w:left w:val="single" w:sz="4" w:space="0" w:color="000000"/>
              <w:bottom w:val="single" w:sz="4" w:space="0" w:color="000000"/>
              <w:right w:val="single" w:sz="4" w:space="0" w:color="000000"/>
            </w:tcBorders>
            <w:vAlign w:val="center"/>
          </w:tcPr>
          <w:p w14:paraId="619A07B2"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15,2</w:t>
            </w:r>
          </w:p>
        </w:tc>
      </w:tr>
      <w:tr w:rsidR="00F10230" w14:paraId="48C4BDC7" w14:textId="77777777" w:rsidTr="00D45532">
        <w:tc>
          <w:tcPr>
            <w:tcW w:w="6765" w:type="dxa"/>
            <w:tcBorders>
              <w:top w:val="single" w:sz="4" w:space="0" w:color="000000"/>
              <w:left w:val="single" w:sz="4" w:space="0" w:color="000000"/>
              <w:bottom w:val="single" w:sz="4" w:space="0" w:color="000000"/>
              <w:right w:val="single" w:sz="4" w:space="0" w:color="000000"/>
            </w:tcBorders>
            <w:hideMark/>
          </w:tcPr>
          <w:p w14:paraId="6CA35394"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При аренде зданий, помещений</w:t>
            </w:r>
          </w:p>
        </w:tc>
        <w:tc>
          <w:tcPr>
            <w:tcW w:w="1591" w:type="dxa"/>
            <w:tcBorders>
              <w:top w:val="single" w:sz="4" w:space="0" w:color="000000"/>
              <w:left w:val="single" w:sz="4" w:space="0" w:color="000000"/>
              <w:bottom w:val="single" w:sz="4" w:space="0" w:color="000000"/>
              <w:right w:val="single" w:sz="4" w:space="0" w:color="000000"/>
            </w:tcBorders>
            <w:vAlign w:val="center"/>
            <w:hideMark/>
          </w:tcPr>
          <w:p w14:paraId="50CA58DD"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42</w:t>
            </w:r>
          </w:p>
        </w:tc>
        <w:tc>
          <w:tcPr>
            <w:tcW w:w="1499" w:type="dxa"/>
            <w:tcBorders>
              <w:top w:val="single" w:sz="4" w:space="0" w:color="000000"/>
              <w:left w:val="single" w:sz="4" w:space="0" w:color="000000"/>
              <w:bottom w:val="single" w:sz="4" w:space="0" w:color="000000"/>
              <w:right w:val="single" w:sz="4" w:space="0" w:color="000000"/>
            </w:tcBorders>
            <w:vAlign w:val="center"/>
          </w:tcPr>
          <w:p w14:paraId="7DBFF91D"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14,8</w:t>
            </w:r>
          </w:p>
        </w:tc>
      </w:tr>
      <w:tr w:rsidR="00F10230" w14:paraId="08ACBFD0" w14:textId="77777777" w:rsidTr="00D45532">
        <w:tc>
          <w:tcPr>
            <w:tcW w:w="6765" w:type="dxa"/>
            <w:tcBorders>
              <w:top w:val="single" w:sz="4" w:space="0" w:color="000000"/>
              <w:left w:val="single" w:sz="4" w:space="0" w:color="000000"/>
              <w:bottom w:val="single" w:sz="4" w:space="0" w:color="000000"/>
              <w:right w:val="single" w:sz="4" w:space="0" w:color="000000"/>
            </w:tcBorders>
            <w:hideMark/>
          </w:tcPr>
          <w:p w14:paraId="3EB15907"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При размещении заказов для государственных и муниципальных нужд</w:t>
            </w:r>
          </w:p>
        </w:tc>
        <w:tc>
          <w:tcPr>
            <w:tcW w:w="1591" w:type="dxa"/>
            <w:tcBorders>
              <w:top w:val="single" w:sz="4" w:space="0" w:color="000000"/>
              <w:left w:val="single" w:sz="4" w:space="0" w:color="000000"/>
              <w:bottom w:val="single" w:sz="4" w:space="0" w:color="000000"/>
              <w:right w:val="single" w:sz="4" w:space="0" w:color="000000"/>
            </w:tcBorders>
            <w:vAlign w:val="center"/>
            <w:hideMark/>
          </w:tcPr>
          <w:p w14:paraId="34B1444D"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2</w:t>
            </w:r>
          </w:p>
        </w:tc>
        <w:tc>
          <w:tcPr>
            <w:tcW w:w="1499" w:type="dxa"/>
            <w:tcBorders>
              <w:top w:val="single" w:sz="4" w:space="0" w:color="000000"/>
              <w:left w:val="single" w:sz="4" w:space="0" w:color="000000"/>
              <w:bottom w:val="single" w:sz="4" w:space="0" w:color="000000"/>
              <w:right w:val="single" w:sz="4" w:space="0" w:color="000000"/>
            </w:tcBorders>
            <w:vAlign w:val="center"/>
          </w:tcPr>
          <w:p w14:paraId="0F9600E3"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0</w:t>
            </w:r>
          </w:p>
        </w:tc>
      </w:tr>
      <w:tr w:rsidR="00F10230" w14:paraId="79F0C731" w14:textId="77777777" w:rsidTr="00D45532">
        <w:tc>
          <w:tcPr>
            <w:tcW w:w="6765" w:type="dxa"/>
            <w:tcBorders>
              <w:top w:val="single" w:sz="4" w:space="0" w:color="000000"/>
              <w:left w:val="single" w:sz="4" w:space="0" w:color="000000"/>
              <w:bottom w:val="single" w:sz="4" w:space="0" w:color="000000"/>
              <w:right w:val="single" w:sz="4" w:space="0" w:color="000000"/>
            </w:tcBorders>
            <w:hideMark/>
          </w:tcPr>
          <w:p w14:paraId="66473CA4"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 xml:space="preserve">При получении государственной поддержки </w:t>
            </w:r>
          </w:p>
        </w:tc>
        <w:tc>
          <w:tcPr>
            <w:tcW w:w="1591" w:type="dxa"/>
            <w:tcBorders>
              <w:top w:val="single" w:sz="4" w:space="0" w:color="000000"/>
              <w:left w:val="single" w:sz="4" w:space="0" w:color="000000"/>
              <w:bottom w:val="single" w:sz="4" w:space="0" w:color="000000"/>
              <w:right w:val="single" w:sz="4" w:space="0" w:color="000000"/>
            </w:tcBorders>
            <w:vAlign w:val="center"/>
            <w:hideMark/>
          </w:tcPr>
          <w:p w14:paraId="55EE549D"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sz w:val="24"/>
                <w:szCs w:val="24"/>
              </w:rPr>
              <w:t>29</w:t>
            </w:r>
          </w:p>
        </w:tc>
        <w:tc>
          <w:tcPr>
            <w:tcW w:w="1499" w:type="dxa"/>
            <w:tcBorders>
              <w:top w:val="single" w:sz="4" w:space="0" w:color="000000"/>
              <w:left w:val="single" w:sz="4" w:space="0" w:color="000000"/>
              <w:bottom w:val="single" w:sz="4" w:space="0" w:color="000000"/>
              <w:right w:val="single" w:sz="4" w:space="0" w:color="000000"/>
            </w:tcBorders>
            <w:vAlign w:val="center"/>
          </w:tcPr>
          <w:p w14:paraId="33310099"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10,2</w:t>
            </w:r>
          </w:p>
        </w:tc>
      </w:tr>
    </w:tbl>
    <w:p w14:paraId="2516AC4C" w14:textId="77777777" w:rsidR="00F10230" w:rsidRDefault="00F10230" w:rsidP="00F10230">
      <w:pPr>
        <w:spacing w:after="0" w:line="240" w:lineRule="auto"/>
        <w:ind w:firstLine="709"/>
        <w:jc w:val="both"/>
        <w:rPr>
          <w:rFonts w:ascii="Times New Roman" w:hAnsi="Times New Roman"/>
          <w:sz w:val="26"/>
          <w:szCs w:val="26"/>
        </w:rPr>
      </w:pPr>
      <w:r>
        <w:rPr>
          <w:rFonts w:ascii="Times New Roman" w:hAnsi="Times New Roman"/>
          <w:sz w:val="26"/>
          <w:szCs w:val="26"/>
        </w:rPr>
        <w:t>На вопрос «Какие препятствия из перечисленных ниже являются наиболее существенными для расширения действующего бизнеса в части реализации принципиально нового для него товара/ работы/ услуги?» были получены следующие ответы:</w:t>
      </w:r>
    </w:p>
    <w:p w14:paraId="71DC9F12" w14:textId="77777777" w:rsidR="00F10230" w:rsidRDefault="00F10230" w:rsidP="00F10230">
      <w:pPr>
        <w:jc w:val="center"/>
        <w:rPr>
          <w:rFonts w:ascii="Times New Roman" w:hAnsi="Times New Roman"/>
          <w:sz w:val="26"/>
          <w:szCs w:val="26"/>
        </w:rPr>
      </w:pPr>
      <w:r>
        <w:rPr>
          <w:rFonts w:ascii="Times New Roman" w:eastAsia="Calibri" w:hAnsi="Times New Roman" w:cs="Times New Roman"/>
          <w:b/>
          <w:sz w:val="26"/>
          <w:szCs w:val="26"/>
          <w:lang w:eastAsia="en-US"/>
        </w:rPr>
        <w:t>Препятствия для расширения действующего бизнеса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7"/>
        <w:gridCol w:w="1588"/>
        <w:gridCol w:w="1484"/>
      </w:tblGrid>
      <w:tr w:rsidR="00F10230" w14:paraId="5369AC7B" w14:textId="77777777" w:rsidTr="00F10230">
        <w:tc>
          <w:tcPr>
            <w:tcW w:w="6765" w:type="dxa"/>
            <w:tcBorders>
              <w:top w:val="single" w:sz="4" w:space="0" w:color="000000"/>
              <w:left w:val="single" w:sz="4" w:space="0" w:color="000000"/>
              <w:bottom w:val="single" w:sz="4" w:space="0" w:color="000000"/>
              <w:right w:val="single" w:sz="4" w:space="0" w:color="000000"/>
            </w:tcBorders>
            <w:vAlign w:val="center"/>
            <w:hideMark/>
          </w:tcPr>
          <w:p w14:paraId="37CF6FF9" w14:textId="77777777" w:rsidR="00F10230" w:rsidRDefault="00F10230">
            <w:pPr>
              <w:tabs>
                <w:tab w:val="left" w:pos="49"/>
              </w:tabs>
              <w:spacing w:after="0" w:line="276" w:lineRule="auto"/>
              <w:ind w:left="49"/>
              <w:jc w:val="center"/>
              <w:rPr>
                <w:rFonts w:ascii="Times New Roman" w:hAnsi="Times New Roman" w:cs="Times New Roman"/>
                <w:b/>
                <w:kern w:val="2"/>
                <w:sz w:val="24"/>
                <w:szCs w:val="24"/>
              </w:rPr>
            </w:pPr>
            <w:r>
              <w:rPr>
                <w:rFonts w:ascii="Times New Roman" w:hAnsi="Times New Roman" w:cs="Times New Roman"/>
                <w:b/>
                <w:sz w:val="24"/>
                <w:szCs w:val="24"/>
              </w:rPr>
              <w:t>Варианты ответов</w:t>
            </w:r>
          </w:p>
        </w:tc>
        <w:tc>
          <w:tcPr>
            <w:tcW w:w="1591" w:type="dxa"/>
            <w:tcBorders>
              <w:top w:val="single" w:sz="4" w:space="0" w:color="000000"/>
              <w:left w:val="single" w:sz="4" w:space="0" w:color="000000"/>
              <w:bottom w:val="single" w:sz="4" w:space="0" w:color="000000"/>
              <w:right w:val="single" w:sz="4" w:space="0" w:color="000000"/>
            </w:tcBorders>
            <w:vAlign w:val="center"/>
            <w:hideMark/>
          </w:tcPr>
          <w:p w14:paraId="2C0775CE" w14:textId="77777777" w:rsidR="00F10230" w:rsidRDefault="00F10230">
            <w:pPr>
              <w:tabs>
                <w:tab w:val="left" w:pos="49"/>
              </w:tabs>
              <w:spacing w:after="0" w:line="276" w:lineRule="auto"/>
              <w:ind w:left="49"/>
              <w:jc w:val="center"/>
              <w:rPr>
                <w:rFonts w:ascii="Times New Roman" w:hAnsi="Times New Roman" w:cs="Times New Roman"/>
                <w:b/>
                <w:kern w:val="2"/>
                <w:sz w:val="24"/>
                <w:szCs w:val="24"/>
              </w:rPr>
            </w:pPr>
            <w:r>
              <w:rPr>
                <w:rFonts w:ascii="Times New Roman" w:hAnsi="Times New Roman" w:cs="Times New Roman"/>
                <w:b/>
                <w:sz w:val="24"/>
                <w:szCs w:val="24"/>
              </w:rPr>
              <w:t>Количество</w:t>
            </w:r>
          </w:p>
        </w:tc>
        <w:tc>
          <w:tcPr>
            <w:tcW w:w="1499" w:type="dxa"/>
            <w:tcBorders>
              <w:top w:val="single" w:sz="4" w:space="0" w:color="000000"/>
              <w:left w:val="single" w:sz="4" w:space="0" w:color="000000"/>
              <w:bottom w:val="single" w:sz="4" w:space="0" w:color="000000"/>
              <w:right w:val="single" w:sz="4" w:space="0" w:color="000000"/>
            </w:tcBorders>
            <w:hideMark/>
          </w:tcPr>
          <w:p w14:paraId="353F2B37" w14:textId="77777777" w:rsidR="00F10230" w:rsidRDefault="00F10230">
            <w:pPr>
              <w:tabs>
                <w:tab w:val="left" w:pos="49"/>
              </w:tabs>
              <w:spacing w:after="0" w:line="276" w:lineRule="auto"/>
              <w:ind w:left="49"/>
              <w:jc w:val="center"/>
              <w:rPr>
                <w:rFonts w:ascii="Times New Roman" w:hAnsi="Times New Roman" w:cs="Times New Roman"/>
                <w:b/>
                <w:kern w:val="2"/>
                <w:sz w:val="24"/>
                <w:szCs w:val="24"/>
              </w:rPr>
            </w:pPr>
            <w:r>
              <w:rPr>
                <w:rFonts w:ascii="Times New Roman" w:hAnsi="Times New Roman" w:cs="Times New Roman"/>
                <w:b/>
                <w:szCs w:val="24"/>
              </w:rPr>
              <w:t>Процент, %</w:t>
            </w:r>
          </w:p>
        </w:tc>
      </w:tr>
      <w:tr w:rsidR="00F10230" w14:paraId="22BCF560" w14:textId="77777777" w:rsidTr="00D45532">
        <w:trPr>
          <w:trHeight w:val="233"/>
        </w:trPr>
        <w:tc>
          <w:tcPr>
            <w:tcW w:w="6765" w:type="dxa"/>
            <w:tcBorders>
              <w:top w:val="single" w:sz="4" w:space="0" w:color="000000"/>
              <w:left w:val="single" w:sz="4" w:space="0" w:color="000000"/>
              <w:bottom w:val="single" w:sz="4" w:space="0" w:color="000000"/>
              <w:right w:val="single" w:sz="4" w:space="0" w:color="000000"/>
            </w:tcBorders>
            <w:hideMark/>
          </w:tcPr>
          <w:p w14:paraId="180AB9D0"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Отсутствие информации о конкурентной ситуации на рынках</w:t>
            </w:r>
          </w:p>
        </w:tc>
        <w:tc>
          <w:tcPr>
            <w:tcW w:w="1591" w:type="dxa"/>
            <w:tcBorders>
              <w:top w:val="single" w:sz="4" w:space="0" w:color="000000"/>
              <w:left w:val="single" w:sz="4" w:space="0" w:color="000000"/>
              <w:bottom w:val="single" w:sz="4" w:space="0" w:color="000000"/>
              <w:right w:val="single" w:sz="4" w:space="0" w:color="000000"/>
            </w:tcBorders>
            <w:vAlign w:val="center"/>
          </w:tcPr>
          <w:p w14:paraId="6E870CD8"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44</w:t>
            </w:r>
          </w:p>
        </w:tc>
        <w:tc>
          <w:tcPr>
            <w:tcW w:w="1499" w:type="dxa"/>
            <w:tcBorders>
              <w:top w:val="single" w:sz="4" w:space="0" w:color="000000"/>
              <w:left w:val="single" w:sz="4" w:space="0" w:color="000000"/>
              <w:bottom w:val="single" w:sz="4" w:space="0" w:color="000000"/>
              <w:right w:val="single" w:sz="4" w:space="0" w:color="000000"/>
            </w:tcBorders>
            <w:vAlign w:val="center"/>
          </w:tcPr>
          <w:p w14:paraId="4E04A1B8"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15,5</w:t>
            </w:r>
          </w:p>
        </w:tc>
      </w:tr>
      <w:tr w:rsidR="00F10230" w14:paraId="7DF7BD21" w14:textId="77777777" w:rsidTr="00D45532">
        <w:tc>
          <w:tcPr>
            <w:tcW w:w="6765" w:type="dxa"/>
            <w:tcBorders>
              <w:top w:val="single" w:sz="4" w:space="0" w:color="000000"/>
              <w:left w:val="single" w:sz="4" w:space="0" w:color="000000"/>
              <w:bottom w:val="single" w:sz="4" w:space="0" w:color="000000"/>
              <w:right w:val="single" w:sz="4" w:space="0" w:color="000000"/>
            </w:tcBorders>
            <w:hideMark/>
          </w:tcPr>
          <w:p w14:paraId="461E1C12"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Насыщенность рынков сбыта</w:t>
            </w:r>
          </w:p>
        </w:tc>
        <w:tc>
          <w:tcPr>
            <w:tcW w:w="1591" w:type="dxa"/>
            <w:tcBorders>
              <w:top w:val="single" w:sz="4" w:space="0" w:color="000000"/>
              <w:left w:val="single" w:sz="4" w:space="0" w:color="000000"/>
              <w:bottom w:val="single" w:sz="4" w:space="0" w:color="000000"/>
              <w:right w:val="single" w:sz="4" w:space="0" w:color="000000"/>
            </w:tcBorders>
            <w:vAlign w:val="center"/>
          </w:tcPr>
          <w:p w14:paraId="0C27C139"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129</w:t>
            </w:r>
          </w:p>
        </w:tc>
        <w:tc>
          <w:tcPr>
            <w:tcW w:w="1499" w:type="dxa"/>
            <w:tcBorders>
              <w:top w:val="single" w:sz="4" w:space="0" w:color="000000"/>
              <w:left w:val="single" w:sz="4" w:space="0" w:color="000000"/>
              <w:bottom w:val="single" w:sz="4" w:space="0" w:color="000000"/>
              <w:right w:val="single" w:sz="4" w:space="0" w:color="000000"/>
            </w:tcBorders>
            <w:vAlign w:val="center"/>
          </w:tcPr>
          <w:p w14:paraId="6C2C63A6"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45,6</w:t>
            </w:r>
          </w:p>
        </w:tc>
      </w:tr>
      <w:tr w:rsidR="00F10230" w14:paraId="650B2609" w14:textId="77777777" w:rsidTr="00D45532">
        <w:tc>
          <w:tcPr>
            <w:tcW w:w="6765" w:type="dxa"/>
            <w:tcBorders>
              <w:top w:val="single" w:sz="4" w:space="0" w:color="000000"/>
              <w:left w:val="single" w:sz="4" w:space="0" w:color="000000"/>
              <w:bottom w:val="single" w:sz="4" w:space="0" w:color="000000"/>
              <w:right w:val="single" w:sz="4" w:space="0" w:color="000000"/>
            </w:tcBorders>
            <w:hideMark/>
          </w:tcPr>
          <w:p w14:paraId="241F9580"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Высокие начальные издержки</w:t>
            </w:r>
          </w:p>
        </w:tc>
        <w:tc>
          <w:tcPr>
            <w:tcW w:w="1591" w:type="dxa"/>
            <w:tcBorders>
              <w:top w:val="single" w:sz="4" w:space="0" w:color="000000"/>
              <w:left w:val="single" w:sz="4" w:space="0" w:color="000000"/>
              <w:bottom w:val="single" w:sz="4" w:space="0" w:color="000000"/>
              <w:right w:val="single" w:sz="4" w:space="0" w:color="000000"/>
            </w:tcBorders>
            <w:vAlign w:val="center"/>
          </w:tcPr>
          <w:p w14:paraId="6AB70260"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161</w:t>
            </w:r>
          </w:p>
        </w:tc>
        <w:tc>
          <w:tcPr>
            <w:tcW w:w="1499" w:type="dxa"/>
            <w:tcBorders>
              <w:top w:val="single" w:sz="4" w:space="0" w:color="000000"/>
              <w:left w:val="single" w:sz="4" w:space="0" w:color="000000"/>
              <w:bottom w:val="single" w:sz="4" w:space="0" w:color="000000"/>
              <w:right w:val="single" w:sz="4" w:space="0" w:color="000000"/>
            </w:tcBorders>
            <w:vAlign w:val="center"/>
          </w:tcPr>
          <w:p w14:paraId="09E30388"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56,9</w:t>
            </w:r>
          </w:p>
        </w:tc>
      </w:tr>
      <w:tr w:rsidR="00F10230" w14:paraId="355C515F" w14:textId="77777777" w:rsidTr="00D45532">
        <w:tc>
          <w:tcPr>
            <w:tcW w:w="6765" w:type="dxa"/>
            <w:tcBorders>
              <w:top w:val="single" w:sz="4" w:space="0" w:color="000000"/>
              <w:left w:val="single" w:sz="4" w:space="0" w:color="000000"/>
              <w:bottom w:val="single" w:sz="4" w:space="0" w:color="000000"/>
              <w:right w:val="single" w:sz="4" w:space="0" w:color="000000"/>
            </w:tcBorders>
            <w:hideMark/>
          </w:tcPr>
          <w:p w14:paraId="77BF18DC"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Жесткое противодействие традиционных участников рынка (производителей и поставщиков товаров и услуг)</w:t>
            </w:r>
          </w:p>
        </w:tc>
        <w:tc>
          <w:tcPr>
            <w:tcW w:w="1591" w:type="dxa"/>
            <w:tcBorders>
              <w:top w:val="single" w:sz="4" w:space="0" w:color="000000"/>
              <w:left w:val="single" w:sz="4" w:space="0" w:color="000000"/>
              <w:bottom w:val="single" w:sz="4" w:space="0" w:color="000000"/>
              <w:right w:val="single" w:sz="4" w:space="0" w:color="000000"/>
            </w:tcBorders>
            <w:vAlign w:val="center"/>
          </w:tcPr>
          <w:p w14:paraId="792997D8"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0</w:t>
            </w:r>
          </w:p>
        </w:tc>
        <w:tc>
          <w:tcPr>
            <w:tcW w:w="1499" w:type="dxa"/>
            <w:tcBorders>
              <w:top w:val="single" w:sz="4" w:space="0" w:color="000000"/>
              <w:left w:val="single" w:sz="4" w:space="0" w:color="000000"/>
              <w:bottom w:val="single" w:sz="4" w:space="0" w:color="000000"/>
              <w:right w:val="single" w:sz="4" w:space="0" w:color="000000"/>
            </w:tcBorders>
            <w:vAlign w:val="center"/>
          </w:tcPr>
          <w:p w14:paraId="4BB33746"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0</w:t>
            </w:r>
          </w:p>
        </w:tc>
      </w:tr>
      <w:tr w:rsidR="00F10230" w14:paraId="6963239A" w14:textId="77777777" w:rsidTr="00D45532">
        <w:tc>
          <w:tcPr>
            <w:tcW w:w="6765" w:type="dxa"/>
            <w:tcBorders>
              <w:top w:val="single" w:sz="4" w:space="0" w:color="000000"/>
              <w:left w:val="single" w:sz="4" w:space="0" w:color="000000"/>
              <w:bottom w:val="single" w:sz="4" w:space="0" w:color="000000"/>
              <w:right w:val="single" w:sz="4" w:space="0" w:color="000000"/>
            </w:tcBorders>
            <w:hideMark/>
          </w:tcPr>
          <w:p w14:paraId="31AA744B"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Поддержка местными властями традиционных участников рынка (производителей и поставщиков товаров и услуг)</w:t>
            </w:r>
          </w:p>
        </w:tc>
        <w:tc>
          <w:tcPr>
            <w:tcW w:w="1591" w:type="dxa"/>
            <w:tcBorders>
              <w:top w:val="single" w:sz="4" w:space="0" w:color="000000"/>
              <w:left w:val="single" w:sz="4" w:space="0" w:color="000000"/>
              <w:bottom w:val="single" w:sz="4" w:space="0" w:color="000000"/>
              <w:right w:val="single" w:sz="4" w:space="0" w:color="000000"/>
            </w:tcBorders>
            <w:vAlign w:val="center"/>
          </w:tcPr>
          <w:p w14:paraId="733C1F5C"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1</w:t>
            </w:r>
          </w:p>
        </w:tc>
        <w:tc>
          <w:tcPr>
            <w:tcW w:w="1499" w:type="dxa"/>
            <w:tcBorders>
              <w:top w:val="single" w:sz="4" w:space="0" w:color="000000"/>
              <w:left w:val="single" w:sz="4" w:space="0" w:color="000000"/>
              <w:bottom w:val="single" w:sz="4" w:space="0" w:color="000000"/>
              <w:right w:val="single" w:sz="4" w:space="0" w:color="000000"/>
            </w:tcBorders>
            <w:vAlign w:val="center"/>
          </w:tcPr>
          <w:p w14:paraId="648BFC83"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0</w:t>
            </w:r>
          </w:p>
        </w:tc>
      </w:tr>
      <w:tr w:rsidR="00F10230" w14:paraId="3326F43F" w14:textId="77777777" w:rsidTr="00D45532">
        <w:tc>
          <w:tcPr>
            <w:tcW w:w="6765" w:type="dxa"/>
            <w:tcBorders>
              <w:top w:val="single" w:sz="4" w:space="0" w:color="000000"/>
              <w:left w:val="single" w:sz="4" w:space="0" w:color="000000"/>
              <w:bottom w:val="single" w:sz="4" w:space="0" w:color="000000"/>
              <w:right w:val="single" w:sz="4" w:space="0" w:color="000000"/>
            </w:tcBorders>
            <w:hideMark/>
          </w:tcPr>
          <w:p w14:paraId="1B59A802"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Лояльность поставщиков и потребителей к традиционным участникам рынка (производителям и поставщикам товаров и услуг)</w:t>
            </w:r>
          </w:p>
        </w:tc>
        <w:tc>
          <w:tcPr>
            <w:tcW w:w="1591" w:type="dxa"/>
            <w:tcBorders>
              <w:top w:val="single" w:sz="4" w:space="0" w:color="000000"/>
              <w:left w:val="single" w:sz="4" w:space="0" w:color="000000"/>
              <w:bottom w:val="single" w:sz="4" w:space="0" w:color="000000"/>
              <w:right w:val="single" w:sz="4" w:space="0" w:color="000000"/>
            </w:tcBorders>
            <w:vAlign w:val="center"/>
          </w:tcPr>
          <w:p w14:paraId="598F1F21"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36</w:t>
            </w:r>
          </w:p>
        </w:tc>
        <w:tc>
          <w:tcPr>
            <w:tcW w:w="1499" w:type="dxa"/>
            <w:tcBorders>
              <w:top w:val="single" w:sz="4" w:space="0" w:color="000000"/>
              <w:left w:val="single" w:sz="4" w:space="0" w:color="000000"/>
              <w:bottom w:val="single" w:sz="4" w:space="0" w:color="000000"/>
              <w:right w:val="single" w:sz="4" w:space="0" w:color="000000"/>
            </w:tcBorders>
            <w:vAlign w:val="center"/>
          </w:tcPr>
          <w:p w14:paraId="62AA1CFD"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12,7</w:t>
            </w:r>
          </w:p>
        </w:tc>
      </w:tr>
      <w:tr w:rsidR="00F10230" w14:paraId="7349A475" w14:textId="77777777" w:rsidTr="00D45532">
        <w:tc>
          <w:tcPr>
            <w:tcW w:w="6765" w:type="dxa"/>
            <w:tcBorders>
              <w:top w:val="single" w:sz="4" w:space="0" w:color="000000"/>
              <w:left w:val="single" w:sz="4" w:space="0" w:color="000000"/>
              <w:bottom w:val="single" w:sz="4" w:space="0" w:color="000000"/>
              <w:right w:val="single" w:sz="4" w:space="0" w:color="000000"/>
            </w:tcBorders>
            <w:hideMark/>
          </w:tcPr>
          <w:p w14:paraId="7874E2A9"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 xml:space="preserve">Неразвитость инновационной инфраструктуры (количество научно-исследовательских, инновационно-технологических и </w:t>
            </w:r>
            <w:r>
              <w:rPr>
                <w:rFonts w:ascii="Times New Roman" w:hAnsi="Times New Roman" w:cs="Times New Roman"/>
                <w:sz w:val="24"/>
                <w:szCs w:val="24"/>
              </w:rPr>
              <w:lastRenderedPageBreak/>
              <w:t>иных аналогичных центров)</w:t>
            </w:r>
            <w:r w:rsidR="00D45532">
              <w:rPr>
                <w:rFonts w:ascii="Times New Roman" w:hAnsi="Times New Roman" w:cs="Times New Roman"/>
                <w:sz w:val="24"/>
                <w:szCs w:val="24"/>
              </w:rPr>
              <w:t>0</w:t>
            </w:r>
          </w:p>
        </w:tc>
        <w:tc>
          <w:tcPr>
            <w:tcW w:w="1591" w:type="dxa"/>
            <w:tcBorders>
              <w:top w:val="single" w:sz="4" w:space="0" w:color="000000"/>
              <w:left w:val="single" w:sz="4" w:space="0" w:color="000000"/>
              <w:bottom w:val="single" w:sz="4" w:space="0" w:color="000000"/>
              <w:right w:val="single" w:sz="4" w:space="0" w:color="000000"/>
            </w:tcBorders>
            <w:vAlign w:val="center"/>
          </w:tcPr>
          <w:p w14:paraId="37285C11"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4</w:t>
            </w:r>
          </w:p>
        </w:tc>
        <w:tc>
          <w:tcPr>
            <w:tcW w:w="1499" w:type="dxa"/>
            <w:tcBorders>
              <w:top w:val="single" w:sz="4" w:space="0" w:color="000000"/>
              <w:left w:val="single" w:sz="4" w:space="0" w:color="000000"/>
              <w:bottom w:val="single" w:sz="4" w:space="0" w:color="000000"/>
              <w:right w:val="single" w:sz="4" w:space="0" w:color="000000"/>
            </w:tcBorders>
            <w:vAlign w:val="center"/>
          </w:tcPr>
          <w:p w14:paraId="2260B698"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1,4</w:t>
            </w:r>
          </w:p>
        </w:tc>
      </w:tr>
      <w:tr w:rsidR="00F10230" w14:paraId="7A06F4B5" w14:textId="77777777" w:rsidTr="00D45532">
        <w:tc>
          <w:tcPr>
            <w:tcW w:w="6765" w:type="dxa"/>
            <w:tcBorders>
              <w:top w:val="single" w:sz="4" w:space="0" w:color="000000"/>
              <w:left w:val="single" w:sz="4" w:space="0" w:color="000000"/>
              <w:bottom w:val="single" w:sz="4" w:space="0" w:color="000000"/>
              <w:right w:val="single" w:sz="4" w:space="0" w:color="000000"/>
            </w:tcBorders>
            <w:hideMark/>
          </w:tcPr>
          <w:p w14:paraId="6B370208"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Недостаточное качество инно</w:t>
            </w:r>
            <w:r w:rsidR="00D45532">
              <w:rPr>
                <w:rFonts w:ascii="Times New Roman" w:hAnsi="Times New Roman" w:cs="Times New Roman"/>
                <w:sz w:val="24"/>
                <w:szCs w:val="24"/>
              </w:rPr>
              <w:t>30</w:t>
            </w:r>
            <w:r>
              <w:rPr>
                <w:rFonts w:ascii="Times New Roman" w:hAnsi="Times New Roman" w:cs="Times New Roman"/>
                <w:sz w:val="24"/>
                <w:szCs w:val="24"/>
              </w:rPr>
              <w:t>вационной инфраструктуры (научно-исследовательских, инн</w:t>
            </w:r>
            <w:r w:rsidR="00D45532">
              <w:rPr>
                <w:rFonts w:ascii="Times New Roman" w:hAnsi="Times New Roman" w:cs="Times New Roman"/>
                <w:sz w:val="24"/>
                <w:szCs w:val="24"/>
              </w:rPr>
              <w:t>68</w:t>
            </w:r>
            <w:r>
              <w:rPr>
                <w:rFonts w:ascii="Times New Roman" w:hAnsi="Times New Roman" w:cs="Times New Roman"/>
                <w:sz w:val="24"/>
                <w:szCs w:val="24"/>
              </w:rPr>
              <w:t>овационно-технологических и иных аналогичных центров)</w:t>
            </w:r>
          </w:p>
        </w:tc>
        <w:tc>
          <w:tcPr>
            <w:tcW w:w="1591" w:type="dxa"/>
            <w:tcBorders>
              <w:top w:val="single" w:sz="4" w:space="0" w:color="000000"/>
              <w:left w:val="single" w:sz="4" w:space="0" w:color="000000"/>
              <w:bottom w:val="single" w:sz="4" w:space="0" w:color="000000"/>
              <w:right w:val="single" w:sz="4" w:space="0" w:color="000000"/>
            </w:tcBorders>
            <w:vAlign w:val="center"/>
          </w:tcPr>
          <w:p w14:paraId="3855CB8B"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0</w:t>
            </w:r>
          </w:p>
        </w:tc>
        <w:tc>
          <w:tcPr>
            <w:tcW w:w="1499" w:type="dxa"/>
            <w:tcBorders>
              <w:top w:val="single" w:sz="4" w:space="0" w:color="000000"/>
              <w:left w:val="single" w:sz="4" w:space="0" w:color="000000"/>
              <w:bottom w:val="single" w:sz="4" w:space="0" w:color="000000"/>
              <w:right w:val="single" w:sz="4" w:space="0" w:color="000000"/>
            </w:tcBorders>
            <w:vAlign w:val="center"/>
          </w:tcPr>
          <w:p w14:paraId="4E6E56DB"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0</w:t>
            </w:r>
          </w:p>
        </w:tc>
      </w:tr>
      <w:tr w:rsidR="00F10230" w14:paraId="4EC93786" w14:textId="77777777" w:rsidTr="00D45532">
        <w:tc>
          <w:tcPr>
            <w:tcW w:w="6765" w:type="dxa"/>
            <w:tcBorders>
              <w:top w:val="single" w:sz="4" w:space="0" w:color="000000"/>
              <w:left w:val="single" w:sz="4" w:space="0" w:color="000000"/>
              <w:bottom w:val="single" w:sz="4" w:space="0" w:color="000000"/>
              <w:right w:val="single" w:sz="4" w:space="0" w:color="000000"/>
            </w:tcBorders>
            <w:hideMark/>
          </w:tcPr>
          <w:p w14:paraId="77E6CC32"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Высокие транспортные издержки</w:t>
            </w:r>
          </w:p>
        </w:tc>
        <w:tc>
          <w:tcPr>
            <w:tcW w:w="1591" w:type="dxa"/>
            <w:tcBorders>
              <w:top w:val="single" w:sz="4" w:space="0" w:color="000000"/>
              <w:left w:val="single" w:sz="4" w:space="0" w:color="000000"/>
              <w:bottom w:val="single" w:sz="4" w:space="0" w:color="000000"/>
              <w:right w:val="single" w:sz="4" w:space="0" w:color="000000"/>
            </w:tcBorders>
            <w:vAlign w:val="center"/>
          </w:tcPr>
          <w:p w14:paraId="6C349186"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0</w:t>
            </w:r>
          </w:p>
        </w:tc>
        <w:tc>
          <w:tcPr>
            <w:tcW w:w="1499" w:type="dxa"/>
            <w:tcBorders>
              <w:top w:val="single" w:sz="4" w:space="0" w:color="000000"/>
              <w:left w:val="single" w:sz="4" w:space="0" w:color="000000"/>
              <w:bottom w:val="single" w:sz="4" w:space="0" w:color="000000"/>
              <w:right w:val="single" w:sz="4" w:space="0" w:color="000000"/>
            </w:tcBorders>
            <w:vAlign w:val="center"/>
          </w:tcPr>
          <w:p w14:paraId="37BFA928"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0</w:t>
            </w:r>
          </w:p>
        </w:tc>
      </w:tr>
      <w:tr w:rsidR="00F10230" w14:paraId="28AF037A" w14:textId="77777777" w:rsidTr="00D45532">
        <w:tc>
          <w:tcPr>
            <w:tcW w:w="6765" w:type="dxa"/>
            <w:tcBorders>
              <w:top w:val="single" w:sz="4" w:space="0" w:color="000000"/>
              <w:left w:val="single" w:sz="4" w:space="0" w:color="000000"/>
              <w:bottom w:val="single" w:sz="4" w:space="0" w:color="000000"/>
              <w:right w:val="single" w:sz="4" w:space="0" w:color="000000"/>
            </w:tcBorders>
            <w:hideMark/>
          </w:tcPr>
          <w:p w14:paraId="18640146"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Невозможность быстрого достижения необходимых масштабов деятельности, обеспечивающих прибыльность</w:t>
            </w:r>
          </w:p>
        </w:tc>
        <w:tc>
          <w:tcPr>
            <w:tcW w:w="1591" w:type="dxa"/>
            <w:tcBorders>
              <w:top w:val="single" w:sz="4" w:space="0" w:color="000000"/>
              <w:left w:val="single" w:sz="4" w:space="0" w:color="000000"/>
              <w:bottom w:val="single" w:sz="4" w:space="0" w:color="000000"/>
              <w:right w:val="single" w:sz="4" w:space="0" w:color="000000"/>
            </w:tcBorders>
            <w:vAlign w:val="center"/>
          </w:tcPr>
          <w:p w14:paraId="4F919BFE"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68</w:t>
            </w:r>
          </w:p>
        </w:tc>
        <w:tc>
          <w:tcPr>
            <w:tcW w:w="1499" w:type="dxa"/>
            <w:tcBorders>
              <w:top w:val="single" w:sz="4" w:space="0" w:color="000000"/>
              <w:left w:val="single" w:sz="4" w:space="0" w:color="000000"/>
              <w:bottom w:val="single" w:sz="4" w:space="0" w:color="000000"/>
              <w:right w:val="single" w:sz="4" w:space="0" w:color="000000"/>
            </w:tcBorders>
            <w:vAlign w:val="center"/>
          </w:tcPr>
          <w:p w14:paraId="201A36A4"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24,0</w:t>
            </w:r>
          </w:p>
        </w:tc>
      </w:tr>
      <w:tr w:rsidR="00F10230" w14:paraId="311B8117" w14:textId="77777777" w:rsidTr="00D45532">
        <w:tc>
          <w:tcPr>
            <w:tcW w:w="6765" w:type="dxa"/>
            <w:tcBorders>
              <w:top w:val="single" w:sz="4" w:space="0" w:color="000000"/>
              <w:left w:val="single" w:sz="4" w:space="0" w:color="000000"/>
              <w:bottom w:val="single" w:sz="4" w:space="0" w:color="000000"/>
              <w:right w:val="single" w:sz="4" w:space="0" w:color="000000"/>
            </w:tcBorders>
            <w:hideMark/>
          </w:tcPr>
          <w:p w14:paraId="5D252740"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Преимущества конкурентов вследствие обладания уникальными источниками сырья, патентами, лицензиями, ноу-хау, технологическими образцами и т.д.</w:t>
            </w:r>
          </w:p>
        </w:tc>
        <w:tc>
          <w:tcPr>
            <w:tcW w:w="1591" w:type="dxa"/>
            <w:tcBorders>
              <w:top w:val="single" w:sz="4" w:space="0" w:color="000000"/>
              <w:left w:val="single" w:sz="4" w:space="0" w:color="000000"/>
              <w:bottom w:val="single" w:sz="4" w:space="0" w:color="000000"/>
              <w:right w:val="single" w:sz="4" w:space="0" w:color="000000"/>
            </w:tcBorders>
            <w:vAlign w:val="center"/>
          </w:tcPr>
          <w:p w14:paraId="755FAA79"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0</w:t>
            </w:r>
          </w:p>
        </w:tc>
        <w:tc>
          <w:tcPr>
            <w:tcW w:w="1499" w:type="dxa"/>
            <w:tcBorders>
              <w:top w:val="single" w:sz="4" w:space="0" w:color="000000"/>
              <w:left w:val="single" w:sz="4" w:space="0" w:color="000000"/>
              <w:bottom w:val="single" w:sz="4" w:space="0" w:color="000000"/>
              <w:right w:val="single" w:sz="4" w:space="0" w:color="000000"/>
            </w:tcBorders>
            <w:vAlign w:val="center"/>
          </w:tcPr>
          <w:p w14:paraId="721BD732"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0</w:t>
            </w:r>
          </w:p>
        </w:tc>
      </w:tr>
      <w:tr w:rsidR="00F10230" w14:paraId="1D0D132A" w14:textId="77777777" w:rsidTr="00D45532">
        <w:tc>
          <w:tcPr>
            <w:tcW w:w="6765" w:type="dxa"/>
            <w:tcBorders>
              <w:top w:val="single" w:sz="4" w:space="0" w:color="000000"/>
              <w:left w:val="single" w:sz="4" w:space="0" w:color="000000"/>
              <w:bottom w:val="single" w:sz="4" w:space="0" w:color="000000"/>
              <w:right w:val="single" w:sz="4" w:space="0" w:color="000000"/>
            </w:tcBorders>
            <w:hideMark/>
          </w:tcPr>
          <w:p w14:paraId="073426CD"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Нехватка финансовых средств</w:t>
            </w:r>
          </w:p>
        </w:tc>
        <w:tc>
          <w:tcPr>
            <w:tcW w:w="1591" w:type="dxa"/>
            <w:tcBorders>
              <w:top w:val="single" w:sz="4" w:space="0" w:color="000000"/>
              <w:left w:val="single" w:sz="4" w:space="0" w:color="000000"/>
              <w:bottom w:val="single" w:sz="4" w:space="0" w:color="000000"/>
              <w:right w:val="single" w:sz="4" w:space="0" w:color="000000"/>
            </w:tcBorders>
            <w:vAlign w:val="center"/>
          </w:tcPr>
          <w:p w14:paraId="76C138F9"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186</w:t>
            </w:r>
          </w:p>
        </w:tc>
        <w:tc>
          <w:tcPr>
            <w:tcW w:w="1499" w:type="dxa"/>
            <w:tcBorders>
              <w:top w:val="single" w:sz="4" w:space="0" w:color="000000"/>
              <w:left w:val="single" w:sz="4" w:space="0" w:color="000000"/>
              <w:bottom w:val="single" w:sz="4" w:space="0" w:color="000000"/>
              <w:right w:val="single" w:sz="4" w:space="0" w:color="000000"/>
            </w:tcBorders>
            <w:vAlign w:val="center"/>
          </w:tcPr>
          <w:p w14:paraId="6DB392A1"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64,7</w:t>
            </w:r>
          </w:p>
        </w:tc>
      </w:tr>
      <w:tr w:rsidR="00F10230" w14:paraId="4CE5868A" w14:textId="77777777" w:rsidTr="00D45532">
        <w:tc>
          <w:tcPr>
            <w:tcW w:w="6765" w:type="dxa"/>
            <w:tcBorders>
              <w:top w:val="single" w:sz="4" w:space="0" w:color="000000"/>
              <w:left w:val="single" w:sz="4" w:space="0" w:color="000000"/>
              <w:bottom w:val="single" w:sz="4" w:space="0" w:color="000000"/>
              <w:right w:val="single" w:sz="4" w:space="0" w:color="000000"/>
            </w:tcBorders>
            <w:hideMark/>
          </w:tcPr>
          <w:p w14:paraId="19A502A9"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Нет ограничений</w:t>
            </w:r>
          </w:p>
        </w:tc>
        <w:tc>
          <w:tcPr>
            <w:tcW w:w="1591" w:type="dxa"/>
            <w:tcBorders>
              <w:top w:val="single" w:sz="4" w:space="0" w:color="000000"/>
              <w:left w:val="single" w:sz="4" w:space="0" w:color="000000"/>
              <w:bottom w:val="single" w:sz="4" w:space="0" w:color="000000"/>
              <w:right w:val="single" w:sz="4" w:space="0" w:color="000000"/>
            </w:tcBorders>
            <w:vAlign w:val="center"/>
          </w:tcPr>
          <w:p w14:paraId="6A63BD0C"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14</w:t>
            </w:r>
          </w:p>
        </w:tc>
        <w:tc>
          <w:tcPr>
            <w:tcW w:w="1499" w:type="dxa"/>
            <w:tcBorders>
              <w:top w:val="single" w:sz="4" w:space="0" w:color="000000"/>
              <w:left w:val="single" w:sz="4" w:space="0" w:color="000000"/>
              <w:bottom w:val="single" w:sz="4" w:space="0" w:color="000000"/>
              <w:right w:val="single" w:sz="4" w:space="0" w:color="000000"/>
            </w:tcBorders>
            <w:vAlign w:val="center"/>
          </w:tcPr>
          <w:p w14:paraId="0F586348" w14:textId="77777777" w:rsidR="00F10230" w:rsidRDefault="00D45532">
            <w:pPr>
              <w:tabs>
                <w:tab w:val="left" w:pos="49"/>
              </w:tabs>
              <w:spacing w:after="0" w:line="276" w:lineRule="auto"/>
              <w:ind w:left="49"/>
              <w:jc w:val="center"/>
              <w:rPr>
                <w:rFonts w:ascii="Times New Roman" w:hAnsi="Times New Roman" w:cs="Times New Roman"/>
                <w:kern w:val="2"/>
                <w:sz w:val="24"/>
                <w:szCs w:val="24"/>
              </w:rPr>
            </w:pPr>
            <w:r>
              <w:rPr>
                <w:rFonts w:ascii="Times New Roman" w:hAnsi="Times New Roman" w:cs="Times New Roman"/>
                <w:kern w:val="2"/>
                <w:sz w:val="24"/>
                <w:szCs w:val="24"/>
              </w:rPr>
              <w:t>4,9</w:t>
            </w:r>
          </w:p>
        </w:tc>
      </w:tr>
      <w:tr w:rsidR="00F10230" w14:paraId="7EFEC624" w14:textId="77777777" w:rsidTr="00D45532">
        <w:tc>
          <w:tcPr>
            <w:tcW w:w="6765" w:type="dxa"/>
            <w:tcBorders>
              <w:top w:val="single" w:sz="4" w:space="0" w:color="000000"/>
              <w:left w:val="single" w:sz="4" w:space="0" w:color="000000"/>
              <w:bottom w:val="single" w:sz="4" w:space="0" w:color="000000"/>
              <w:right w:val="single" w:sz="4" w:space="0" w:color="000000"/>
            </w:tcBorders>
            <w:vAlign w:val="center"/>
            <w:hideMark/>
          </w:tcPr>
          <w:p w14:paraId="1C673D9E"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Другое</w:t>
            </w:r>
          </w:p>
        </w:tc>
        <w:tc>
          <w:tcPr>
            <w:tcW w:w="1591" w:type="dxa"/>
            <w:tcBorders>
              <w:top w:val="single" w:sz="4" w:space="0" w:color="000000"/>
              <w:left w:val="single" w:sz="4" w:space="0" w:color="000000"/>
              <w:bottom w:val="single" w:sz="4" w:space="0" w:color="000000"/>
              <w:right w:val="single" w:sz="4" w:space="0" w:color="000000"/>
            </w:tcBorders>
            <w:vAlign w:val="center"/>
          </w:tcPr>
          <w:p w14:paraId="3FB395F0" w14:textId="77777777" w:rsidR="00F10230" w:rsidRDefault="00F10230">
            <w:pPr>
              <w:tabs>
                <w:tab w:val="left" w:pos="49"/>
              </w:tabs>
              <w:spacing w:after="0" w:line="276" w:lineRule="auto"/>
              <w:ind w:left="49"/>
              <w:jc w:val="center"/>
              <w:rPr>
                <w:rFonts w:ascii="Times New Roman" w:hAnsi="Times New Roman" w:cs="Times New Roman"/>
                <w:kern w:val="2"/>
                <w:sz w:val="24"/>
                <w:szCs w:val="24"/>
              </w:rPr>
            </w:pPr>
          </w:p>
        </w:tc>
        <w:tc>
          <w:tcPr>
            <w:tcW w:w="1499" w:type="dxa"/>
            <w:tcBorders>
              <w:top w:val="single" w:sz="4" w:space="0" w:color="000000"/>
              <w:left w:val="single" w:sz="4" w:space="0" w:color="000000"/>
              <w:bottom w:val="single" w:sz="4" w:space="0" w:color="000000"/>
              <w:right w:val="single" w:sz="4" w:space="0" w:color="000000"/>
            </w:tcBorders>
            <w:vAlign w:val="center"/>
          </w:tcPr>
          <w:p w14:paraId="678BF339" w14:textId="77777777" w:rsidR="00F10230" w:rsidRDefault="00F10230">
            <w:pPr>
              <w:tabs>
                <w:tab w:val="left" w:pos="49"/>
              </w:tabs>
              <w:spacing w:after="0" w:line="276" w:lineRule="auto"/>
              <w:ind w:left="49"/>
              <w:jc w:val="center"/>
              <w:rPr>
                <w:rFonts w:ascii="Times New Roman" w:hAnsi="Times New Roman" w:cs="Times New Roman"/>
                <w:kern w:val="2"/>
                <w:sz w:val="24"/>
                <w:szCs w:val="24"/>
              </w:rPr>
            </w:pPr>
          </w:p>
        </w:tc>
      </w:tr>
      <w:tr w:rsidR="00F10230" w14:paraId="3C14C1E1" w14:textId="77777777" w:rsidTr="00D45532">
        <w:tc>
          <w:tcPr>
            <w:tcW w:w="6765" w:type="dxa"/>
            <w:tcBorders>
              <w:top w:val="single" w:sz="4" w:space="0" w:color="000000"/>
              <w:left w:val="single" w:sz="4" w:space="0" w:color="000000"/>
              <w:bottom w:val="single" w:sz="4" w:space="0" w:color="000000"/>
              <w:right w:val="single" w:sz="4" w:space="0" w:color="000000"/>
            </w:tcBorders>
            <w:vAlign w:val="center"/>
            <w:hideMark/>
          </w:tcPr>
          <w:p w14:paraId="0F045DA0" w14:textId="77777777" w:rsidR="00F10230" w:rsidRDefault="00F10230">
            <w:pPr>
              <w:tabs>
                <w:tab w:val="left" w:pos="49"/>
              </w:tabs>
              <w:spacing w:after="0" w:line="276" w:lineRule="auto"/>
              <w:ind w:left="49"/>
              <w:rPr>
                <w:rFonts w:ascii="Times New Roman" w:hAnsi="Times New Roman" w:cs="Times New Roman"/>
                <w:kern w:val="2"/>
                <w:sz w:val="24"/>
                <w:szCs w:val="24"/>
              </w:rPr>
            </w:pPr>
            <w:r>
              <w:rPr>
                <w:rFonts w:ascii="Times New Roman" w:hAnsi="Times New Roman" w:cs="Times New Roman"/>
                <w:sz w:val="24"/>
                <w:szCs w:val="24"/>
              </w:rPr>
              <w:t>Пусто</w:t>
            </w:r>
          </w:p>
        </w:tc>
        <w:tc>
          <w:tcPr>
            <w:tcW w:w="1591" w:type="dxa"/>
            <w:tcBorders>
              <w:top w:val="single" w:sz="4" w:space="0" w:color="000000"/>
              <w:left w:val="single" w:sz="4" w:space="0" w:color="000000"/>
              <w:bottom w:val="single" w:sz="4" w:space="0" w:color="000000"/>
              <w:right w:val="single" w:sz="4" w:space="0" w:color="000000"/>
            </w:tcBorders>
            <w:vAlign w:val="center"/>
          </w:tcPr>
          <w:p w14:paraId="3588710F" w14:textId="77777777" w:rsidR="00F10230" w:rsidRDefault="00F10230">
            <w:pPr>
              <w:tabs>
                <w:tab w:val="left" w:pos="49"/>
              </w:tabs>
              <w:spacing w:after="0" w:line="276" w:lineRule="auto"/>
              <w:ind w:left="49"/>
              <w:jc w:val="center"/>
              <w:rPr>
                <w:rFonts w:ascii="Times New Roman" w:hAnsi="Times New Roman" w:cs="Times New Roman"/>
                <w:kern w:val="2"/>
                <w:sz w:val="24"/>
                <w:szCs w:val="24"/>
              </w:rPr>
            </w:pPr>
          </w:p>
        </w:tc>
        <w:tc>
          <w:tcPr>
            <w:tcW w:w="1499" w:type="dxa"/>
            <w:tcBorders>
              <w:top w:val="single" w:sz="4" w:space="0" w:color="000000"/>
              <w:left w:val="single" w:sz="4" w:space="0" w:color="000000"/>
              <w:bottom w:val="single" w:sz="4" w:space="0" w:color="000000"/>
              <w:right w:val="single" w:sz="4" w:space="0" w:color="000000"/>
            </w:tcBorders>
            <w:vAlign w:val="center"/>
          </w:tcPr>
          <w:p w14:paraId="4E660D30" w14:textId="77777777" w:rsidR="00F10230" w:rsidRDefault="00F10230">
            <w:pPr>
              <w:tabs>
                <w:tab w:val="left" w:pos="49"/>
              </w:tabs>
              <w:spacing w:after="0" w:line="276" w:lineRule="auto"/>
              <w:ind w:left="49"/>
              <w:jc w:val="center"/>
              <w:rPr>
                <w:rFonts w:ascii="Times New Roman" w:hAnsi="Times New Roman" w:cs="Times New Roman"/>
                <w:kern w:val="2"/>
                <w:sz w:val="24"/>
                <w:szCs w:val="24"/>
              </w:rPr>
            </w:pPr>
          </w:p>
        </w:tc>
      </w:tr>
    </w:tbl>
    <w:p w14:paraId="035EAD9B" w14:textId="77777777" w:rsidR="00F10230" w:rsidRPr="00F10230" w:rsidRDefault="00F10230" w:rsidP="00016431">
      <w:pPr>
        <w:keepNext/>
        <w:ind w:right="-1" w:firstLine="851"/>
        <w:rPr>
          <w:rFonts w:ascii="Times New Roman" w:hAnsi="Times New Roman" w:cs="Times New Roman"/>
          <w:sz w:val="28"/>
          <w:szCs w:val="28"/>
          <w:highlight w:val="yellow"/>
        </w:rPr>
      </w:pPr>
    </w:p>
    <w:p w14:paraId="6236D71E" w14:textId="77777777" w:rsidR="00016431" w:rsidRPr="00D45532" w:rsidRDefault="00016431" w:rsidP="00016431">
      <w:pPr>
        <w:keepNext/>
        <w:ind w:right="-1" w:firstLine="851"/>
        <w:jc w:val="both"/>
        <w:rPr>
          <w:rFonts w:ascii="Times New Roman" w:hAnsi="Times New Roman" w:cs="Times New Roman"/>
          <w:sz w:val="28"/>
          <w:szCs w:val="28"/>
        </w:rPr>
      </w:pPr>
      <w:r w:rsidRPr="00D45532">
        <w:rPr>
          <w:rFonts w:ascii="Times New Roman" w:hAnsi="Times New Roman" w:cs="Times New Roman"/>
          <w:sz w:val="28"/>
          <w:szCs w:val="28"/>
        </w:rPr>
        <w:t xml:space="preserve">В рамках реализации полномочий по поддержке предпринимательства и устранению административных барьеров на пути его развития муниципалитетом обеспечивается проведение политики прозрачности, открытости и доступности своей деятельности.   </w:t>
      </w:r>
    </w:p>
    <w:p w14:paraId="6CE7827F" w14:textId="77777777" w:rsidR="00016431" w:rsidRPr="00D45532" w:rsidRDefault="00016431" w:rsidP="00016431">
      <w:pPr>
        <w:keepNext/>
        <w:ind w:right="-1" w:firstLine="851"/>
        <w:jc w:val="both"/>
        <w:rPr>
          <w:rFonts w:ascii="Times New Roman" w:hAnsi="Times New Roman" w:cs="Times New Roman"/>
          <w:sz w:val="28"/>
          <w:szCs w:val="28"/>
        </w:rPr>
      </w:pPr>
      <w:r w:rsidRPr="00D45532">
        <w:rPr>
          <w:rFonts w:ascii="Times New Roman" w:hAnsi="Times New Roman" w:cs="Times New Roman"/>
          <w:sz w:val="28"/>
          <w:szCs w:val="28"/>
        </w:rPr>
        <w:t>В результате проведенного опроса предпринимателей в 2019 году были выявлены основные административные барьеры, которые, по мнению субъектов бизнеса, наиболее существенно влияют на текущую деятельность или открытие нового бизнеса:</w:t>
      </w:r>
    </w:p>
    <w:tbl>
      <w:tblPr>
        <w:tblStyle w:val="a8"/>
        <w:tblW w:w="0" w:type="auto"/>
        <w:tblLook w:val="04A0" w:firstRow="1" w:lastRow="0" w:firstColumn="1" w:lastColumn="0" w:noHBand="0" w:noVBand="1"/>
      </w:tblPr>
      <w:tblGrid>
        <w:gridCol w:w="7479"/>
        <w:gridCol w:w="2092"/>
      </w:tblGrid>
      <w:tr w:rsidR="00016431" w:rsidRPr="00D45532" w14:paraId="13A1BE1C" w14:textId="77777777" w:rsidTr="00016431">
        <w:tc>
          <w:tcPr>
            <w:tcW w:w="7479" w:type="dxa"/>
            <w:tcBorders>
              <w:top w:val="single" w:sz="4" w:space="0" w:color="auto"/>
              <w:left w:val="single" w:sz="4" w:space="0" w:color="auto"/>
              <w:bottom w:val="single" w:sz="4" w:space="0" w:color="auto"/>
              <w:right w:val="single" w:sz="4" w:space="0" w:color="auto"/>
            </w:tcBorders>
            <w:vAlign w:val="center"/>
            <w:hideMark/>
          </w:tcPr>
          <w:p w14:paraId="088631DC" w14:textId="77777777" w:rsidR="00016431" w:rsidRPr="00D45532" w:rsidRDefault="00016431">
            <w:pPr>
              <w:overflowPunct w:val="0"/>
              <w:autoSpaceDE w:val="0"/>
              <w:autoSpaceDN w:val="0"/>
              <w:adjustRightInd w:val="0"/>
              <w:jc w:val="center"/>
              <w:rPr>
                <w:rFonts w:ascii="Times New Roman" w:eastAsia="Times New Roman" w:hAnsi="Times New Roman" w:cs="Times New Roman"/>
                <w:sz w:val="28"/>
                <w:szCs w:val="28"/>
                <w:lang w:eastAsia="en-US"/>
              </w:rPr>
            </w:pPr>
            <w:r w:rsidRPr="00D45532">
              <w:rPr>
                <w:rFonts w:ascii="Times New Roman" w:hAnsi="Times New Roman" w:cs="Times New Roman"/>
                <w:sz w:val="28"/>
                <w:szCs w:val="28"/>
                <w:lang w:eastAsia="en-US"/>
              </w:rPr>
              <w:t>Высокие налоги</w:t>
            </w:r>
          </w:p>
        </w:tc>
        <w:tc>
          <w:tcPr>
            <w:tcW w:w="2092" w:type="dxa"/>
            <w:tcBorders>
              <w:top w:val="single" w:sz="4" w:space="0" w:color="auto"/>
              <w:left w:val="single" w:sz="4" w:space="0" w:color="auto"/>
              <w:bottom w:val="single" w:sz="4" w:space="0" w:color="auto"/>
              <w:right w:val="single" w:sz="4" w:space="0" w:color="auto"/>
            </w:tcBorders>
            <w:vAlign w:val="center"/>
            <w:hideMark/>
          </w:tcPr>
          <w:p w14:paraId="1F3371CE" w14:textId="77777777" w:rsidR="00016431" w:rsidRPr="00D45532" w:rsidRDefault="00016431">
            <w:pPr>
              <w:overflowPunct w:val="0"/>
              <w:autoSpaceDE w:val="0"/>
              <w:autoSpaceDN w:val="0"/>
              <w:adjustRightInd w:val="0"/>
              <w:jc w:val="center"/>
              <w:rPr>
                <w:rFonts w:ascii="Times New Roman" w:eastAsia="Times New Roman" w:hAnsi="Times New Roman" w:cs="Times New Roman"/>
                <w:sz w:val="28"/>
                <w:szCs w:val="28"/>
                <w:lang w:eastAsia="en-US"/>
              </w:rPr>
            </w:pPr>
            <w:r w:rsidRPr="00D45532">
              <w:rPr>
                <w:rFonts w:ascii="Times New Roman" w:hAnsi="Times New Roman" w:cs="Times New Roman"/>
                <w:sz w:val="28"/>
                <w:szCs w:val="28"/>
                <w:lang w:eastAsia="en-US"/>
              </w:rPr>
              <w:t>29,9%</w:t>
            </w:r>
          </w:p>
        </w:tc>
      </w:tr>
      <w:tr w:rsidR="00016431" w:rsidRPr="00D45532" w14:paraId="57409B80" w14:textId="77777777" w:rsidTr="00016431">
        <w:tc>
          <w:tcPr>
            <w:tcW w:w="7479" w:type="dxa"/>
            <w:tcBorders>
              <w:top w:val="single" w:sz="4" w:space="0" w:color="auto"/>
              <w:left w:val="single" w:sz="4" w:space="0" w:color="auto"/>
              <w:bottom w:val="single" w:sz="4" w:space="0" w:color="auto"/>
              <w:right w:val="single" w:sz="4" w:space="0" w:color="auto"/>
            </w:tcBorders>
            <w:vAlign w:val="center"/>
            <w:hideMark/>
          </w:tcPr>
          <w:p w14:paraId="3F06FC95" w14:textId="77777777" w:rsidR="00016431" w:rsidRPr="00D45532" w:rsidRDefault="00016431">
            <w:pPr>
              <w:overflowPunct w:val="0"/>
              <w:autoSpaceDE w:val="0"/>
              <w:autoSpaceDN w:val="0"/>
              <w:adjustRightInd w:val="0"/>
              <w:jc w:val="center"/>
              <w:rPr>
                <w:rFonts w:ascii="Times New Roman" w:eastAsia="Times New Roman" w:hAnsi="Times New Roman" w:cs="Times New Roman"/>
                <w:sz w:val="28"/>
                <w:szCs w:val="28"/>
                <w:lang w:eastAsia="en-US"/>
              </w:rPr>
            </w:pPr>
            <w:r w:rsidRPr="00D45532">
              <w:rPr>
                <w:rFonts w:ascii="Times New Roman" w:hAnsi="Times New Roman" w:cs="Times New Roman"/>
                <w:sz w:val="28"/>
                <w:szCs w:val="28"/>
                <w:lang w:eastAsia="en-US"/>
              </w:rPr>
              <w:t>Нестабильность российского законодательства, регулирующего предпринимательскую деятельность</w:t>
            </w:r>
          </w:p>
        </w:tc>
        <w:tc>
          <w:tcPr>
            <w:tcW w:w="2092" w:type="dxa"/>
            <w:tcBorders>
              <w:top w:val="single" w:sz="4" w:space="0" w:color="auto"/>
              <w:left w:val="single" w:sz="4" w:space="0" w:color="auto"/>
              <w:bottom w:val="single" w:sz="4" w:space="0" w:color="auto"/>
              <w:right w:val="single" w:sz="4" w:space="0" w:color="auto"/>
            </w:tcBorders>
            <w:vAlign w:val="center"/>
            <w:hideMark/>
          </w:tcPr>
          <w:p w14:paraId="0A14B3C1" w14:textId="77777777" w:rsidR="00016431" w:rsidRPr="00D45532" w:rsidRDefault="00016431">
            <w:pPr>
              <w:overflowPunct w:val="0"/>
              <w:autoSpaceDE w:val="0"/>
              <w:autoSpaceDN w:val="0"/>
              <w:adjustRightInd w:val="0"/>
              <w:jc w:val="center"/>
              <w:rPr>
                <w:rFonts w:ascii="Times New Roman" w:eastAsia="Times New Roman" w:hAnsi="Times New Roman" w:cs="Times New Roman"/>
                <w:sz w:val="28"/>
                <w:szCs w:val="28"/>
                <w:lang w:eastAsia="en-US"/>
              </w:rPr>
            </w:pPr>
            <w:r w:rsidRPr="00D45532">
              <w:rPr>
                <w:rFonts w:ascii="Times New Roman" w:hAnsi="Times New Roman" w:cs="Times New Roman"/>
                <w:sz w:val="28"/>
                <w:szCs w:val="28"/>
                <w:lang w:eastAsia="en-US"/>
              </w:rPr>
              <w:t>26,5%</w:t>
            </w:r>
          </w:p>
        </w:tc>
      </w:tr>
      <w:tr w:rsidR="00016431" w:rsidRPr="00D45532" w14:paraId="06ED168B" w14:textId="77777777" w:rsidTr="00016431">
        <w:tc>
          <w:tcPr>
            <w:tcW w:w="7479" w:type="dxa"/>
            <w:tcBorders>
              <w:top w:val="single" w:sz="4" w:space="0" w:color="auto"/>
              <w:left w:val="single" w:sz="4" w:space="0" w:color="auto"/>
              <w:bottom w:val="single" w:sz="4" w:space="0" w:color="auto"/>
              <w:right w:val="single" w:sz="4" w:space="0" w:color="auto"/>
            </w:tcBorders>
            <w:vAlign w:val="center"/>
            <w:hideMark/>
          </w:tcPr>
          <w:p w14:paraId="649A53AA" w14:textId="77777777" w:rsidR="00016431" w:rsidRPr="00D45532" w:rsidRDefault="00016431">
            <w:pPr>
              <w:overflowPunct w:val="0"/>
              <w:autoSpaceDE w:val="0"/>
              <w:autoSpaceDN w:val="0"/>
              <w:adjustRightInd w:val="0"/>
              <w:jc w:val="center"/>
              <w:rPr>
                <w:rFonts w:ascii="Times New Roman" w:eastAsia="Times New Roman" w:hAnsi="Times New Roman" w:cs="Times New Roman"/>
                <w:sz w:val="28"/>
                <w:szCs w:val="28"/>
                <w:lang w:eastAsia="en-US"/>
              </w:rPr>
            </w:pPr>
            <w:r w:rsidRPr="00D45532">
              <w:rPr>
                <w:rFonts w:ascii="Times New Roman" w:eastAsia="Calibri" w:hAnsi="Times New Roman" w:cs="Times New Roman"/>
                <w:sz w:val="28"/>
                <w:szCs w:val="28"/>
                <w:lang w:eastAsia="en-US"/>
              </w:rPr>
              <w:t>Недостаток квалифицированных кадров</w:t>
            </w:r>
          </w:p>
        </w:tc>
        <w:tc>
          <w:tcPr>
            <w:tcW w:w="2092" w:type="dxa"/>
            <w:tcBorders>
              <w:top w:val="single" w:sz="4" w:space="0" w:color="auto"/>
              <w:left w:val="single" w:sz="4" w:space="0" w:color="auto"/>
              <w:bottom w:val="single" w:sz="4" w:space="0" w:color="auto"/>
              <w:right w:val="single" w:sz="4" w:space="0" w:color="auto"/>
            </w:tcBorders>
            <w:vAlign w:val="center"/>
            <w:hideMark/>
          </w:tcPr>
          <w:p w14:paraId="0F889C9E" w14:textId="77777777" w:rsidR="00016431" w:rsidRPr="00D45532" w:rsidRDefault="00016431">
            <w:pPr>
              <w:overflowPunct w:val="0"/>
              <w:autoSpaceDE w:val="0"/>
              <w:autoSpaceDN w:val="0"/>
              <w:adjustRightInd w:val="0"/>
              <w:jc w:val="center"/>
              <w:rPr>
                <w:rFonts w:ascii="Times New Roman" w:eastAsia="Times New Roman" w:hAnsi="Times New Roman" w:cs="Times New Roman"/>
                <w:sz w:val="28"/>
                <w:szCs w:val="28"/>
                <w:lang w:eastAsia="en-US"/>
              </w:rPr>
            </w:pPr>
            <w:r w:rsidRPr="00D45532">
              <w:rPr>
                <w:rFonts w:ascii="Times New Roman" w:hAnsi="Times New Roman" w:cs="Times New Roman"/>
                <w:sz w:val="28"/>
                <w:szCs w:val="28"/>
                <w:lang w:eastAsia="en-US"/>
              </w:rPr>
              <w:t>28,1</w:t>
            </w:r>
          </w:p>
        </w:tc>
      </w:tr>
      <w:tr w:rsidR="00016431" w:rsidRPr="00D45532" w14:paraId="70F1E621" w14:textId="77777777" w:rsidTr="00016431">
        <w:tc>
          <w:tcPr>
            <w:tcW w:w="7479" w:type="dxa"/>
            <w:tcBorders>
              <w:top w:val="single" w:sz="4" w:space="0" w:color="auto"/>
              <w:left w:val="single" w:sz="4" w:space="0" w:color="auto"/>
              <w:bottom w:val="single" w:sz="4" w:space="0" w:color="auto"/>
              <w:right w:val="single" w:sz="4" w:space="0" w:color="auto"/>
            </w:tcBorders>
            <w:vAlign w:val="center"/>
            <w:hideMark/>
          </w:tcPr>
          <w:p w14:paraId="50868E5D" w14:textId="77777777" w:rsidR="00016431" w:rsidRPr="00D45532" w:rsidRDefault="00016431">
            <w:pPr>
              <w:overflowPunct w:val="0"/>
              <w:autoSpaceDE w:val="0"/>
              <w:autoSpaceDN w:val="0"/>
              <w:adjustRightInd w:val="0"/>
              <w:jc w:val="center"/>
              <w:rPr>
                <w:rFonts w:ascii="Times New Roman" w:eastAsia="Times New Roman" w:hAnsi="Times New Roman" w:cs="Times New Roman"/>
                <w:sz w:val="28"/>
                <w:szCs w:val="28"/>
                <w:lang w:eastAsia="en-US"/>
              </w:rPr>
            </w:pPr>
            <w:r w:rsidRPr="00D45532">
              <w:rPr>
                <w:rFonts w:ascii="Times New Roman" w:hAnsi="Times New Roman" w:cs="Times New Roman"/>
                <w:sz w:val="28"/>
                <w:szCs w:val="28"/>
                <w:lang w:eastAsia="en-US"/>
              </w:rPr>
              <w:t>Высокие барьеры доступа к финансовым ресурсам</w:t>
            </w:r>
          </w:p>
        </w:tc>
        <w:tc>
          <w:tcPr>
            <w:tcW w:w="2092" w:type="dxa"/>
            <w:tcBorders>
              <w:top w:val="single" w:sz="4" w:space="0" w:color="auto"/>
              <w:left w:val="single" w:sz="4" w:space="0" w:color="auto"/>
              <w:bottom w:val="single" w:sz="4" w:space="0" w:color="auto"/>
              <w:right w:val="single" w:sz="4" w:space="0" w:color="auto"/>
            </w:tcBorders>
            <w:vAlign w:val="center"/>
            <w:hideMark/>
          </w:tcPr>
          <w:p w14:paraId="551064A5" w14:textId="77777777" w:rsidR="00016431" w:rsidRPr="00D45532" w:rsidRDefault="00016431">
            <w:pPr>
              <w:overflowPunct w:val="0"/>
              <w:autoSpaceDE w:val="0"/>
              <w:autoSpaceDN w:val="0"/>
              <w:adjustRightInd w:val="0"/>
              <w:jc w:val="center"/>
              <w:rPr>
                <w:rFonts w:ascii="Times New Roman" w:eastAsia="Times New Roman" w:hAnsi="Times New Roman" w:cs="Times New Roman"/>
                <w:sz w:val="28"/>
                <w:szCs w:val="28"/>
                <w:lang w:eastAsia="en-US"/>
              </w:rPr>
            </w:pPr>
            <w:r w:rsidRPr="00D45532">
              <w:rPr>
                <w:rFonts w:ascii="Times New Roman" w:hAnsi="Times New Roman" w:cs="Times New Roman"/>
                <w:sz w:val="28"/>
                <w:szCs w:val="28"/>
                <w:lang w:eastAsia="en-US"/>
              </w:rPr>
              <w:t>15,5</w:t>
            </w:r>
          </w:p>
        </w:tc>
      </w:tr>
    </w:tbl>
    <w:p w14:paraId="0B16782D" w14:textId="77777777" w:rsidR="00016431" w:rsidRPr="00D45532" w:rsidRDefault="00016431" w:rsidP="00016431">
      <w:pPr>
        <w:keepNext/>
        <w:ind w:right="-1"/>
        <w:jc w:val="both"/>
        <w:rPr>
          <w:rFonts w:ascii="Times New Roman" w:eastAsia="Times New Roman" w:hAnsi="Times New Roman" w:cs="Times New Roman"/>
          <w:sz w:val="28"/>
          <w:szCs w:val="28"/>
        </w:rPr>
      </w:pPr>
    </w:p>
    <w:p w14:paraId="780D174F" w14:textId="77777777" w:rsidR="00016431" w:rsidRPr="00D45532" w:rsidRDefault="00016431" w:rsidP="00016431">
      <w:pPr>
        <w:ind w:firstLine="708"/>
        <w:jc w:val="both"/>
        <w:rPr>
          <w:rFonts w:ascii="Times New Roman" w:hAnsi="Times New Roman" w:cs="Times New Roman"/>
          <w:sz w:val="28"/>
          <w:szCs w:val="28"/>
        </w:rPr>
      </w:pPr>
      <w:r w:rsidRPr="00D45532">
        <w:rPr>
          <w:rFonts w:ascii="Times New Roman" w:hAnsi="Times New Roman" w:cs="Times New Roman"/>
          <w:sz w:val="28"/>
          <w:szCs w:val="28"/>
        </w:rPr>
        <w:t>15,5% отметили высокие барьеры доступа к финансовым ресурсам (в частности высокую стоимость кредитов). Для решения этой проблемы, в т.ч. для повышения финансовой грамотности предпринимательского сообщества и жителей района, в 2019 году администрацией района было проведено 11 финансовых ярмарок с участием представителей банковского сектора. На постоянной основе ведется разъяснительная работа по доведению информации о мерах государственной поддержки субъектов МСП.</w:t>
      </w:r>
    </w:p>
    <w:p w14:paraId="29441E0C" w14:textId="77777777" w:rsidR="00016431" w:rsidRPr="00D45532" w:rsidRDefault="00016431" w:rsidP="00016431">
      <w:pPr>
        <w:ind w:firstLine="708"/>
        <w:jc w:val="both"/>
        <w:rPr>
          <w:rFonts w:ascii="Times New Roman" w:hAnsi="Times New Roman" w:cs="Times New Roman"/>
          <w:sz w:val="28"/>
          <w:szCs w:val="28"/>
        </w:rPr>
      </w:pPr>
      <w:r w:rsidRPr="00D45532">
        <w:rPr>
          <w:rFonts w:ascii="Times New Roman" w:hAnsi="Times New Roman" w:cs="Times New Roman"/>
          <w:sz w:val="28"/>
          <w:szCs w:val="28"/>
        </w:rPr>
        <w:t xml:space="preserve">29,9 % респондентов отметили в качестве административных барьеров высокое налогообложение. </w:t>
      </w:r>
    </w:p>
    <w:p w14:paraId="35417F03" w14:textId="77777777" w:rsidR="00016431" w:rsidRPr="00D45532" w:rsidRDefault="00016431" w:rsidP="00016431">
      <w:pPr>
        <w:ind w:firstLine="708"/>
        <w:jc w:val="both"/>
        <w:rPr>
          <w:rFonts w:ascii="Times New Roman" w:eastAsia="Calibri" w:hAnsi="Times New Roman" w:cs="Times New Roman"/>
          <w:sz w:val="28"/>
          <w:szCs w:val="28"/>
          <w:lang w:eastAsia="en-US"/>
        </w:rPr>
      </w:pPr>
      <w:r w:rsidRPr="00D45532">
        <w:rPr>
          <w:rFonts w:ascii="Times New Roman" w:eastAsia="Calibri" w:hAnsi="Times New Roman" w:cs="Times New Roman"/>
          <w:sz w:val="28"/>
          <w:szCs w:val="28"/>
          <w:lang w:eastAsia="en-US"/>
        </w:rPr>
        <w:t xml:space="preserve">28,1 % респондентов отметили на недостаток квалифицированных кадров. В целях решения данной проблемы в 2019 году администрацией </w:t>
      </w:r>
      <w:r w:rsidRPr="00D45532">
        <w:rPr>
          <w:rFonts w:ascii="Times New Roman" w:eastAsia="Calibri" w:hAnsi="Times New Roman" w:cs="Times New Roman"/>
          <w:sz w:val="28"/>
          <w:szCs w:val="28"/>
          <w:lang w:eastAsia="en-US"/>
        </w:rPr>
        <w:lastRenderedPageBreak/>
        <w:t xml:space="preserve">муниципального образования Успенский район проведено 11 обучающих семинаров для субъектов малого и среднего предпринимательства </w:t>
      </w:r>
    </w:p>
    <w:p w14:paraId="2CB268F6" w14:textId="77777777" w:rsidR="00016431" w:rsidRPr="00D45532" w:rsidRDefault="00016431" w:rsidP="00016431">
      <w:pPr>
        <w:ind w:firstLine="708"/>
        <w:jc w:val="both"/>
        <w:rPr>
          <w:rFonts w:ascii="Times New Roman" w:eastAsia="Times New Roman" w:hAnsi="Times New Roman" w:cs="Times New Roman"/>
          <w:sz w:val="28"/>
          <w:szCs w:val="28"/>
          <w:lang w:eastAsia="ru-RU"/>
        </w:rPr>
      </w:pPr>
      <w:r w:rsidRPr="00D45532">
        <w:rPr>
          <w:rFonts w:ascii="Times New Roman" w:hAnsi="Times New Roman" w:cs="Times New Roman"/>
          <w:sz w:val="28"/>
          <w:szCs w:val="28"/>
        </w:rPr>
        <w:t xml:space="preserve">26,5 % респондентов отметили в качестве административного барьера нестабильность российского законодательства в отношении регулирования деятельности предприятий. </w:t>
      </w:r>
    </w:p>
    <w:p w14:paraId="53717B29" w14:textId="77777777" w:rsidR="00016431" w:rsidRPr="00D45532" w:rsidRDefault="00016431" w:rsidP="00016431">
      <w:pPr>
        <w:ind w:firstLine="708"/>
        <w:jc w:val="both"/>
        <w:rPr>
          <w:rFonts w:ascii="Times New Roman" w:hAnsi="Times New Roman" w:cs="Times New Roman"/>
          <w:sz w:val="28"/>
          <w:szCs w:val="28"/>
        </w:rPr>
      </w:pPr>
      <w:r w:rsidRPr="00D45532">
        <w:rPr>
          <w:rFonts w:ascii="Times New Roman" w:hAnsi="Times New Roman" w:cs="Times New Roman"/>
          <w:sz w:val="28"/>
          <w:szCs w:val="28"/>
        </w:rPr>
        <w:t>Совершенствуется работа с обращениями предпринимателей: обеспечено функционирование интернет-приемной, создан блог главы района, который позволяет вести непосредственный диалог главы района, как с жителями района, так и с предпринимателями.</w:t>
      </w:r>
    </w:p>
    <w:p w14:paraId="438EACE9" w14:textId="77777777" w:rsidR="00016431" w:rsidRPr="00D45532" w:rsidRDefault="00016431" w:rsidP="00016431">
      <w:pPr>
        <w:ind w:firstLine="708"/>
        <w:jc w:val="both"/>
        <w:rPr>
          <w:rFonts w:ascii="Times New Roman" w:eastAsia="Calibri" w:hAnsi="Times New Roman" w:cs="Times New Roman"/>
          <w:sz w:val="28"/>
          <w:szCs w:val="28"/>
          <w:lang w:eastAsia="en-US"/>
        </w:rPr>
      </w:pPr>
      <w:r w:rsidRPr="00D45532">
        <w:rPr>
          <w:rFonts w:ascii="Times New Roman" w:eastAsia="Calibri" w:hAnsi="Times New Roman" w:cs="Times New Roman"/>
          <w:sz w:val="28"/>
          <w:szCs w:val="28"/>
          <w:lang w:eastAsia="en-US"/>
        </w:rPr>
        <w:t>В муниципальном образовании Успенский район создан и функционирует отдельный специализированный интернет-портал инвестиционной деятельности, который размещен по адресу</w:t>
      </w:r>
      <w:r w:rsidRPr="00D45532">
        <w:rPr>
          <w:rFonts w:ascii="Times New Roman" w:eastAsia="Calibri" w:hAnsi="Times New Roman" w:cs="Times New Roman"/>
          <w:color w:val="000000"/>
          <w:sz w:val="28"/>
          <w:szCs w:val="28"/>
          <w:lang w:eastAsia="en-US"/>
        </w:rPr>
        <w:t xml:space="preserve">: </w:t>
      </w:r>
      <w:hyperlink r:id="rId113" w:history="1">
        <w:r w:rsidRPr="00D45532">
          <w:rPr>
            <w:rStyle w:val="af0"/>
            <w:rFonts w:ascii="Times New Roman" w:eastAsia="Calibri" w:hAnsi="Times New Roman" w:cs="Times New Roman"/>
            <w:sz w:val="28"/>
            <w:szCs w:val="28"/>
            <w:lang w:eastAsia="en-US"/>
          </w:rPr>
          <w:t>http://invest.admuspenskoe.ru/</w:t>
        </w:r>
      </w:hyperlink>
      <w:r w:rsidRPr="00D45532">
        <w:rPr>
          <w:rFonts w:ascii="Times New Roman" w:eastAsia="Calibri" w:hAnsi="Times New Roman" w:cs="Times New Roman"/>
          <w:color w:val="000000"/>
          <w:sz w:val="28"/>
          <w:szCs w:val="28"/>
          <w:lang w:eastAsia="en-US"/>
        </w:rPr>
        <w:t xml:space="preserve"> </w:t>
      </w:r>
    </w:p>
    <w:p w14:paraId="538C3864" w14:textId="77777777" w:rsidR="00016431" w:rsidRPr="00D45532" w:rsidRDefault="00016431" w:rsidP="00016431">
      <w:pPr>
        <w:ind w:firstLine="708"/>
        <w:jc w:val="both"/>
        <w:rPr>
          <w:rFonts w:ascii="Times New Roman" w:eastAsia="Calibri" w:hAnsi="Times New Roman" w:cs="Times New Roman"/>
          <w:sz w:val="28"/>
          <w:szCs w:val="28"/>
          <w:lang w:eastAsia="en-US"/>
        </w:rPr>
      </w:pPr>
      <w:r w:rsidRPr="00D45532">
        <w:rPr>
          <w:rFonts w:ascii="Times New Roman" w:eastAsia="Calibri" w:hAnsi="Times New Roman" w:cs="Times New Roman"/>
          <w:sz w:val="28"/>
          <w:szCs w:val="28"/>
          <w:lang w:eastAsia="en-US"/>
        </w:rPr>
        <w:t>В муниципальном образовании Успенский район принят и реализуется комплекс нормативных актов, устанавливающих основные направления инвестиционной политики муниципального образования и развития малого и среднего предпринимательства, определяющих формы участия администрации муниципального образования Успенский район в развитии и поддержке инвестиционной и предпринимательской деятельности на территории муниципального образования успенский район.</w:t>
      </w:r>
    </w:p>
    <w:p w14:paraId="455C34B0" w14:textId="77777777" w:rsidR="00016431" w:rsidRPr="00D45532" w:rsidRDefault="00016431" w:rsidP="00016431">
      <w:pPr>
        <w:ind w:firstLine="708"/>
        <w:jc w:val="both"/>
        <w:rPr>
          <w:rFonts w:ascii="Times New Roman" w:eastAsia="Calibri" w:hAnsi="Times New Roman" w:cs="Times New Roman"/>
          <w:sz w:val="28"/>
          <w:szCs w:val="28"/>
          <w:lang w:eastAsia="en-US"/>
        </w:rPr>
      </w:pPr>
      <w:r w:rsidRPr="00D45532">
        <w:rPr>
          <w:rFonts w:ascii="Times New Roman" w:eastAsia="Calibri" w:hAnsi="Times New Roman" w:cs="Times New Roman"/>
          <w:bCs/>
          <w:iCs/>
          <w:sz w:val="28"/>
          <w:szCs w:val="28"/>
          <w:lang w:eastAsia="en-US"/>
        </w:rPr>
        <w:t xml:space="preserve">Все принятые муниципальные нормативные акты размещены на официальном сайте муниципального образования Успенский район в информационно-телекоммуникационной сети «Интернет» </w:t>
      </w:r>
      <w:r w:rsidRPr="00D45532">
        <w:rPr>
          <w:rFonts w:ascii="Times New Roman" w:eastAsia="Calibri" w:hAnsi="Times New Roman" w:cs="Times New Roman"/>
          <w:sz w:val="28"/>
          <w:szCs w:val="28"/>
          <w:lang w:eastAsia="en-US"/>
        </w:rPr>
        <w:t xml:space="preserve">(http://www.admuspenskoe.ru/index.php/glavnaya), в разделе «муниципальные правовые акты, а также на инвестиционном портале муниципального образования Успенский район, </w:t>
      </w:r>
      <w:hyperlink r:id="rId114" w:history="1">
        <w:r w:rsidRPr="00D45532">
          <w:rPr>
            <w:rStyle w:val="af0"/>
            <w:rFonts w:ascii="Times New Roman" w:eastAsia="Calibri" w:hAnsi="Times New Roman" w:cs="Times New Roman"/>
            <w:sz w:val="28"/>
            <w:szCs w:val="28"/>
            <w:lang w:eastAsia="en-US"/>
          </w:rPr>
          <w:t>http://invest.admuspenskoe.ru/</w:t>
        </w:r>
      </w:hyperlink>
      <w:r w:rsidRPr="00D45532">
        <w:rPr>
          <w:rFonts w:ascii="Times New Roman" w:eastAsia="Calibri" w:hAnsi="Times New Roman" w:cs="Times New Roman"/>
          <w:sz w:val="28"/>
          <w:szCs w:val="28"/>
          <w:lang w:eastAsia="en-US"/>
        </w:rPr>
        <w:t>,  что   обеспечивает свободный доступ граждан, организаций, органов и должностных лиц местного самоуправления к этим нормативным правовым актам.</w:t>
      </w:r>
    </w:p>
    <w:p w14:paraId="7D5E0E0A" w14:textId="77777777" w:rsidR="00016431" w:rsidRPr="00D45532" w:rsidRDefault="00016431" w:rsidP="00016431">
      <w:pPr>
        <w:ind w:firstLine="708"/>
        <w:jc w:val="both"/>
        <w:rPr>
          <w:rFonts w:ascii="Times New Roman" w:eastAsia="Calibri" w:hAnsi="Times New Roman" w:cs="Times New Roman"/>
          <w:sz w:val="28"/>
          <w:szCs w:val="28"/>
          <w:lang w:eastAsia="en-US"/>
        </w:rPr>
      </w:pPr>
      <w:r w:rsidRPr="00D45532">
        <w:rPr>
          <w:rFonts w:ascii="Times New Roman" w:eastAsia="Calibri" w:hAnsi="Times New Roman" w:cs="Times New Roman"/>
          <w:sz w:val="28"/>
          <w:szCs w:val="28"/>
          <w:lang w:eastAsia="en-US"/>
        </w:rPr>
        <w:t xml:space="preserve">Одним из важных направлений совершенствования организации нормотворческой деятельности в муниципалитете является усиление внимания правотворческих структур к общественному мнению, активизация участия граждан, хозяйствующих субъектов, общественности в принятии муниципальных нормативных правовых актов. </w:t>
      </w:r>
    </w:p>
    <w:p w14:paraId="1C4D8820" w14:textId="77777777" w:rsidR="00016431" w:rsidRPr="00D45532" w:rsidRDefault="00016431" w:rsidP="00016431">
      <w:pPr>
        <w:ind w:firstLine="708"/>
        <w:jc w:val="both"/>
        <w:rPr>
          <w:rFonts w:ascii="Times New Roman" w:eastAsia="Calibri" w:hAnsi="Times New Roman" w:cs="Times New Roman"/>
          <w:sz w:val="28"/>
          <w:szCs w:val="28"/>
          <w:lang w:eastAsia="en-US"/>
        </w:rPr>
      </w:pPr>
      <w:r w:rsidRPr="00D45532">
        <w:rPr>
          <w:rFonts w:ascii="Times New Roman" w:eastAsia="Calibri" w:hAnsi="Times New Roman" w:cs="Times New Roman"/>
          <w:sz w:val="28"/>
          <w:szCs w:val="28"/>
          <w:lang w:eastAsia="en-US"/>
        </w:rPr>
        <w:t>На стадии разработки нормативных документов проводятся публичные слушания, обсуждения. Организована работа по обнародованию принятых правовых актов путем своевременного размещения муниципальных нормативных правовых актов стендах, в специально отведенных для этого местах, а также публикация в СМИ.</w:t>
      </w:r>
    </w:p>
    <w:p w14:paraId="656BFC14" w14:textId="77777777" w:rsidR="00016431" w:rsidRPr="00D45532" w:rsidRDefault="00016431" w:rsidP="00016431">
      <w:pPr>
        <w:ind w:firstLine="708"/>
        <w:jc w:val="both"/>
        <w:rPr>
          <w:rFonts w:ascii="Times New Roman" w:eastAsia="Times New Roman" w:hAnsi="Times New Roman" w:cs="Times New Roman"/>
          <w:sz w:val="28"/>
          <w:szCs w:val="28"/>
          <w:lang w:eastAsia="ru-RU"/>
        </w:rPr>
      </w:pPr>
      <w:r w:rsidRPr="00D45532">
        <w:rPr>
          <w:rFonts w:ascii="Times New Roman" w:hAnsi="Times New Roman" w:cs="Times New Roman"/>
          <w:sz w:val="28"/>
          <w:szCs w:val="28"/>
        </w:rPr>
        <w:lastRenderedPageBreak/>
        <w:t xml:space="preserve">В целях выявления в проектах муниципальных нормативных правовых актов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районного бюджета, в </w:t>
      </w:r>
      <w:r w:rsidRPr="00D45532">
        <w:rPr>
          <w:rFonts w:ascii="Times New Roman" w:hAnsi="Times New Roman" w:cs="Times New Roman"/>
          <w:spacing w:val="5"/>
          <w:sz w:val="28"/>
          <w:szCs w:val="28"/>
        </w:rPr>
        <w:t xml:space="preserve">2019 году </w:t>
      </w:r>
      <w:r w:rsidRPr="00D45532">
        <w:rPr>
          <w:rFonts w:ascii="Times New Roman" w:hAnsi="Times New Roman" w:cs="Times New Roman"/>
          <w:sz w:val="28"/>
          <w:szCs w:val="28"/>
        </w:rPr>
        <w:t xml:space="preserve">уполномоченным органом по проведению оценки регулирующего воздействия проектов муниципальных нормативных правовых актов, затрагивающих вопросы осуществления предпринимательской и инвестиционной деятельности, </w:t>
      </w:r>
      <w:r w:rsidRPr="00D45532">
        <w:rPr>
          <w:rFonts w:ascii="Times New Roman" w:hAnsi="Times New Roman" w:cs="Times New Roman"/>
          <w:spacing w:val="5"/>
          <w:sz w:val="28"/>
          <w:szCs w:val="28"/>
        </w:rPr>
        <w:t xml:space="preserve">проведены 3 процедуры оценки регулирующего воздействия проектов постановлений администрации муниципального образования Успенский район. </w:t>
      </w:r>
      <w:r w:rsidRPr="00D45532">
        <w:rPr>
          <w:rFonts w:ascii="Times New Roman" w:eastAsia="+mn-ea" w:hAnsi="Times New Roman" w:cs="Times New Roman"/>
          <w:color w:val="000000"/>
          <w:kern w:val="24"/>
          <w:sz w:val="28"/>
          <w:szCs w:val="28"/>
          <w:lang w:eastAsia="en-US"/>
        </w:rPr>
        <w:t xml:space="preserve"> </w:t>
      </w:r>
    </w:p>
    <w:p w14:paraId="7AB27DE7" w14:textId="77777777" w:rsidR="00016431" w:rsidRPr="00D45532" w:rsidRDefault="00016431" w:rsidP="00016431">
      <w:pPr>
        <w:ind w:firstLine="708"/>
        <w:jc w:val="both"/>
        <w:rPr>
          <w:rFonts w:ascii="Times New Roman" w:hAnsi="Times New Roman" w:cs="Times New Roman"/>
          <w:bCs/>
          <w:sz w:val="28"/>
          <w:szCs w:val="28"/>
        </w:rPr>
      </w:pPr>
      <w:r w:rsidRPr="00D45532">
        <w:rPr>
          <w:rFonts w:ascii="Times New Roman" w:eastAsia="Calibri" w:hAnsi="Times New Roman" w:cs="Times New Roman"/>
          <w:sz w:val="28"/>
          <w:szCs w:val="28"/>
          <w:lang w:eastAsia="en-US"/>
        </w:rPr>
        <w:t>В рамках подпрограммы «</w:t>
      </w:r>
      <w:r w:rsidRPr="00D45532">
        <w:rPr>
          <w:rFonts w:ascii="Times New Roman" w:hAnsi="Times New Roman" w:cs="Times New Roman"/>
          <w:sz w:val="28"/>
          <w:szCs w:val="28"/>
        </w:rPr>
        <w:t>Поддержка малого и среднего предпринимательства в муниципальном образовании Успенский район</w:t>
      </w:r>
      <w:r w:rsidRPr="00D45532">
        <w:rPr>
          <w:rFonts w:ascii="Times New Roman" w:eastAsia="Calibri" w:hAnsi="Times New Roman" w:cs="Times New Roman"/>
          <w:sz w:val="28"/>
          <w:szCs w:val="28"/>
          <w:lang w:eastAsia="en-US"/>
        </w:rPr>
        <w:t>» муниципальной программы «</w:t>
      </w:r>
      <w:r w:rsidRPr="00D45532">
        <w:rPr>
          <w:rFonts w:ascii="Times New Roman" w:hAnsi="Times New Roman" w:cs="Times New Roman"/>
          <w:bCs/>
          <w:sz w:val="28"/>
          <w:szCs w:val="28"/>
        </w:rPr>
        <w:t>Экономическое развитие и инновационная экономика муниципального образования Успенский район</w:t>
      </w:r>
      <w:r w:rsidRPr="00D45532">
        <w:rPr>
          <w:rFonts w:ascii="Times New Roman" w:eastAsia="Calibri" w:hAnsi="Times New Roman" w:cs="Times New Roman"/>
          <w:sz w:val="28"/>
          <w:szCs w:val="28"/>
          <w:lang w:eastAsia="en-US"/>
        </w:rPr>
        <w:t>» (далее – Программа) в рамках развития инфраструктуры поддержки субъектов малого и среднего предпринимательства муниципалитетом в 2019 году оказана бесплатная консультационная поддержка субъектам СМП (</w:t>
      </w:r>
      <w:r w:rsidRPr="00D45532">
        <w:rPr>
          <w:rFonts w:ascii="Times New Roman" w:hAnsi="Times New Roman" w:cs="Times New Roman"/>
          <w:bCs/>
          <w:color w:val="000000"/>
          <w:sz w:val="28"/>
          <w:szCs w:val="28"/>
        </w:rPr>
        <w:t xml:space="preserve">оказано 185 услуг). </w:t>
      </w:r>
      <w:r w:rsidRPr="00D45532">
        <w:rPr>
          <w:rFonts w:ascii="Times New Roman" w:hAnsi="Times New Roman" w:cs="Times New Roman"/>
          <w:sz w:val="28"/>
          <w:szCs w:val="28"/>
        </w:rPr>
        <w:t xml:space="preserve">Программа размещена на инвестиционном портале Успенского района </w:t>
      </w:r>
      <w:hyperlink r:id="rId115" w:history="1">
        <w:r w:rsidRPr="00D45532">
          <w:rPr>
            <w:rStyle w:val="af0"/>
            <w:rFonts w:ascii="Times New Roman" w:hAnsi="Times New Roman" w:cs="Times New Roman"/>
            <w:sz w:val="28"/>
            <w:szCs w:val="28"/>
          </w:rPr>
          <w:t>http://invest.admuspenskoe.ru/ru/v-pom-predprin/podderzhka-malogo-i-srednego-predprinimatelstva/munitsipalnaya-programma-podprogramma-razvitiya-malogo-i-srednego-predprinimatelstva/</w:t>
        </w:r>
      </w:hyperlink>
      <w:r w:rsidRPr="00D45532">
        <w:rPr>
          <w:rFonts w:ascii="Times New Roman" w:hAnsi="Times New Roman" w:cs="Times New Roman"/>
          <w:sz w:val="28"/>
          <w:szCs w:val="28"/>
        </w:rPr>
        <w:t xml:space="preserve">. </w:t>
      </w:r>
    </w:p>
    <w:p w14:paraId="2C9503AD" w14:textId="77777777" w:rsidR="00016431" w:rsidRPr="00D45532" w:rsidRDefault="00016431" w:rsidP="00016431">
      <w:pPr>
        <w:ind w:firstLine="708"/>
        <w:jc w:val="both"/>
        <w:rPr>
          <w:rFonts w:ascii="Times New Roman" w:hAnsi="Times New Roman" w:cs="Times New Roman"/>
          <w:sz w:val="28"/>
          <w:szCs w:val="28"/>
        </w:rPr>
      </w:pPr>
      <w:r w:rsidRPr="00D45532">
        <w:rPr>
          <w:rFonts w:ascii="Times New Roman" w:hAnsi="Times New Roman" w:cs="Times New Roman"/>
          <w:sz w:val="28"/>
          <w:szCs w:val="28"/>
        </w:rPr>
        <w:t>В рамках подпрограммы в администрации работают телефоны  «горячей  линии», по которым можно получить информацию по вопросам  организации предпринимательской деятельности, о мерах государственной и муниципальной поддержки субъектов бизнеса, по защите прав субъектов предпринимательства.</w:t>
      </w:r>
    </w:p>
    <w:p w14:paraId="6BBAC7F5" w14:textId="77777777" w:rsidR="00016431" w:rsidRPr="00D45532" w:rsidRDefault="00016431" w:rsidP="00016431">
      <w:pPr>
        <w:ind w:firstLine="708"/>
        <w:jc w:val="both"/>
        <w:rPr>
          <w:rFonts w:ascii="Times New Roman" w:hAnsi="Times New Roman" w:cs="Times New Roman"/>
          <w:sz w:val="28"/>
          <w:szCs w:val="28"/>
        </w:rPr>
      </w:pPr>
      <w:r w:rsidRPr="00D45532">
        <w:rPr>
          <w:rFonts w:ascii="Times New Roman" w:hAnsi="Times New Roman" w:cs="Times New Roman"/>
          <w:sz w:val="28"/>
          <w:szCs w:val="28"/>
        </w:rPr>
        <w:t>В 2019 году муниципалитетом активно проводилась информационно-консультационная работа для предпринимательства с целью снижения административных барьеров и разъяснения вопросов ведения бизнеса.</w:t>
      </w:r>
    </w:p>
    <w:p w14:paraId="7795E01C" w14:textId="77777777" w:rsidR="00016431" w:rsidRPr="00D45532" w:rsidRDefault="00016431" w:rsidP="00016431">
      <w:pPr>
        <w:ind w:firstLine="708"/>
        <w:jc w:val="both"/>
        <w:rPr>
          <w:rFonts w:ascii="Times New Roman" w:hAnsi="Times New Roman" w:cs="Times New Roman"/>
          <w:sz w:val="28"/>
          <w:szCs w:val="28"/>
        </w:rPr>
      </w:pPr>
      <w:r w:rsidRPr="00D45532">
        <w:rPr>
          <w:rFonts w:ascii="Times New Roman" w:eastAsia="Calibri" w:hAnsi="Times New Roman" w:cs="Times New Roman"/>
          <w:sz w:val="28"/>
          <w:szCs w:val="28"/>
          <w:lang w:eastAsia="en-US"/>
        </w:rPr>
        <w:t xml:space="preserve">Для эффективной организации взаимодействия представителей предпринимательского сообщества и органов местного самоуправления, формирования благоприятного предпринимательского климата и выработки мер по устранению нормативно-правовых,  административных и организационных барьеров, препятствующих развитию и функционированию предпринимательства в районе создан Совет по предпринимательству в муниципальном образовании Успенский район. Совет возглавляет глава муниципального образования Успенский район. </w:t>
      </w:r>
      <w:r w:rsidRPr="00D45532">
        <w:rPr>
          <w:rFonts w:ascii="Times New Roman" w:hAnsi="Times New Roman" w:cs="Times New Roman"/>
          <w:sz w:val="28"/>
          <w:szCs w:val="28"/>
        </w:rPr>
        <w:t xml:space="preserve">В Совет входят 25 человек, из </w:t>
      </w:r>
      <w:r w:rsidRPr="00D45532">
        <w:rPr>
          <w:rFonts w:ascii="Times New Roman" w:hAnsi="Times New Roman" w:cs="Times New Roman"/>
          <w:sz w:val="28"/>
          <w:szCs w:val="28"/>
        </w:rPr>
        <w:lastRenderedPageBreak/>
        <w:t xml:space="preserve">них 17 представителя малого и среднего бизнеса, 8 представителей органов власти </w:t>
      </w:r>
    </w:p>
    <w:p w14:paraId="4BC397C5" w14:textId="77777777" w:rsidR="00016431" w:rsidRPr="00D45532" w:rsidRDefault="00016431" w:rsidP="00016431">
      <w:pPr>
        <w:keepNext/>
        <w:widowControl w:val="0"/>
        <w:ind w:right="-1" w:firstLine="851"/>
        <w:jc w:val="both"/>
        <w:rPr>
          <w:rFonts w:ascii="Times New Roman" w:eastAsia="Calibri" w:hAnsi="Times New Roman" w:cs="Times New Roman"/>
          <w:b/>
          <w:sz w:val="28"/>
          <w:szCs w:val="28"/>
          <w:lang w:eastAsia="en-US"/>
        </w:rPr>
      </w:pPr>
      <w:r w:rsidRPr="00D45532">
        <w:rPr>
          <w:rFonts w:ascii="Times New Roman" w:hAnsi="Times New Roman" w:cs="Times New Roman"/>
          <w:sz w:val="28"/>
          <w:szCs w:val="28"/>
        </w:rPr>
        <w:t xml:space="preserve"> В </w:t>
      </w:r>
      <w:r w:rsidRPr="00D45532">
        <w:rPr>
          <w:rFonts w:ascii="Times New Roman" w:eastAsia="Calibri" w:hAnsi="Times New Roman" w:cs="Times New Roman"/>
          <w:sz w:val="28"/>
          <w:szCs w:val="28"/>
          <w:lang w:eastAsia="en-US"/>
        </w:rPr>
        <w:t xml:space="preserve">2019 году проведено 12 заседаний, на которых  рассматривались вопросы изменения законодательства в сфере защиты прав потребителей и благополучия человека, поднимались и освещались вопросы взаимодействия бизнеса с контролирующими организациями (ИФНС, ГПН, Роспотребнадзор) и другие проблемные вопросы ведения предпринимательской деятельности. </w:t>
      </w:r>
    </w:p>
    <w:p w14:paraId="29A23550" w14:textId="77777777" w:rsidR="00016431" w:rsidRPr="00D45532" w:rsidRDefault="00016431" w:rsidP="00016431">
      <w:pPr>
        <w:keepNext/>
        <w:ind w:right="-1" w:firstLine="851"/>
        <w:contextualSpacing/>
        <w:jc w:val="both"/>
        <w:rPr>
          <w:rFonts w:ascii="Times New Roman" w:eastAsia="Calibri" w:hAnsi="Times New Roman" w:cs="Times New Roman"/>
          <w:sz w:val="28"/>
          <w:szCs w:val="28"/>
          <w:lang w:eastAsia="en-US"/>
        </w:rPr>
      </w:pPr>
      <w:r w:rsidRPr="00D45532">
        <w:rPr>
          <w:rFonts w:ascii="Times New Roman" w:eastAsia="Calibri" w:hAnsi="Times New Roman" w:cs="Times New Roman"/>
          <w:sz w:val="28"/>
          <w:szCs w:val="28"/>
          <w:lang w:eastAsia="en-US"/>
        </w:rPr>
        <w:t>Система взаимного диалога власти и предпринимательского сообщества позволяет принимать решения, которые направлены на развитие экономики, устранение необоснованных административных барьеров, стабилизацию производства и создание новых рабочих мест.</w:t>
      </w:r>
    </w:p>
    <w:p w14:paraId="4EE4023F" w14:textId="77777777" w:rsidR="00016431" w:rsidRPr="00D45532" w:rsidRDefault="00016431" w:rsidP="00016431">
      <w:pPr>
        <w:rPr>
          <w:rFonts w:eastAsia="Times New Roman"/>
          <w:sz w:val="20"/>
          <w:szCs w:val="20"/>
          <w:lang w:eastAsia="ru-RU"/>
        </w:rPr>
      </w:pPr>
    </w:p>
    <w:p w14:paraId="1C370FF8" w14:textId="77777777" w:rsidR="004E57FC" w:rsidRPr="00D45532" w:rsidRDefault="00ED44A2" w:rsidP="00354B64">
      <w:pPr>
        <w:spacing w:after="0" w:line="240" w:lineRule="auto"/>
        <w:jc w:val="both"/>
        <w:rPr>
          <w:rFonts w:ascii="Times New Roman" w:hAnsi="Times New Roman" w:cs="Times New Roman"/>
          <w:b/>
          <w:sz w:val="28"/>
          <w:szCs w:val="28"/>
        </w:rPr>
      </w:pPr>
      <w:r w:rsidRPr="00D45532">
        <w:rPr>
          <w:rFonts w:ascii="Times New Roman" w:hAnsi="Times New Roman" w:cs="Times New Roman"/>
          <w:b/>
          <w:sz w:val="28"/>
          <w:szCs w:val="28"/>
        </w:rPr>
        <w:t>Раздел </w:t>
      </w:r>
      <w:r w:rsidR="008645C8" w:rsidRPr="00D45532">
        <w:rPr>
          <w:rFonts w:ascii="Times New Roman" w:hAnsi="Times New Roman" w:cs="Times New Roman"/>
          <w:b/>
          <w:sz w:val="28"/>
          <w:szCs w:val="28"/>
        </w:rPr>
        <w:t>4. Повышение уровня информированности субъектов предпринимательской деятельности и потребителей товаров, работ и услуг о состоянии конкурентной среды.</w:t>
      </w:r>
    </w:p>
    <w:p w14:paraId="076C51D9" w14:textId="77777777" w:rsidR="00260FDA" w:rsidRPr="00D45532" w:rsidRDefault="00260FDA" w:rsidP="00354B64">
      <w:pPr>
        <w:spacing w:after="0" w:line="240" w:lineRule="auto"/>
        <w:jc w:val="both"/>
        <w:rPr>
          <w:rFonts w:ascii="Times New Roman" w:hAnsi="Times New Roman" w:cs="Times New Roman"/>
          <w:b/>
          <w:sz w:val="28"/>
          <w:szCs w:val="28"/>
        </w:rPr>
      </w:pPr>
    </w:p>
    <w:p w14:paraId="618CA083" w14:textId="77777777" w:rsidR="008645C8" w:rsidRPr="00D45532" w:rsidRDefault="008645C8" w:rsidP="00B07581">
      <w:pPr>
        <w:spacing w:after="0" w:line="240" w:lineRule="auto"/>
        <w:ind w:firstLine="709"/>
        <w:jc w:val="both"/>
        <w:rPr>
          <w:rFonts w:ascii="Times New Roman" w:hAnsi="Times New Roman" w:cs="Times New Roman"/>
          <w:b/>
          <w:sz w:val="28"/>
          <w:szCs w:val="28"/>
        </w:rPr>
      </w:pPr>
    </w:p>
    <w:p w14:paraId="6AF6A1A5" w14:textId="77777777" w:rsidR="002740FC" w:rsidRPr="00D45532" w:rsidRDefault="002740FC" w:rsidP="002740FC">
      <w:pPr>
        <w:spacing w:after="0" w:line="240" w:lineRule="auto"/>
        <w:ind w:firstLine="709"/>
        <w:contextualSpacing/>
        <w:jc w:val="both"/>
        <w:rPr>
          <w:rFonts w:ascii="Times New Roman" w:eastAsia="Times New Roman" w:hAnsi="Times New Roman"/>
          <w:sz w:val="28"/>
          <w:szCs w:val="28"/>
        </w:rPr>
      </w:pPr>
      <w:r w:rsidRPr="00D45532">
        <w:rPr>
          <w:rFonts w:ascii="Times New Roman" w:eastAsia="Times New Roman" w:hAnsi="Times New Roman"/>
          <w:sz w:val="28"/>
          <w:szCs w:val="28"/>
        </w:rPr>
        <w:t>На постоянной основе на официальном сайте администрации муниципального образования Успенский район, инвестиционном портале размещается информация о внедрении Стандарта конкуренции и о его результатах.</w:t>
      </w:r>
    </w:p>
    <w:p w14:paraId="12A431E7" w14:textId="77777777" w:rsidR="002740FC" w:rsidRPr="00D45532" w:rsidRDefault="002740FC" w:rsidP="002740FC">
      <w:pPr>
        <w:spacing w:after="0" w:line="228" w:lineRule="auto"/>
        <w:ind w:firstLine="709"/>
        <w:jc w:val="both"/>
        <w:rPr>
          <w:rFonts w:ascii="Times New Roman" w:eastAsia="Calibri" w:hAnsi="Times New Roman"/>
          <w:sz w:val="28"/>
          <w:szCs w:val="28"/>
        </w:rPr>
      </w:pPr>
      <w:r w:rsidRPr="00D45532">
        <w:rPr>
          <w:rFonts w:ascii="Times New Roman" w:hAnsi="Times New Roman"/>
          <w:sz w:val="28"/>
          <w:szCs w:val="28"/>
        </w:rPr>
        <w:t>В течении 2019 года администрацией проводились мероприятия, направленные на повышение эффективности мер поддержки и развития малого предпринимательства, велась информационно-консультационная работа с участием индивидуальных предпринимателей Успенского района. За 2019 год проведено 114 семинаров, совещаний, круглых столов, конференций по проблемам предпринимательства с участием представителей МБУ ИКЦ «Успенский», ОМВД России по Успенскому району, ТО Управления Роспотребнадзора, в которых приняло участие более 1203 человек. На 2019 год предприниматели района приняли участие в 4 выставках-ярмарках: Выставка "Люди земли Успенской", Выставка «Сельского туризма, виноделии», Выставка "Кубанская ярмарка - 2019" и Выставка "ЮГАГРО 2019".</w:t>
      </w:r>
      <w:r w:rsidRPr="00D45532">
        <w:t xml:space="preserve"> </w:t>
      </w:r>
    </w:p>
    <w:p w14:paraId="401B213E" w14:textId="77777777" w:rsidR="002740FC" w:rsidRPr="00D45532" w:rsidRDefault="002740FC" w:rsidP="002740FC">
      <w:pPr>
        <w:spacing w:after="0" w:line="228" w:lineRule="auto"/>
        <w:ind w:firstLine="709"/>
        <w:jc w:val="both"/>
        <w:rPr>
          <w:rFonts w:ascii="Times New Roman" w:hAnsi="Times New Roman"/>
          <w:sz w:val="28"/>
          <w:szCs w:val="28"/>
        </w:rPr>
      </w:pPr>
      <w:r w:rsidRPr="00D45532">
        <w:rPr>
          <w:rFonts w:ascii="Times New Roman" w:hAnsi="Times New Roman"/>
          <w:sz w:val="28"/>
          <w:szCs w:val="28"/>
        </w:rPr>
        <w:t>В течении 2019 года  на телефон «горячей линии» поступило 118 звонков по вопросам развития и проблемам малого и среднего предпринимательства.</w:t>
      </w:r>
    </w:p>
    <w:p w14:paraId="6BD71572" w14:textId="77777777" w:rsidR="002740FC" w:rsidRPr="00D45532" w:rsidRDefault="002740FC" w:rsidP="002740FC">
      <w:pPr>
        <w:spacing w:after="0" w:line="228" w:lineRule="auto"/>
        <w:ind w:firstLine="709"/>
        <w:jc w:val="both"/>
        <w:rPr>
          <w:rFonts w:ascii="Times New Roman" w:hAnsi="Times New Roman"/>
          <w:sz w:val="28"/>
          <w:szCs w:val="28"/>
        </w:rPr>
      </w:pPr>
      <w:r w:rsidRPr="00D45532">
        <w:rPr>
          <w:rFonts w:ascii="Times New Roman" w:hAnsi="Times New Roman"/>
          <w:sz w:val="28"/>
          <w:szCs w:val="28"/>
        </w:rPr>
        <w:t xml:space="preserve">За 12 месяцев 2019 года в газете «Рассвет» опубликовано 80 статей по вопросам развития малого и среднего предпринимательства, на официальном сайте администрации муниципального образования Успенский район </w:t>
      </w:r>
      <w:hyperlink r:id="rId116" w:history="1">
        <w:r w:rsidRPr="00D45532">
          <w:rPr>
            <w:rStyle w:val="af0"/>
            <w:rFonts w:ascii="Times New Roman" w:hAnsi="Times New Roman"/>
            <w:sz w:val="28"/>
            <w:szCs w:val="28"/>
          </w:rPr>
          <w:t>http://www.admuspenskoe.ru/index.php/glavnaya/3008-kategory3008</w:t>
        </w:r>
      </w:hyperlink>
      <w:r w:rsidRPr="00D45532">
        <w:rPr>
          <w:rFonts w:ascii="Times New Roman" w:hAnsi="Times New Roman"/>
          <w:sz w:val="28"/>
          <w:szCs w:val="28"/>
        </w:rPr>
        <w:t xml:space="preserve"> в разделе «Экономика» и «Новости» размещено 111 публикаций, информационный материал о государственной и муниципальной поддержке малого и среднего предпринимательства, размещен на баннерах в 4 поселениях муниципального образования Успенский район.</w:t>
      </w:r>
    </w:p>
    <w:p w14:paraId="355EB305" w14:textId="77777777" w:rsidR="002740FC" w:rsidRPr="00D45532" w:rsidRDefault="002740FC" w:rsidP="002740FC">
      <w:pPr>
        <w:spacing w:after="0"/>
        <w:ind w:firstLine="708"/>
        <w:jc w:val="both"/>
        <w:rPr>
          <w:rFonts w:ascii="Times New Roman" w:eastAsia="Times New Roman" w:hAnsi="Times New Roman"/>
          <w:sz w:val="28"/>
          <w:szCs w:val="28"/>
          <w:lang w:eastAsia="ru-RU"/>
        </w:rPr>
      </w:pPr>
      <w:r w:rsidRPr="00D45532">
        <w:rPr>
          <w:rFonts w:ascii="Times New Roman" w:hAnsi="Times New Roman"/>
          <w:sz w:val="28"/>
          <w:szCs w:val="28"/>
        </w:rPr>
        <w:lastRenderedPageBreak/>
        <w:t>В соответствии с муниципальной программой «Поддержка малого и среднего предпринимательства»  за  2019 год, одним из основных направлений программы, является организация работы на территории муниципального образования Успенский район муниципального центра поддержки предпринимательства с суммой финансирования 129,5тыс. руб. из местного бюджета Успенского района. За 2019 год данным центром на безвозмездной основе предпринимателям района оказано 185 услуг.</w:t>
      </w:r>
    </w:p>
    <w:p w14:paraId="0D06A35B" w14:textId="77777777" w:rsidR="002740FC" w:rsidRPr="00D45532" w:rsidRDefault="002740FC" w:rsidP="002740FC">
      <w:pPr>
        <w:spacing w:after="0" w:line="240" w:lineRule="auto"/>
        <w:ind w:firstLine="708"/>
        <w:jc w:val="both"/>
        <w:rPr>
          <w:rFonts w:ascii="Times New Roman" w:eastAsia="Calibri" w:hAnsi="Times New Roman"/>
          <w:sz w:val="28"/>
          <w:szCs w:val="28"/>
          <w:lang w:eastAsia="en-US"/>
        </w:rPr>
      </w:pPr>
      <w:r w:rsidRPr="00D45532">
        <w:rPr>
          <w:rFonts w:ascii="Times New Roman" w:eastAsia="Times New Roman" w:hAnsi="Times New Roman"/>
          <w:sz w:val="28"/>
          <w:szCs w:val="28"/>
          <w:lang w:eastAsia="ru-RU"/>
        </w:rPr>
        <w:t>В целях реализации государственной политики, направленной на поддержку и развитие малого и среднего предпринимательства, обеспечения эффективного взаимодействия органов местного самоуправления образован Совет по развитию предпринимательства при главе муниципального образования Успенский район</w:t>
      </w:r>
      <w:r w:rsidRPr="00D45532">
        <w:rPr>
          <w:rFonts w:ascii="Times New Roman" w:hAnsi="Times New Roman"/>
          <w:sz w:val="28"/>
          <w:szCs w:val="28"/>
        </w:rPr>
        <w:t>, утвержденный постановлением администрации муниципального образования Успенский район от 13.03.2017 года № 287 «</w:t>
      </w:r>
      <w:r w:rsidRPr="00D45532">
        <w:rPr>
          <w:rFonts w:ascii="Times New Roman" w:hAnsi="Times New Roman"/>
          <w:bCs/>
          <w:sz w:val="28"/>
          <w:szCs w:val="28"/>
        </w:rPr>
        <w:t>Об образовании Совета по развитию предпринимательства при главе муниципального образования Успенский район</w:t>
      </w:r>
      <w:r w:rsidRPr="00D45532">
        <w:rPr>
          <w:rFonts w:ascii="Times New Roman" w:hAnsi="Times New Roman"/>
          <w:sz w:val="28"/>
          <w:szCs w:val="28"/>
        </w:rPr>
        <w:t xml:space="preserve">» (с изменениями от 26.11.2019 г. № 1424). </w:t>
      </w:r>
      <w:r w:rsidRPr="00D45532">
        <w:rPr>
          <w:rFonts w:ascii="Times New Roman" w:eastAsia="Times New Roman" w:hAnsi="Times New Roman"/>
          <w:sz w:val="28"/>
          <w:szCs w:val="28"/>
          <w:lang w:eastAsia="ru-RU"/>
        </w:rPr>
        <w:t xml:space="preserve">Основной задачей Совета является – обеспечение взаимодействия администрации района с субъектами малого и среднего предпринимательства, оказание им консультативной, информационной помощи. </w:t>
      </w:r>
      <w:r w:rsidRPr="00D45532">
        <w:rPr>
          <w:rFonts w:ascii="Times New Roman" w:hAnsi="Times New Roman"/>
          <w:sz w:val="28"/>
          <w:szCs w:val="28"/>
        </w:rPr>
        <w:t>За 2019 года проведено 12 заседаний Совета по предпринимательству (</w:t>
      </w:r>
      <w:hyperlink r:id="rId117" w:history="1">
        <w:r w:rsidRPr="00D45532">
          <w:rPr>
            <w:rStyle w:val="af0"/>
            <w:rFonts w:ascii="Times New Roman" w:hAnsi="Times New Roman"/>
            <w:sz w:val="28"/>
            <w:szCs w:val="28"/>
          </w:rPr>
          <w:t>http://www.admuspenskoe.ru/index.php/glavnaya/2165-kategory165/4126-content4126</w:t>
        </w:r>
      </w:hyperlink>
      <w:r w:rsidRPr="00D45532">
        <w:rPr>
          <w:rFonts w:ascii="Times New Roman" w:hAnsi="Times New Roman"/>
          <w:sz w:val="28"/>
          <w:szCs w:val="28"/>
        </w:rPr>
        <w:t xml:space="preserve">).   </w:t>
      </w:r>
    </w:p>
    <w:p w14:paraId="52B59A0C" w14:textId="77777777" w:rsidR="002740FC" w:rsidRPr="00D45532" w:rsidRDefault="002740FC" w:rsidP="002740FC">
      <w:pPr>
        <w:spacing w:after="0" w:line="228" w:lineRule="auto"/>
        <w:ind w:firstLine="709"/>
        <w:jc w:val="both"/>
        <w:rPr>
          <w:rFonts w:ascii="Times New Roman" w:eastAsia="Times New Roman" w:hAnsi="Times New Roman"/>
          <w:color w:val="0070C0"/>
          <w:sz w:val="28"/>
          <w:szCs w:val="28"/>
        </w:rPr>
      </w:pPr>
      <w:r w:rsidRPr="00D45532">
        <w:rPr>
          <w:rFonts w:ascii="Times New Roman" w:hAnsi="Times New Roman"/>
          <w:sz w:val="28"/>
          <w:szCs w:val="28"/>
        </w:rPr>
        <w:t>В мае 2019 года подведены итоги ежегодного  районного конкурса «Лучшие предприниматели Успенского района по итогам 2018 года».</w:t>
      </w:r>
    </w:p>
    <w:p w14:paraId="1BE39CD9" w14:textId="77777777" w:rsidR="002740FC" w:rsidRPr="00D45532" w:rsidRDefault="002740FC" w:rsidP="002740FC">
      <w:pPr>
        <w:spacing w:after="0" w:line="240" w:lineRule="auto"/>
        <w:ind w:firstLine="708"/>
        <w:jc w:val="both"/>
        <w:rPr>
          <w:rFonts w:ascii="Times New Roman" w:eastAsia="Calibri" w:hAnsi="Times New Roman"/>
          <w:sz w:val="28"/>
          <w:szCs w:val="28"/>
        </w:rPr>
      </w:pPr>
      <w:r w:rsidRPr="00D45532">
        <w:rPr>
          <w:rFonts w:ascii="Times New Roman" w:hAnsi="Times New Roman"/>
          <w:sz w:val="28"/>
          <w:szCs w:val="28"/>
        </w:rPr>
        <w:t xml:space="preserve">В многофункциональном центре по предоставлению государственных и муниципальных услуг муниципального образования Успенский район размещен информационный стенд «В помощь предпринимателю», который содержит информацию о телефоне «горячей линии» по вопросам предпринимательства; об адресах «Ящика» доверия; о видах и формах государственной поддержки малого и среднего предпринимательства, о проведении краевых конкурсов и ярмарок для субъектов малого и среднего предпринимательства. </w:t>
      </w:r>
    </w:p>
    <w:p w14:paraId="0604E62F" w14:textId="77777777" w:rsidR="002740FC" w:rsidRPr="00D45532" w:rsidRDefault="002740FC" w:rsidP="002740FC">
      <w:pPr>
        <w:spacing w:after="0" w:line="240" w:lineRule="auto"/>
        <w:ind w:firstLine="567"/>
        <w:jc w:val="both"/>
        <w:rPr>
          <w:rFonts w:ascii="Times New Roman" w:hAnsi="Times New Roman"/>
          <w:bCs/>
          <w:sz w:val="28"/>
          <w:szCs w:val="28"/>
        </w:rPr>
      </w:pPr>
      <w:r w:rsidRPr="00D45532">
        <w:rPr>
          <w:rFonts w:ascii="Times New Roman" w:hAnsi="Times New Roman"/>
          <w:sz w:val="28"/>
        </w:rPr>
        <w:t xml:space="preserve">Согласно постановлению администрации муниципального образования Успенский район от 22 мая 2019 года №552 - создана </w:t>
      </w:r>
      <w:r w:rsidRPr="00D45532">
        <w:rPr>
          <w:rFonts w:ascii="Times New Roman" w:eastAsia="Times New Roman" w:hAnsi="Times New Roman"/>
          <w:bCs/>
          <w:sz w:val="28"/>
          <w:szCs w:val="28"/>
        </w:rPr>
        <w:t>рабоч</w:t>
      </w:r>
      <w:r w:rsidRPr="00D45532">
        <w:rPr>
          <w:rFonts w:ascii="Times New Roman" w:hAnsi="Times New Roman"/>
          <w:bCs/>
          <w:sz w:val="28"/>
          <w:szCs w:val="28"/>
        </w:rPr>
        <w:t xml:space="preserve">ая </w:t>
      </w:r>
      <w:r w:rsidRPr="00D45532">
        <w:rPr>
          <w:rFonts w:ascii="Times New Roman" w:eastAsia="Times New Roman" w:hAnsi="Times New Roman"/>
          <w:bCs/>
          <w:sz w:val="28"/>
          <w:szCs w:val="28"/>
        </w:rPr>
        <w:t>групп</w:t>
      </w:r>
      <w:r w:rsidRPr="00D45532">
        <w:rPr>
          <w:rFonts w:ascii="Times New Roman" w:hAnsi="Times New Roman"/>
          <w:bCs/>
          <w:sz w:val="28"/>
          <w:szCs w:val="28"/>
        </w:rPr>
        <w:t>а</w:t>
      </w:r>
      <w:r w:rsidRPr="00D45532">
        <w:rPr>
          <w:rFonts w:ascii="Times New Roman" w:eastAsia="Times New Roman" w:hAnsi="Times New Roman"/>
          <w:bCs/>
          <w:sz w:val="28"/>
          <w:szCs w:val="28"/>
        </w:rPr>
        <w:t xml:space="preserve"> по вопросам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муниципального образования Успенский район</w:t>
      </w:r>
      <w:r w:rsidRPr="00D45532">
        <w:rPr>
          <w:rFonts w:ascii="Times New Roman" w:hAnsi="Times New Roman"/>
          <w:bCs/>
          <w:sz w:val="28"/>
          <w:szCs w:val="28"/>
        </w:rPr>
        <w:t>, заседания рабочей группы проводится по мере необходимости.</w:t>
      </w:r>
    </w:p>
    <w:p w14:paraId="04FF5924" w14:textId="77777777" w:rsidR="002740FC" w:rsidRPr="00D45532" w:rsidRDefault="002740FC" w:rsidP="002740FC">
      <w:pPr>
        <w:spacing w:after="0" w:line="240" w:lineRule="auto"/>
        <w:ind w:firstLine="709"/>
        <w:jc w:val="both"/>
        <w:rPr>
          <w:rFonts w:ascii="Times New Roman" w:hAnsi="Times New Roman"/>
          <w:sz w:val="28"/>
          <w:szCs w:val="28"/>
        </w:rPr>
      </w:pPr>
      <w:r w:rsidRPr="00D45532">
        <w:rPr>
          <w:rFonts w:ascii="Times New Roman" w:hAnsi="Times New Roman"/>
          <w:sz w:val="28"/>
          <w:szCs w:val="28"/>
        </w:rPr>
        <w:t>Утверждено постановление от 26 августа 2019 года № 1033 о внесении изменений в Перечень муниципального имущества муниципального образования Успенский район, предназначенного для передачи во владение и (или) в пользование субъектам малого и среднего предпринимательства и организациями, образующим инфраструктуру поддержки субъектов малого и среднего предпринимательства</w:t>
      </w:r>
    </w:p>
    <w:p w14:paraId="530B792B" w14:textId="77777777" w:rsidR="002740FC" w:rsidRPr="00D45532" w:rsidRDefault="002740FC" w:rsidP="002740FC">
      <w:pPr>
        <w:spacing w:after="0" w:line="240" w:lineRule="auto"/>
        <w:ind w:firstLine="567"/>
        <w:jc w:val="both"/>
        <w:rPr>
          <w:rFonts w:ascii="Times New Roman" w:hAnsi="Times New Roman"/>
          <w:bCs/>
          <w:sz w:val="28"/>
          <w:szCs w:val="28"/>
        </w:rPr>
      </w:pPr>
      <w:r w:rsidRPr="00D45532">
        <w:rPr>
          <w:rFonts w:ascii="Times New Roman" w:hAnsi="Times New Roman"/>
          <w:bCs/>
          <w:sz w:val="28"/>
          <w:szCs w:val="28"/>
        </w:rPr>
        <w:lastRenderedPageBreak/>
        <w:t>На сегодняшний момент в Перечень включены два объекта недвижимого имущества: помещение, расположенное по адресу: село Успенское, ул. Калинина,77, помещение, расположенное по адресу: село Успенское, ул. Ленина, 244.</w:t>
      </w:r>
      <w:r w:rsidRPr="00D45532">
        <w:rPr>
          <w:rFonts w:ascii="Times New Roman" w:hAnsi="Times New Roman"/>
          <w:sz w:val="28"/>
          <w:szCs w:val="28"/>
        </w:rPr>
        <w:t xml:space="preserve"> (</w:t>
      </w:r>
      <w:hyperlink r:id="rId118" w:tgtFrame="_blank" w:history="1">
        <w:r w:rsidRPr="00D45532">
          <w:rPr>
            <w:rStyle w:val="af0"/>
            <w:rFonts w:ascii="Times New Roman" w:hAnsi="Times New Roman"/>
            <w:sz w:val="28"/>
            <w:szCs w:val="28"/>
          </w:rPr>
          <w:t>http://admuspenskoe.ru/index.php/glavnaya/2164-kategory164/14939-ob-utverzhdenii-perechnya-munitsipalnogo-imushchestva-munitsipalnogo-obrazovaniya-uspenskij-rajon-prednaznachennogo-dlya-peredachi-vo-vladenie-i-ili-v-polzovanie-sub-ektam-malogo-i-srednego-predprinimatelstva-i-organizatsiyami-obrazuyushchim-infrastrukturu-podderzhki-sub-ektov-malogo-i-srednego-predprinimatelstva</w:t>
        </w:r>
      </w:hyperlink>
      <w:r w:rsidRPr="00D45532">
        <w:rPr>
          <w:rFonts w:ascii="Times New Roman" w:hAnsi="Times New Roman"/>
          <w:sz w:val="28"/>
          <w:szCs w:val="28"/>
        </w:rPr>
        <w:t>).</w:t>
      </w:r>
    </w:p>
    <w:p w14:paraId="7A343E36" w14:textId="77777777" w:rsidR="002740FC" w:rsidRPr="00D45532" w:rsidRDefault="002740FC" w:rsidP="002740FC">
      <w:pPr>
        <w:spacing w:after="0" w:line="240" w:lineRule="auto"/>
        <w:ind w:firstLine="567"/>
        <w:jc w:val="both"/>
        <w:rPr>
          <w:rFonts w:ascii="Times New Roman" w:hAnsi="Times New Roman"/>
          <w:sz w:val="28"/>
        </w:rPr>
      </w:pPr>
      <w:r w:rsidRPr="00D45532">
        <w:rPr>
          <w:rFonts w:ascii="Times New Roman" w:hAnsi="Times New Roman"/>
          <w:sz w:val="28"/>
        </w:rPr>
        <w:t>Ежеквартально формируются в автоматизированной системе «Единый логический ресурс органов государственной власти и местного самоуправления Краснодарского края» отчета «Имущественная поддержка».</w:t>
      </w:r>
    </w:p>
    <w:p w14:paraId="4143846B" w14:textId="77777777" w:rsidR="002740FC" w:rsidRPr="00D45532" w:rsidRDefault="002740FC" w:rsidP="002740FC"/>
    <w:p w14:paraId="563BDECD" w14:textId="77777777" w:rsidR="002B0C6F" w:rsidRPr="00D45532" w:rsidRDefault="002B0C6F" w:rsidP="00354B64">
      <w:pPr>
        <w:spacing w:after="0" w:line="240" w:lineRule="auto"/>
        <w:jc w:val="both"/>
        <w:rPr>
          <w:rFonts w:ascii="Times New Roman" w:hAnsi="Times New Roman" w:cs="Times New Roman"/>
          <w:b/>
          <w:color w:val="000000"/>
          <w:sz w:val="28"/>
          <w:szCs w:val="28"/>
        </w:rPr>
      </w:pPr>
      <w:r w:rsidRPr="00D45532">
        <w:rPr>
          <w:rFonts w:ascii="Times New Roman" w:hAnsi="Times New Roman" w:cs="Times New Roman"/>
          <w:b/>
          <w:sz w:val="28"/>
          <w:szCs w:val="28"/>
        </w:rPr>
        <w:t xml:space="preserve">Раздел 5. </w:t>
      </w:r>
      <w:r w:rsidRPr="00D45532">
        <w:rPr>
          <w:rFonts w:ascii="Times New Roman" w:hAnsi="Times New Roman" w:cs="Times New Roman"/>
          <w:b/>
          <w:color w:val="000000"/>
          <w:sz w:val="28"/>
          <w:szCs w:val="28"/>
        </w:rPr>
        <w:t xml:space="preserve">Информация о реализации проектного подхода при внедрении Стандарта развития конкуренции на территории </w:t>
      </w:r>
      <w:r w:rsidRPr="00D45532">
        <w:rPr>
          <w:rFonts w:ascii="Times New Roman" w:hAnsi="Times New Roman" w:cs="Times New Roman"/>
          <w:b/>
          <w:sz w:val="28"/>
          <w:szCs w:val="28"/>
        </w:rPr>
        <w:t>муниципального образования</w:t>
      </w:r>
      <w:r w:rsidRPr="00D45532">
        <w:rPr>
          <w:rFonts w:ascii="Times New Roman" w:hAnsi="Times New Roman" w:cs="Times New Roman"/>
          <w:b/>
          <w:color w:val="000000"/>
          <w:sz w:val="28"/>
          <w:szCs w:val="28"/>
        </w:rPr>
        <w:t>.</w:t>
      </w:r>
    </w:p>
    <w:p w14:paraId="51DF47D2" w14:textId="77777777" w:rsidR="002B0C6F" w:rsidRPr="00D45532" w:rsidRDefault="002B0C6F" w:rsidP="008645C8">
      <w:pPr>
        <w:spacing w:after="0" w:line="240" w:lineRule="auto"/>
        <w:ind w:firstLine="709"/>
        <w:jc w:val="both"/>
        <w:rPr>
          <w:rFonts w:ascii="Times New Roman" w:hAnsi="Times New Roman" w:cs="Times New Roman"/>
          <w:b/>
          <w:color w:val="000000"/>
          <w:sz w:val="28"/>
          <w:szCs w:val="28"/>
        </w:rPr>
      </w:pPr>
    </w:p>
    <w:p w14:paraId="7DD32BF6" w14:textId="77777777" w:rsidR="00AD500C" w:rsidRPr="00D45532" w:rsidRDefault="00AD500C" w:rsidP="00AD500C">
      <w:pPr>
        <w:widowControl w:val="0"/>
        <w:spacing w:after="0" w:line="240" w:lineRule="auto"/>
        <w:ind w:firstLine="709"/>
        <w:jc w:val="both"/>
        <w:rPr>
          <w:rFonts w:ascii="Times New Roman" w:hAnsi="Times New Roman" w:cs="Times New Roman"/>
          <w:sz w:val="28"/>
          <w:szCs w:val="28"/>
        </w:rPr>
      </w:pPr>
      <w:r w:rsidRPr="00D45532">
        <w:rPr>
          <w:rFonts w:ascii="Times New Roman" w:hAnsi="Times New Roman" w:cs="Times New Roman"/>
          <w:sz w:val="28"/>
          <w:szCs w:val="28"/>
        </w:rPr>
        <w:t>Проектная деятельность направлена на достижение показателей социально-экономического развития Успенского района Краснодарского края путем структурирования стратегических задач на отдельные проекты, использования качественно новых инструментов и методов управления.</w:t>
      </w:r>
    </w:p>
    <w:p w14:paraId="294A730E" w14:textId="77777777" w:rsidR="00AD500C" w:rsidRPr="006A65DF" w:rsidRDefault="00AD500C" w:rsidP="00AD500C">
      <w:pPr>
        <w:widowControl w:val="0"/>
        <w:spacing w:after="0" w:line="240" w:lineRule="auto"/>
        <w:ind w:firstLine="709"/>
        <w:jc w:val="both"/>
        <w:rPr>
          <w:rFonts w:ascii="Times New Roman" w:hAnsi="Times New Roman" w:cs="Times New Roman"/>
          <w:sz w:val="28"/>
          <w:szCs w:val="28"/>
        </w:rPr>
      </w:pPr>
      <w:r w:rsidRPr="00D45532">
        <w:rPr>
          <w:rFonts w:ascii="Times New Roman" w:hAnsi="Times New Roman" w:cs="Times New Roman"/>
          <w:sz w:val="28"/>
          <w:szCs w:val="28"/>
        </w:rPr>
        <w:t>Проектная деятельность предполагает достижение поставленных перед структурными подразделениями администрации муниципального образования Успенский район и подведомственными муниципальными организациями задач и реализацию возложенных на них полномочий с использованием имеющихся ресурсов, при этом обеспечивается снижение управленческих издержек, минимизация влияния рисков и повышение эффективности межведомственного</w:t>
      </w:r>
      <w:r w:rsidRPr="006A65DF">
        <w:rPr>
          <w:rFonts w:ascii="Times New Roman" w:hAnsi="Times New Roman" w:cs="Times New Roman"/>
          <w:sz w:val="28"/>
          <w:szCs w:val="28"/>
        </w:rPr>
        <w:t xml:space="preserve"> взаимодействия.</w:t>
      </w:r>
    </w:p>
    <w:p w14:paraId="282CAF23" w14:textId="77777777" w:rsidR="00AD500C" w:rsidRPr="006A65DF" w:rsidRDefault="00AD500C" w:rsidP="00AD500C">
      <w:pPr>
        <w:widowControl w:val="0"/>
        <w:spacing w:after="0" w:line="240" w:lineRule="auto"/>
        <w:ind w:firstLine="709"/>
        <w:jc w:val="both"/>
        <w:rPr>
          <w:rFonts w:ascii="Times New Roman" w:hAnsi="Times New Roman" w:cs="Times New Roman"/>
          <w:sz w:val="28"/>
          <w:szCs w:val="28"/>
        </w:rPr>
      </w:pPr>
      <w:r w:rsidRPr="006A65DF">
        <w:rPr>
          <w:rFonts w:ascii="Times New Roman" w:hAnsi="Times New Roman" w:cs="Times New Roman"/>
          <w:sz w:val="28"/>
          <w:szCs w:val="28"/>
        </w:rPr>
        <w:t xml:space="preserve">Реализация проектов включает инициирование, подготовку, реализацию и завершение приоритетных проектов. </w:t>
      </w:r>
    </w:p>
    <w:p w14:paraId="55479D64" w14:textId="77777777" w:rsidR="00AD500C" w:rsidRPr="006A65DF" w:rsidRDefault="00AD500C" w:rsidP="00AD500C">
      <w:pPr>
        <w:widowControl w:val="0"/>
        <w:spacing w:after="0" w:line="240" w:lineRule="auto"/>
        <w:ind w:firstLine="709"/>
        <w:jc w:val="both"/>
        <w:rPr>
          <w:rFonts w:ascii="Times New Roman" w:hAnsi="Times New Roman" w:cs="Times New Roman"/>
          <w:sz w:val="28"/>
          <w:szCs w:val="28"/>
        </w:rPr>
      </w:pPr>
      <w:r w:rsidRPr="006A65DF">
        <w:rPr>
          <w:rFonts w:ascii="Times New Roman" w:hAnsi="Times New Roman" w:cs="Times New Roman"/>
          <w:sz w:val="28"/>
          <w:szCs w:val="28"/>
        </w:rPr>
        <w:t>Участие в проектной деятельности предполагает выполнение поставленных задач в установленные сроки с обеспечением качественного результата.</w:t>
      </w:r>
    </w:p>
    <w:p w14:paraId="376DF0B4" w14:textId="77777777" w:rsidR="00AD500C" w:rsidRPr="006A65DF" w:rsidRDefault="00AD500C" w:rsidP="00AD500C">
      <w:pPr>
        <w:widowControl w:val="0"/>
        <w:spacing w:after="0" w:line="240" w:lineRule="auto"/>
        <w:ind w:firstLine="709"/>
        <w:jc w:val="both"/>
        <w:rPr>
          <w:rFonts w:ascii="Times New Roman" w:hAnsi="Times New Roman" w:cs="Times New Roman"/>
          <w:sz w:val="28"/>
          <w:szCs w:val="28"/>
        </w:rPr>
      </w:pPr>
      <w:r w:rsidRPr="006A65DF">
        <w:rPr>
          <w:rFonts w:ascii="Times New Roman" w:hAnsi="Times New Roman" w:cs="Times New Roman"/>
          <w:sz w:val="28"/>
          <w:szCs w:val="28"/>
        </w:rPr>
        <w:t>Проектная деятельность направлена на достижение следующих целей:</w:t>
      </w:r>
    </w:p>
    <w:p w14:paraId="0FB7E809" w14:textId="77777777" w:rsidR="00AD500C" w:rsidRPr="006A65DF" w:rsidRDefault="00AD500C" w:rsidP="00AD500C">
      <w:pPr>
        <w:widowControl w:val="0"/>
        <w:spacing w:after="0" w:line="240" w:lineRule="auto"/>
        <w:ind w:firstLine="709"/>
        <w:jc w:val="both"/>
        <w:rPr>
          <w:rFonts w:ascii="Times New Roman" w:hAnsi="Times New Roman" w:cs="Times New Roman"/>
          <w:sz w:val="28"/>
          <w:szCs w:val="28"/>
        </w:rPr>
      </w:pPr>
      <w:r w:rsidRPr="006A65DF">
        <w:rPr>
          <w:rFonts w:ascii="Times New Roman" w:hAnsi="Times New Roman" w:cs="Times New Roman"/>
          <w:sz w:val="28"/>
          <w:szCs w:val="28"/>
        </w:rPr>
        <w:t xml:space="preserve">- обеспечение достижения результатов, запланированных структурными подразделениями администрации муниципального образования Успенский район и подведомственными муниципальными организациями, участвующими в проектной деятельности в рамках, возложенных на них функций; </w:t>
      </w:r>
    </w:p>
    <w:p w14:paraId="1D4D4F0E" w14:textId="77777777" w:rsidR="00AD500C" w:rsidRPr="006A65DF" w:rsidRDefault="00AD500C" w:rsidP="00AD500C">
      <w:pPr>
        <w:widowControl w:val="0"/>
        <w:spacing w:after="0" w:line="240" w:lineRule="auto"/>
        <w:ind w:firstLine="709"/>
        <w:jc w:val="both"/>
        <w:rPr>
          <w:rFonts w:ascii="Times New Roman" w:hAnsi="Times New Roman" w:cs="Times New Roman"/>
          <w:sz w:val="28"/>
          <w:szCs w:val="28"/>
        </w:rPr>
      </w:pPr>
      <w:r w:rsidRPr="006A65DF">
        <w:rPr>
          <w:rFonts w:ascii="Times New Roman" w:hAnsi="Times New Roman" w:cs="Times New Roman"/>
          <w:sz w:val="28"/>
          <w:szCs w:val="28"/>
        </w:rPr>
        <w:t>- повышение эффективности достижения целей и задач</w:t>
      </w:r>
      <w:r w:rsidRPr="006A65DF">
        <w:rPr>
          <w:rFonts w:ascii="Times New Roman" w:hAnsi="Times New Roman" w:cs="Times New Roman"/>
          <w:color w:val="000000"/>
          <w:sz w:val="28"/>
          <w:szCs w:val="28"/>
        </w:rPr>
        <w:t xml:space="preserve"> социально-экономического развития Успенского района</w:t>
      </w:r>
      <w:r w:rsidRPr="006A65DF">
        <w:rPr>
          <w:rFonts w:ascii="Times New Roman" w:hAnsi="Times New Roman" w:cs="Times New Roman"/>
          <w:sz w:val="28"/>
          <w:szCs w:val="28"/>
        </w:rPr>
        <w:t>;</w:t>
      </w:r>
    </w:p>
    <w:p w14:paraId="39DE7EE3" w14:textId="77777777" w:rsidR="00AD500C" w:rsidRPr="006A65DF" w:rsidRDefault="00AD500C" w:rsidP="00AD500C">
      <w:pPr>
        <w:widowControl w:val="0"/>
        <w:spacing w:after="0" w:line="240" w:lineRule="auto"/>
        <w:ind w:firstLine="709"/>
        <w:jc w:val="both"/>
        <w:rPr>
          <w:rFonts w:ascii="Times New Roman" w:hAnsi="Times New Roman" w:cs="Times New Roman"/>
          <w:sz w:val="28"/>
          <w:szCs w:val="28"/>
        </w:rPr>
      </w:pPr>
      <w:r w:rsidRPr="006A65DF">
        <w:rPr>
          <w:rFonts w:ascii="Times New Roman" w:hAnsi="Times New Roman" w:cs="Times New Roman"/>
          <w:sz w:val="28"/>
          <w:szCs w:val="28"/>
        </w:rPr>
        <w:t xml:space="preserve">- повышение инвестиционной привлекательности </w:t>
      </w:r>
      <w:r w:rsidRPr="006A65DF">
        <w:rPr>
          <w:rFonts w:ascii="Times New Roman" w:hAnsi="Times New Roman" w:cs="Times New Roman"/>
          <w:color w:val="000000"/>
          <w:sz w:val="28"/>
          <w:szCs w:val="28"/>
        </w:rPr>
        <w:t>Успенского района</w:t>
      </w:r>
      <w:r w:rsidRPr="006A65DF">
        <w:rPr>
          <w:rFonts w:ascii="Times New Roman" w:hAnsi="Times New Roman" w:cs="Times New Roman"/>
          <w:sz w:val="28"/>
          <w:szCs w:val="28"/>
        </w:rPr>
        <w:t>;</w:t>
      </w:r>
    </w:p>
    <w:p w14:paraId="27B6AA26" w14:textId="77777777" w:rsidR="00AD500C" w:rsidRPr="006A65DF" w:rsidRDefault="00AD500C" w:rsidP="00AD500C">
      <w:pPr>
        <w:widowControl w:val="0"/>
        <w:spacing w:after="0" w:line="240" w:lineRule="auto"/>
        <w:ind w:firstLine="709"/>
        <w:jc w:val="both"/>
        <w:rPr>
          <w:rFonts w:ascii="Times New Roman" w:hAnsi="Times New Roman" w:cs="Times New Roman"/>
          <w:sz w:val="28"/>
          <w:szCs w:val="28"/>
        </w:rPr>
      </w:pPr>
      <w:r w:rsidRPr="006A65DF">
        <w:rPr>
          <w:rFonts w:ascii="Times New Roman" w:hAnsi="Times New Roman" w:cs="Times New Roman"/>
          <w:sz w:val="28"/>
          <w:szCs w:val="28"/>
        </w:rPr>
        <w:t>- повышение эффективности деятельности структурных подразделений администрации муниципального образования Успенский район;</w:t>
      </w:r>
    </w:p>
    <w:p w14:paraId="25AA4BEC" w14:textId="77777777" w:rsidR="00AD500C" w:rsidRPr="006A65DF" w:rsidRDefault="00AD500C" w:rsidP="00AD500C">
      <w:pPr>
        <w:widowControl w:val="0"/>
        <w:spacing w:after="0" w:line="240" w:lineRule="auto"/>
        <w:ind w:firstLine="709"/>
        <w:jc w:val="both"/>
        <w:rPr>
          <w:rFonts w:ascii="Times New Roman" w:hAnsi="Times New Roman" w:cs="Times New Roman"/>
          <w:sz w:val="28"/>
          <w:szCs w:val="28"/>
        </w:rPr>
      </w:pPr>
      <w:r w:rsidRPr="006A65DF">
        <w:rPr>
          <w:rFonts w:ascii="Times New Roman" w:hAnsi="Times New Roman" w:cs="Times New Roman"/>
          <w:sz w:val="28"/>
          <w:szCs w:val="28"/>
        </w:rPr>
        <w:t xml:space="preserve">- повышение эффективности использования финансовых, трудовых и </w:t>
      </w:r>
      <w:r w:rsidRPr="006A65DF">
        <w:rPr>
          <w:rFonts w:ascii="Times New Roman" w:hAnsi="Times New Roman" w:cs="Times New Roman"/>
          <w:sz w:val="28"/>
          <w:szCs w:val="28"/>
        </w:rPr>
        <w:lastRenderedPageBreak/>
        <w:t>временных ресурсов;</w:t>
      </w:r>
    </w:p>
    <w:p w14:paraId="112F6797" w14:textId="77777777" w:rsidR="00AD500C" w:rsidRPr="006A65DF" w:rsidRDefault="00AD500C" w:rsidP="00AD500C">
      <w:pPr>
        <w:widowControl w:val="0"/>
        <w:spacing w:after="0" w:line="240" w:lineRule="auto"/>
        <w:ind w:firstLine="709"/>
        <w:jc w:val="both"/>
        <w:rPr>
          <w:rFonts w:ascii="Times New Roman" w:hAnsi="Times New Roman" w:cs="Times New Roman"/>
          <w:sz w:val="28"/>
          <w:szCs w:val="28"/>
        </w:rPr>
      </w:pPr>
      <w:r w:rsidRPr="006A65DF">
        <w:rPr>
          <w:rFonts w:ascii="Times New Roman" w:hAnsi="Times New Roman" w:cs="Times New Roman"/>
          <w:sz w:val="28"/>
          <w:szCs w:val="28"/>
        </w:rPr>
        <w:t xml:space="preserve">- обеспечение прозрачности, обоснованности и своевременности решений, принимаемых структурными подразделениями администрации муниципального образования Успенский район для реализации проектов; </w:t>
      </w:r>
    </w:p>
    <w:p w14:paraId="62A5D0F0" w14:textId="77777777" w:rsidR="00AD500C" w:rsidRPr="006A65DF" w:rsidRDefault="00AD500C" w:rsidP="00AD500C">
      <w:pPr>
        <w:widowControl w:val="0"/>
        <w:spacing w:after="0" w:line="240" w:lineRule="auto"/>
        <w:ind w:firstLine="709"/>
        <w:jc w:val="both"/>
        <w:rPr>
          <w:rFonts w:ascii="Times New Roman" w:hAnsi="Times New Roman" w:cs="Times New Roman"/>
          <w:sz w:val="28"/>
          <w:szCs w:val="28"/>
        </w:rPr>
      </w:pPr>
      <w:r w:rsidRPr="006A65DF">
        <w:rPr>
          <w:rFonts w:ascii="Times New Roman" w:hAnsi="Times New Roman" w:cs="Times New Roman"/>
          <w:sz w:val="28"/>
          <w:szCs w:val="28"/>
        </w:rPr>
        <w:t>- повышение эффективности взаимодействия команды проекта посредством применения единых подходов к управлению проектами.</w:t>
      </w:r>
    </w:p>
    <w:p w14:paraId="0E4D732A" w14:textId="77777777" w:rsidR="00AD500C" w:rsidRPr="006A65DF" w:rsidRDefault="00AD500C" w:rsidP="00AD500C">
      <w:pPr>
        <w:spacing w:after="0"/>
        <w:ind w:firstLine="708"/>
        <w:jc w:val="both"/>
        <w:rPr>
          <w:rFonts w:ascii="Times New Roman" w:eastAsia="Times New Roman" w:hAnsi="Times New Roman" w:cs="Times New Roman"/>
          <w:sz w:val="28"/>
          <w:szCs w:val="28"/>
        </w:rPr>
      </w:pPr>
      <w:r w:rsidRPr="006A65DF">
        <w:rPr>
          <w:rFonts w:ascii="Times New Roman" w:eastAsia="Times New Roman" w:hAnsi="Times New Roman" w:cs="Times New Roman"/>
          <w:sz w:val="28"/>
          <w:szCs w:val="28"/>
        </w:rPr>
        <w:t xml:space="preserve">Постановлением администрации муниципального образования Успенский район от 28 декабря 2018 года №1599 «Об организации проектной деятельности в муниципальном образовании Успенский район», утверждены: </w:t>
      </w:r>
    </w:p>
    <w:p w14:paraId="4C47BBEB" w14:textId="77777777" w:rsidR="00AD500C" w:rsidRPr="006A65DF" w:rsidRDefault="00AD500C" w:rsidP="00AD500C">
      <w:pPr>
        <w:spacing w:after="0"/>
        <w:ind w:firstLine="709"/>
        <w:jc w:val="both"/>
        <w:rPr>
          <w:rFonts w:ascii="Times New Roman" w:hAnsi="Times New Roman" w:cs="Times New Roman"/>
          <w:sz w:val="28"/>
          <w:szCs w:val="28"/>
        </w:rPr>
      </w:pPr>
      <w:r w:rsidRPr="006A65DF">
        <w:rPr>
          <w:rFonts w:ascii="Times New Roman" w:hAnsi="Times New Roman" w:cs="Times New Roman"/>
          <w:sz w:val="28"/>
          <w:szCs w:val="28"/>
        </w:rPr>
        <w:t>- положение об организации проектной деятельности в муниципальном образовании Успенский район;</w:t>
      </w:r>
    </w:p>
    <w:p w14:paraId="7700FFE8" w14:textId="77777777" w:rsidR="00AD500C" w:rsidRPr="006A65DF" w:rsidRDefault="00AD500C" w:rsidP="00AD500C">
      <w:pPr>
        <w:spacing w:after="0"/>
        <w:ind w:firstLine="709"/>
        <w:jc w:val="both"/>
        <w:rPr>
          <w:rFonts w:ascii="Times New Roman" w:hAnsi="Times New Roman" w:cs="Times New Roman"/>
          <w:sz w:val="28"/>
          <w:szCs w:val="28"/>
        </w:rPr>
      </w:pPr>
      <w:r w:rsidRPr="006A65DF">
        <w:rPr>
          <w:rFonts w:ascii="Times New Roman" w:hAnsi="Times New Roman" w:cs="Times New Roman"/>
          <w:sz w:val="28"/>
          <w:szCs w:val="28"/>
        </w:rPr>
        <w:t>- функциональную структуру системы управления проектной деятельностью в муниципальном образовании Успенский район;</w:t>
      </w:r>
    </w:p>
    <w:p w14:paraId="7C6669CE" w14:textId="77777777" w:rsidR="00AD500C" w:rsidRPr="006A65DF" w:rsidRDefault="00AD500C" w:rsidP="00AD500C">
      <w:pPr>
        <w:spacing w:after="0"/>
        <w:ind w:firstLine="709"/>
        <w:jc w:val="both"/>
        <w:rPr>
          <w:rFonts w:ascii="Times New Roman" w:hAnsi="Times New Roman" w:cs="Times New Roman"/>
          <w:sz w:val="28"/>
          <w:szCs w:val="28"/>
        </w:rPr>
      </w:pPr>
      <w:r w:rsidRPr="006A65DF">
        <w:rPr>
          <w:rFonts w:ascii="Times New Roman" w:hAnsi="Times New Roman" w:cs="Times New Roman"/>
          <w:sz w:val="28"/>
          <w:szCs w:val="28"/>
        </w:rPr>
        <w:t>- положение о муниципальном проектном комитете муниципального образования Успенский район;</w:t>
      </w:r>
    </w:p>
    <w:p w14:paraId="7FF5EDDB" w14:textId="77777777" w:rsidR="00AD500C" w:rsidRPr="006A65DF" w:rsidRDefault="00AD500C" w:rsidP="00AD500C">
      <w:pPr>
        <w:spacing w:after="0"/>
        <w:ind w:firstLine="709"/>
        <w:jc w:val="both"/>
        <w:rPr>
          <w:rFonts w:ascii="Times New Roman" w:hAnsi="Times New Roman" w:cs="Times New Roman"/>
          <w:sz w:val="28"/>
          <w:szCs w:val="28"/>
        </w:rPr>
      </w:pPr>
      <w:r w:rsidRPr="006A65DF">
        <w:rPr>
          <w:rFonts w:ascii="Times New Roman" w:hAnsi="Times New Roman" w:cs="Times New Roman"/>
          <w:sz w:val="28"/>
          <w:szCs w:val="28"/>
        </w:rPr>
        <w:t>- состав муниципального проектного комитета муниципального образования Успенский район.</w:t>
      </w:r>
    </w:p>
    <w:p w14:paraId="18B2EBAA" w14:textId="77777777" w:rsidR="00AD500C" w:rsidRPr="006A65DF" w:rsidRDefault="00AD500C" w:rsidP="00AD500C">
      <w:pPr>
        <w:spacing w:after="0"/>
        <w:jc w:val="both"/>
        <w:rPr>
          <w:rFonts w:ascii="Times New Roman" w:eastAsia="Times New Roman" w:hAnsi="Times New Roman" w:cs="Times New Roman"/>
          <w:sz w:val="28"/>
          <w:szCs w:val="28"/>
        </w:rPr>
      </w:pPr>
      <w:r w:rsidRPr="006A65DF">
        <w:rPr>
          <w:rFonts w:ascii="Times New Roman" w:hAnsi="Times New Roman" w:cs="Times New Roman"/>
          <w:color w:val="000000" w:themeColor="text1"/>
          <w:sz w:val="28"/>
          <w:szCs w:val="28"/>
        </w:rPr>
        <w:tab/>
      </w:r>
      <w:r w:rsidRPr="006A65DF">
        <w:rPr>
          <w:rFonts w:ascii="Times New Roman" w:eastAsia="Times New Roman" w:hAnsi="Times New Roman" w:cs="Times New Roman"/>
          <w:sz w:val="28"/>
          <w:szCs w:val="28"/>
        </w:rPr>
        <w:t xml:space="preserve"> Председатель муниципального проектного комитета </w:t>
      </w:r>
      <w:r w:rsidRPr="006A65DF">
        <w:rPr>
          <w:rFonts w:ascii="Times New Roman" w:hAnsi="Times New Roman" w:cs="Times New Roman"/>
          <w:sz w:val="28"/>
          <w:szCs w:val="28"/>
        </w:rPr>
        <w:t>муниципального образования Успенский район</w:t>
      </w:r>
      <w:r w:rsidRPr="006A65DF">
        <w:rPr>
          <w:rFonts w:ascii="Times New Roman" w:eastAsia="Times New Roman" w:hAnsi="Times New Roman" w:cs="Times New Roman"/>
          <w:sz w:val="28"/>
          <w:szCs w:val="28"/>
        </w:rPr>
        <w:t xml:space="preserve"> – Бахилин Геннадий Клавдиевич - глава муниципального образования Успенский район.</w:t>
      </w:r>
    </w:p>
    <w:p w14:paraId="23078B09" w14:textId="77777777" w:rsidR="00AD500C" w:rsidRPr="006A65DF" w:rsidRDefault="00AD500C" w:rsidP="00AD500C">
      <w:pPr>
        <w:spacing w:after="0"/>
        <w:jc w:val="both"/>
        <w:rPr>
          <w:rFonts w:ascii="Times New Roman" w:eastAsia="Times New Roman" w:hAnsi="Times New Roman" w:cs="Times New Roman"/>
          <w:sz w:val="28"/>
          <w:szCs w:val="28"/>
        </w:rPr>
      </w:pPr>
      <w:bookmarkStart w:id="0" w:name="Par196"/>
      <w:bookmarkStart w:id="1" w:name="Par185"/>
      <w:bookmarkEnd w:id="0"/>
      <w:bookmarkEnd w:id="1"/>
    </w:p>
    <w:p w14:paraId="736DAD89" w14:textId="77777777" w:rsidR="00AD500C" w:rsidRPr="006A65DF" w:rsidRDefault="00AD500C" w:rsidP="00AD500C">
      <w:pPr>
        <w:widowControl w:val="0"/>
        <w:tabs>
          <w:tab w:val="right" w:pos="9639"/>
        </w:tabs>
        <w:autoSpaceDE w:val="0"/>
        <w:autoSpaceDN w:val="0"/>
        <w:adjustRightInd w:val="0"/>
        <w:jc w:val="both"/>
        <w:rPr>
          <w:rFonts w:ascii="Times New Roman" w:eastAsia="Times New Roman" w:hAnsi="Times New Roman" w:cs="Times New Roman"/>
          <w:sz w:val="28"/>
          <w:szCs w:val="28"/>
        </w:rPr>
      </w:pPr>
      <w:r w:rsidRPr="006A65DF">
        <w:rPr>
          <w:rFonts w:ascii="Times New Roman" w:eastAsia="Times New Roman" w:hAnsi="Times New Roman" w:cs="Times New Roman"/>
          <w:sz w:val="28"/>
          <w:szCs w:val="28"/>
        </w:rPr>
        <w:t>В муниципальном образовании Успенский район разработано 16 проектных предложений в 2019 году. Реестр проектных предложений администрации муниципального образования Успенский район 2019 года размещен на официальном сайте администрации муниципального образования Успенский район.</w:t>
      </w:r>
    </w:p>
    <w:p w14:paraId="51A755BB" w14:textId="77777777" w:rsidR="00AD500C" w:rsidRPr="006A65DF" w:rsidRDefault="00AD500C" w:rsidP="00AD500C">
      <w:pPr>
        <w:widowControl w:val="0"/>
        <w:tabs>
          <w:tab w:val="right" w:pos="9639"/>
        </w:tabs>
        <w:autoSpaceDE w:val="0"/>
        <w:autoSpaceDN w:val="0"/>
        <w:adjustRightInd w:val="0"/>
        <w:jc w:val="both"/>
        <w:rPr>
          <w:rFonts w:ascii="Times New Roman" w:hAnsi="Times New Roman"/>
          <w:b/>
          <w:sz w:val="28"/>
          <w:szCs w:val="28"/>
        </w:rPr>
      </w:pPr>
      <w:r w:rsidRPr="006A65DF">
        <w:rPr>
          <w:rFonts w:ascii="Times New Roman" w:eastAsia="Times New Roman" w:hAnsi="Times New Roman" w:cs="Times New Roman"/>
          <w:b/>
          <w:sz w:val="28"/>
          <w:szCs w:val="28"/>
        </w:rPr>
        <w:t xml:space="preserve">Проект </w:t>
      </w:r>
      <w:r w:rsidRPr="006A65DF">
        <w:rPr>
          <w:rFonts w:ascii="Times New Roman" w:hAnsi="Times New Roman"/>
          <w:b/>
          <w:sz w:val="28"/>
          <w:szCs w:val="28"/>
        </w:rPr>
        <w:t>«Р</w:t>
      </w:r>
      <w:r w:rsidRPr="006A65DF">
        <w:rPr>
          <w:rFonts w:ascii="Times New Roman" w:hAnsi="Times New Roman"/>
          <w:b/>
          <w:sz w:val="28"/>
          <w:szCs w:val="28"/>
          <w:lang w:bidi="ru-RU"/>
        </w:rPr>
        <w:t>аботы по капитальному ремонту и ремонту автомобильных дорог общего пользования местного значения на территории Успенского района</w:t>
      </w:r>
      <w:r w:rsidRPr="006A65DF">
        <w:rPr>
          <w:rFonts w:ascii="Times New Roman" w:hAnsi="Times New Roman"/>
          <w:b/>
          <w:sz w:val="28"/>
          <w:szCs w:val="28"/>
        </w:rPr>
        <w:t>».</w:t>
      </w:r>
    </w:p>
    <w:p w14:paraId="1B90D59B" w14:textId="77777777" w:rsidR="00AD500C" w:rsidRPr="006A65DF" w:rsidRDefault="00AD500C" w:rsidP="00AD500C">
      <w:pPr>
        <w:widowControl w:val="0"/>
        <w:tabs>
          <w:tab w:val="right" w:pos="9639"/>
        </w:tabs>
        <w:autoSpaceDE w:val="0"/>
        <w:autoSpaceDN w:val="0"/>
        <w:adjustRightInd w:val="0"/>
        <w:jc w:val="both"/>
        <w:rPr>
          <w:rFonts w:ascii="Times New Roman" w:hAnsi="Times New Roman"/>
          <w:sz w:val="28"/>
          <w:szCs w:val="28"/>
        </w:rPr>
      </w:pPr>
      <w:r w:rsidRPr="006A65DF">
        <w:rPr>
          <w:rFonts w:ascii="Times New Roman" w:hAnsi="Times New Roman" w:cs="Times New Roman"/>
          <w:sz w:val="28"/>
          <w:szCs w:val="28"/>
        </w:rPr>
        <w:t>ОПИСАНИЕ Проекта:</w:t>
      </w:r>
      <w:r w:rsidRPr="006A65DF">
        <w:rPr>
          <w:rFonts w:ascii="Times New Roman" w:hAnsi="Times New Roman"/>
          <w:sz w:val="28"/>
          <w:szCs w:val="28"/>
          <w:lang w:bidi="ru-RU"/>
        </w:rPr>
        <w:t xml:space="preserve"> Строительство, реконструкция автомобильных дорог общего пользования местного значения на территории Успенского района.</w:t>
      </w:r>
    </w:p>
    <w:p w14:paraId="1E5F59A7" w14:textId="77777777" w:rsidR="00AD500C" w:rsidRPr="006A65DF" w:rsidRDefault="00AD500C" w:rsidP="00AD500C">
      <w:pPr>
        <w:widowControl w:val="0"/>
        <w:tabs>
          <w:tab w:val="right" w:pos="9639"/>
        </w:tabs>
        <w:autoSpaceDE w:val="0"/>
        <w:autoSpaceDN w:val="0"/>
        <w:adjustRightInd w:val="0"/>
        <w:jc w:val="both"/>
        <w:rPr>
          <w:rFonts w:ascii="Times New Roman" w:hAnsi="Times New Roman"/>
          <w:sz w:val="28"/>
          <w:szCs w:val="28"/>
          <w:lang w:bidi="ru-RU"/>
        </w:rPr>
      </w:pPr>
      <w:r w:rsidRPr="006A65DF">
        <w:rPr>
          <w:rFonts w:ascii="Times New Roman" w:hAnsi="Times New Roman" w:cs="Times New Roman"/>
          <w:sz w:val="28"/>
          <w:szCs w:val="28"/>
        </w:rPr>
        <w:t xml:space="preserve">Руководитель проекта: </w:t>
      </w:r>
      <w:r w:rsidRPr="006A65DF">
        <w:rPr>
          <w:rFonts w:ascii="Times New Roman" w:hAnsi="Times New Roman"/>
          <w:sz w:val="28"/>
          <w:szCs w:val="28"/>
          <w:lang w:bidi="ru-RU"/>
        </w:rPr>
        <w:t>Начальник отдела по вопросам жилищно-коммунального хозяйства администрации муниципального образования Успенский район Краснопеева Виктория Александровна.</w:t>
      </w:r>
    </w:p>
    <w:p w14:paraId="4AFF13F0" w14:textId="77777777" w:rsidR="00AD500C" w:rsidRPr="006A65DF" w:rsidRDefault="00AD500C" w:rsidP="00AD500C">
      <w:pPr>
        <w:widowControl w:val="0"/>
        <w:tabs>
          <w:tab w:val="right" w:pos="9639"/>
        </w:tabs>
        <w:autoSpaceDE w:val="0"/>
        <w:autoSpaceDN w:val="0"/>
        <w:adjustRightInd w:val="0"/>
        <w:jc w:val="both"/>
        <w:rPr>
          <w:rFonts w:ascii="Times New Roman" w:hAnsi="Times New Roman" w:cs="Times New Roman"/>
          <w:sz w:val="28"/>
          <w:szCs w:val="28"/>
        </w:rPr>
      </w:pPr>
      <w:r w:rsidRPr="006A65DF">
        <w:rPr>
          <w:rFonts w:ascii="Times New Roman" w:hAnsi="Times New Roman" w:cs="Times New Roman"/>
          <w:sz w:val="28"/>
          <w:szCs w:val="28"/>
        </w:rPr>
        <w:t>Администратор проекта:</w:t>
      </w:r>
      <w:r w:rsidRPr="006A65DF">
        <w:rPr>
          <w:rFonts w:ascii="Times New Roman" w:hAnsi="Times New Roman"/>
          <w:sz w:val="28"/>
          <w:szCs w:val="28"/>
          <w:lang w:bidi="ru-RU"/>
        </w:rPr>
        <w:t xml:space="preserve"> Начальник отдела МБУ УКС и ЕЗ администрации муниципального образования Успенский район Капчук Виктор Владимирович.</w:t>
      </w:r>
      <w:r w:rsidRPr="006A65DF">
        <w:rPr>
          <w:rFonts w:ascii="Times New Roman" w:hAnsi="Times New Roman" w:cs="Times New Roman"/>
          <w:sz w:val="28"/>
          <w:szCs w:val="28"/>
        </w:rPr>
        <w:t xml:space="preserve"> </w:t>
      </w:r>
    </w:p>
    <w:p w14:paraId="36ACC7D6" w14:textId="77777777" w:rsidR="00AD500C" w:rsidRPr="006A65DF" w:rsidRDefault="00AD500C" w:rsidP="00AD500C">
      <w:pPr>
        <w:spacing w:after="0" w:line="240" w:lineRule="auto"/>
        <w:jc w:val="both"/>
        <w:rPr>
          <w:rFonts w:ascii="Times New Roman" w:hAnsi="Times New Roman"/>
          <w:sz w:val="28"/>
          <w:szCs w:val="28"/>
          <w:lang w:bidi="ru-RU"/>
        </w:rPr>
      </w:pPr>
      <w:r w:rsidRPr="006A65DF">
        <w:rPr>
          <w:rFonts w:ascii="Times New Roman" w:hAnsi="Times New Roman" w:cs="Times New Roman"/>
          <w:sz w:val="28"/>
          <w:szCs w:val="28"/>
        </w:rPr>
        <w:t>Цель (цели) проекта:</w:t>
      </w:r>
      <w:r w:rsidRPr="006A65DF">
        <w:rPr>
          <w:rFonts w:ascii="Times New Roman" w:hAnsi="Times New Roman"/>
          <w:sz w:val="28"/>
          <w:szCs w:val="28"/>
          <w:lang w:bidi="ru-RU"/>
        </w:rPr>
        <w:t xml:space="preserve"> </w:t>
      </w:r>
    </w:p>
    <w:p w14:paraId="1D7B3AEE" w14:textId="77777777" w:rsidR="00AD500C" w:rsidRPr="006A65DF" w:rsidRDefault="00AD500C" w:rsidP="00AD500C">
      <w:pPr>
        <w:spacing w:after="0" w:line="240" w:lineRule="auto"/>
        <w:jc w:val="both"/>
        <w:rPr>
          <w:rFonts w:ascii="Times New Roman" w:hAnsi="Times New Roman"/>
          <w:sz w:val="28"/>
          <w:szCs w:val="28"/>
          <w:lang w:bidi="ru-RU"/>
        </w:rPr>
      </w:pPr>
      <w:r w:rsidRPr="006A65DF">
        <w:rPr>
          <w:rFonts w:ascii="Times New Roman" w:hAnsi="Times New Roman"/>
          <w:sz w:val="28"/>
          <w:szCs w:val="28"/>
          <w:lang w:bidi="ru-RU"/>
        </w:rPr>
        <w:t>- развитие сети автомобильных дорог общего пользования местного значения на территории Успенского района;</w:t>
      </w:r>
    </w:p>
    <w:p w14:paraId="1B907C4D" w14:textId="77777777" w:rsidR="00AD500C" w:rsidRPr="006A65DF" w:rsidRDefault="00AD500C" w:rsidP="00AD500C">
      <w:pPr>
        <w:widowControl w:val="0"/>
        <w:tabs>
          <w:tab w:val="right" w:pos="9639"/>
        </w:tabs>
        <w:autoSpaceDE w:val="0"/>
        <w:autoSpaceDN w:val="0"/>
        <w:adjustRightInd w:val="0"/>
        <w:spacing w:after="0" w:line="240" w:lineRule="auto"/>
        <w:jc w:val="both"/>
        <w:rPr>
          <w:rFonts w:ascii="Times New Roman" w:hAnsi="Times New Roman" w:cs="Times New Roman"/>
          <w:sz w:val="28"/>
          <w:szCs w:val="28"/>
        </w:rPr>
      </w:pPr>
      <w:r w:rsidRPr="006A65DF">
        <w:rPr>
          <w:rFonts w:ascii="Times New Roman" w:hAnsi="Times New Roman"/>
          <w:sz w:val="28"/>
          <w:szCs w:val="28"/>
          <w:lang w:bidi="ru-RU"/>
        </w:rPr>
        <w:t xml:space="preserve">- повышение транспортно-эксплуатационного состояния сети автомобильных </w:t>
      </w:r>
      <w:r w:rsidRPr="006A65DF">
        <w:rPr>
          <w:rFonts w:ascii="Times New Roman" w:hAnsi="Times New Roman"/>
          <w:sz w:val="28"/>
          <w:szCs w:val="28"/>
          <w:lang w:bidi="ru-RU"/>
        </w:rPr>
        <w:lastRenderedPageBreak/>
        <w:t>дорог общего пользования местного значения в Успенском районе.</w:t>
      </w:r>
      <w:r w:rsidRPr="006A65DF">
        <w:rPr>
          <w:rFonts w:ascii="Times New Roman" w:hAnsi="Times New Roman" w:cs="Times New Roman"/>
          <w:sz w:val="28"/>
          <w:szCs w:val="28"/>
        </w:rPr>
        <w:t xml:space="preserve"> </w:t>
      </w:r>
    </w:p>
    <w:p w14:paraId="10FD6686" w14:textId="77777777" w:rsidR="00AD500C" w:rsidRPr="006A65DF" w:rsidRDefault="00AD500C" w:rsidP="00AD500C">
      <w:pPr>
        <w:widowControl w:val="0"/>
        <w:tabs>
          <w:tab w:val="right" w:pos="9639"/>
        </w:tabs>
        <w:autoSpaceDE w:val="0"/>
        <w:autoSpaceDN w:val="0"/>
        <w:adjustRightInd w:val="0"/>
        <w:spacing w:after="0" w:line="240" w:lineRule="auto"/>
        <w:jc w:val="both"/>
        <w:rPr>
          <w:rFonts w:ascii="Times New Roman" w:hAnsi="Times New Roman" w:cs="Times New Roman"/>
          <w:sz w:val="28"/>
          <w:szCs w:val="28"/>
        </w:rPr>
      </w:pPr>
      <w:r w:rsidRPr="006A65DF">
        <w:rPr>
          <w:rFonts w:ascii="Times New Roman" w:hAnsi="Times New Roman" w:cs="Times New Roman"/>
          <w:sz w:val="28"/>
          <w:szCs w:val="28"/>
        </w:rPr>
        <w:t>Задачи проекта:</w:t>
      </w:r>
    </w:p>
    <w:p w14:paraId="6452E045" w14:textId="77777777" w:rsidR="00AD500C" w:rsidRPr="006A65DF" w:rsidRDefault="00AD500C" w:rsidP="00AD500C">
      <w:pPr>
        <w:spacing w:after="0" w:line="240" w:lineRule="auto"/>
        <w:jc w:val="both"/>
        <w:rPr>
          <w:rFonts w:ascii="Times New Roman" w:hAnsi="Times New Roman"/>
          <w:sz w:val="28"/>
          <w:szCs w:val="28"/>
          <w:lang w:bidi="ru-RU"/>
        </w:rPr>
      </w:pPr>
      <w:r w:rsidRPr="006A65DF">
        <w:rPr>
          <w:rFonts w:ascii="Times New Roman" w:hAnsi="Times New Roman"/>
          <w:sz w:val="28"/>
          <w:szCs w:val="28"/>
          <w:lang w:bidi="ru-RU"/>
        </w:rPr>
        <w:t>- выполнение работ по капитальному ремонту и ремонту автомобильных дорог общего пользования местного значения на территории Успенского района;</w:t>
      </w:r>
    </w:p>
    <w:p w14:paraId="5A729CBE" w14:textId="77777777" w:rsidR="00AD500C" w:rsidRPr="006A65DF" w:rsidRDefault="00AD500C" w:rsidP="00AD500C">
      <w:pPr>
        <w:spacing w:after="0" w:line="240" w:lineRule="auto"/>
        <w:jc w:val="both"/>
        <w:rPr>
          <w:rFonts w:ascii="Times New Roman" w:hAnsi="Times New Roman"/>
          <w:sz w:val="28"/>
          <w:szCs w:val="28"/>
          <w:lang w:bidi="ru-RU"/>
        </w:rPr>
      </w:pPr>
      <w:r w:rsidRPr="006A65DF">
        <w:rPr>
          <w:rFonts w:ascii="Times New Roman" w:hAnsi="Times New Roman"/>
          <w:sz w:val="28"/>
          <w:szCs w:val="28"/>
          <w:lang w:bidi="ru-RU"/>
        </w:rPr>
        <w:t>- выполнение мероприятий по содержанию автомобильных дорог общего пользования местного значения на территории Успенского района;</w:t>
      </w:r>
    </w:p>
    <w:p w14:paraId="79F41184" w14:textId="77777777" w:rsidR="00AD500C" w:rsidRPr="006A65DF" w:rsidRDefault="00AD500C" w:rsidP="00AD500C">
      <w:pPr>
        <w:spacing w:after="0" w:line="240" w:lineRule="auto"/>
        <w:jc w:val="both"/>
        <w:rPr>
          <w:rFonts w:ascii="Times New Roman" w:hAnsi="Times New Roman"/>
          <w:sz w:val="28"/>
          <w:szCs w:val="28"/>
          <w:lang w:bidi="ru-RU"/>
        </w:rPr>
      </w:pPr>
      <w:r w:rsidRPr="006A65DF">
        <w:rPr>
          <w:rFonts w:ascii="Times New Roman" w:hAnsi="Times New Roman"/>
          <w:sz w:val="28"/>
          <w:szCs w:val="28"/>
          <w:lang w:bidi="ru-RU"/>
        </w:rPr>
        <w:t>- выполнение мероприятий по ликвидации последствий чрезвычайных ситуаций на автомобильных дорогах общего пользования местного значения на территории Успенского района;</w:t>
      </w:r>
    </w:p>
    <w:p w14:paraId="2350F5C2" w14:textId="77777777" w:rsidR="00AD500C" w:rsidRPr="006A65DF" w:rsidRDefault="00AD500C" w:rsidP="00AD500C">
      <w:pPr>
        <w:spacing w:after="0" w:line="240" w:lineRule="auto"/>
        <w:jc w:val="both"/>
        <w:rPr>
          <w:rFonts w:ascii="Times New Roman" w:hAnsi="Times New Roman"/>
          <w:sz w:val="28"/>
          <w:szCs w:val="28"/>
          <w:lang w:bidi="ru-RU"/>
        </w:rPr>
      </w:pPr>
      <w:r w:rsidRPr="006A65DF">
        <w:rPr>
          <w:rFonts w:ascii="Times New Roman" w:hAnsi="Times New Roman"/>
          <w:sz w:val="28"/>
          <w:szCs w:val="28"/>
          <w:lang w:bidi="ru-RU"/>
        </w:rPr>
        <w:t>- выполнение мероприятий по капитальному ремонту и ремонту автомобильных дорог общего пользования населенных пунктов;</w:t>
      </w:r>
    </w:p>
    <w:p w14:paraId="73F0D03E" w14:textId="77777777" w:rsidR="00AD500C" w:rsidRPr="006A65DF" w:rsidRDefault="00AD500C" w:rsidP="00AD500C">
      <w:pPr>
        <w:widowControl w:val="0"/>
        <w:tabs>
          <w:tab w:val="right" w:pos="9639"/>
        </w:tabs>
        <w:autoSpaceDE w:val="0"/>
        <w:autoSpaceDN w:val="0"/>
        <w:adjustRightInd w:val="0"/>
        <w:spacing w:after="0" w:line="240" w:lineRule="auto"/>
        <w:jc w:val="both"/>
        <w:rPr>
          <w:rFonts w:ascii="Times New Roman" w:hAnsi="Times New Roman" w:cs="Times New Roman"/>
          <w:sz w:val="28"/>
          <w:szCs w:val="28"/>
        </w:rPr>
      </w:pPr>
      <w:r w:rsidRPr="006A65DF">
        <w:rPr>
          <w:rFonts w:ascii="Times New Roman" w:hAnsi="Times New Roman"/>
          <w:sz w:val="28"/>
          <w:szCs w:val="28"/>
          <w:lang w:bidi="ru-RU"/>
        </w:rPr>
        <w:t>- выполнение мероприятий по капитальному ремонту и ремонту автомобильных дорог общего пользования, проходящих вне границ населенных пунктов.</w:t>
      </w:r>
    </w:p>
    <w:p w14:paraId="7871C046" w14:textId="77777777" w:rsidR="00AD500C" w:rsidRPr="006A65DF" w:rsidRDefault="00AD500C" w:rsidP="00AD500C">
      <w:pPr>
        <w:spacing w:after="0"/>
        <w:rPr>
          <w:rFonts w:ascii="Times New Roman" w:eastAsia="Times New Roman" w:hAnsi="Times New Roman" w:cs="Times New Roman"/>
          <w:lang w:bidi="ru-RU"/>
        </w:rPr>
      </w:pPr>
      <w:r w:rsidRPr="006A65DF">
        <w:rPr>
          <w:rFonts w:ascii="Times New Roman" w:hAnsi="Times New Roman" w:cs="Times New Roman"/>
          <w:sz w:val="28"/>
          <w:szCs w:val="28"/>
        </w:rPr>
        <w:t xml:space="preserve">Результат (результаты) проекта: </w:t>
      </w:r>
      <w:r w:rsidRPr="006A65DF">
        <w:rPr>
          <w:rFonts w:ascii="Times New Roman" w:hAnsi="Times New Roman"/>
          <w:sz w:val="28"/>
          <w:szCs w:val="28"/>
          <w:lang w:bidi="ru-RU"/>
        </w:rPr>
        <w:t>Выполненные работы по капитальному ремонту и ремонту автомобильных дорог общего пользования местного значения на территории Успенского района.</w:t>
      </w:r>
      <w:r w:rsidRPr="006A65DF">
        <w:rPr>
          <w:rFonts w:ascii="Times New Roman" w:eastAsia="Times New Roman" w:hAnsi="Times New Roman" w:cs="Times New Roman"/>
          <w:lang w:bidi="ru-RU"/>
        </w:rPr>
        <w:t xml:space="preserve"> </w:t>
      </w:r>
    </w:p>
    <w:p w14:paraId="3EEA310B" w14:textId="77777777" w:rsidR="00AD500C" w:rsidRPr="006A65DF" w:rsidRDefault="00AD500C" w:rsidP="00AD500C">
      <w:pPr>
        <w:spacing w:after="0"/>
        <w:jc w:val="both"/>
        <w:rPr>
          <w:rFonts w:ascii="Times New Roman" w:hAnsi="Times New Roman" w:cs="Times New Roman"/>
          <w:sz w:val="28"/>
          <w:szCs w:val="28"/>
          <w:lang w:bidi="ru-RU"/>
        </w:rPr>
      </w:pPr>
      <w:r w:rsidRPr="006A65DF">
        <w:rPr>
          <w:rFonts w:ascii="Times New Roman" w:eastAsia="Times New Roman" w:hAnsi="Times New Roman" w:cs="Times New Roman"/>
          <w:sz w:val="28"/>
          <w:szCs w:val="28"/>
          <w:lang w:bidi="ru-RU"/>
        </w:rPr>
        <w:t>Предполагаемая команда проекта -</w:t>
      </w:r>
      <w:r w:rsidRPr="006A65DF">
        <w:rPr>
          <w:rFonts w:ascii="Times New Roman" w:hAnsi="Times New Roman" w:cs="Times New Roman"/>
          <w:sz w:val="28"/>
          <w:szCs w:val="28"/>
          <w:lang w:bidi="ru-RU"/>
        </w:rPr>
        <w:t xml:space="preserve"> исполнители проекта:</w:t>
      </w:r>
    </w:p>
    <w:p w14:paraId="39685753" w14:textId="77777777" w:rsidR="00AD500C" w:rsidRPr="006A65DF" w:rsidRDefault="00AD500C" w:rsidP="00AD500C">
      <w:pPr>
        <w:widowControl w:val="0"/>
        <w:numPr>
          <w:ilvl w:val="0"/>
          <w:numId w:val="21"/>
        </w:numPr>
        <w:tabs>
          <w:tab w:val="left" w:pos="317"/>
        </w:tabs>
        <w:suppressAutoHyphens w:val="0"/>
        <w:spacing w:after="0" w:line="240" w:lineRule="auto"/>
        <w:ind w:left="0" w:firstLine="33"/>
        <w:jc w:val="both"/>
        <w:textAlignment w:val="auto"/>
        <w:rPr>
          <w:rFonts w:ascii="Times New Roman" w:hAnsi="Times New Roman"/>
          <w:sz w:val="28"/>
          <w:szCs w:val="28"/>
        </w:rPr>
      </w:pPr>
      <w:r w:rsidRPr="006A65DF">
        <w:rPr>
          <w:rFonts w:ascii="Times New Roman" w:hAnsi="Times New Roman"/>
          <w:sz w:val="28"/>
          <w:szCs w:val="28"/>
          <w:lang w:bidi="ru-RU"/>
        </w:rPr>
        <w:t>Заместитель главы муниципального образования Успенский район по вопросам строительства и жилищно-коммунального хозяйства Вахтин Сергей Александрович;</w:t>
      </w:r>
    </w:p>
    <w:p w14:paraId="72EAED4E" w14:textId="77777777" w:rsidR="00AD500C" w:rsidRPr="006A65DF" w:rsidRDefault="00AD500C" w:rsidP="00AD500C">
      <w:pPr>
        <w:widowControl w:val="0"/>
        <w:numPr>
          <w:ilvl w:val="0"/>
          <w:numId w:val="21"/>
        </w:numPr>
        <w:tabs>
          <w:tab w:val="left" w:pos="317"/>
        </w:tabs>
        <w:suppressAutoHyphens w:val="0"/>
        <w:spacing w:after="0" w:line="240" w:lineRule="auto"/>
        <w:ind w:left="0" w:firstLine="33"/>
        <w:jc w:val="both"/>
        <w:textAlignment w:val="auto"/>
        <w:rPr>
          <w:rFonts w:ascii="Times New Roman" w:hAnsi="Times New Roman"/>
          <w:sz w:val="28"/>
          <w:szCs w:val="28"/>
        </w:rPr>
      </w:pPr>
      <w:r w:rsidRPr="006A65DF">
        <w:rPr>
          <w:rFonts w:ascii="Times New Roman" w:hAnsi="Times New Roman"/>
          <w:sz w:val="28"/>
          <w:szCs w:val="28"/>
          <w:lang w:bidi="ru-RU"/>
        </w:rPr>
        <w:t>- Заместитель главы муниципального образования Успенский район, начальник финансового управления Павлова Елена Алексеевна;</w:t>
      </w:r>
    </w:p>
    <w:p w14:paraId="399EC797" w14:textId="77777777" w:rsidR="00AD500C" w:rsidRPr="006A65DF" w:rsidRDefault="00AD500C" w:rsidP="00AD500C">
      <w:pPr>
        <w:spacing w:after="0"/>
        <w:jc w:val="both"/>
        <w:rPr>
          <w:rFonts w:ascii="Times New Roman" w:hAnsi="Times New Roman" w:cs="Times New Roman"/>
          <w:sz w:val="28"/>
          <w:szCs w:val="28"/>
          <w:lang w:bidi="ru-RU"/>
        </w:rPr>
      </w:pPr>
      <w:r w:rsidRPr="006A65DF">
        <w:rPr>
          <w:rFonts w:ascii="Times New Roman" w:hAnsi="Times New Roman" w:cs="Times New Roman"/>
          <w:sz w:val="28"/>
          <w:szCs w:val="28"/>
          <w:lang w:bidi="ru-RU"/>
        </w:rPr>
        <w:t xml:space="preserve">- </w:t>
      </w:r>
      <w:r w:rsidRPr="006A65DF">
        <w:rPr>
          <w:rFonts w:ascii="Times New Roman" w:hAnsi="Times New Roman"/>
          <w:sz w:val="28"/>
          <w:szCs w:val="28"/>
          <w:lang w:bidi="ru-RU"/>
        </w:rPr>
        <w:t>Глава Вольненского сельского поселения муниципального образования Успенский район Качура Александр Иванович;</w:t>
      </w:r>
    </w:p>
    <w:p w14:paraId="1B5BC83F" w14:textId="77777777" w:rsidR="00AD500C" w:rsidRPr="006A65DF" w:rsidRDefault="00AD500C" w:rsidP="00AD500C">
      <w:pPr>
        <w:spacing w:after="0"/>
        <w:jc w:val="both"/>
        <w:rPr>
          <w:rFonts w:ascii="Times New Roman" w:hAnsi="Times New Roman" w:cs="Times New Roman"/>
          <w:sz w:val="28"/>
          <w:szCs w:val="28"/>
          <w:lang w:bidi="ru-RU"/>
        </w:rPr>
      </w:pPr>
      <w:r w:rsidRPr="006A65DF">
        <w:rPr>
          <w:rFonts w:ascii="Times New Roman" w:hAnsi="Times New Roman"/>
          <w:sz w:val="28"/>
          <w:szCs w:val="28"/>
          <w:lang w:bidi="ru-RU"/>
        </w:rPr>
        <w:t>- Глава Успенского сельского поселения муниципального образования Успенский район Буркот Николай Николаевич;</w:t>
      </w:r>
    </w:p>
    <w:p w14:paraId="2B1DCAF1" w14:textId="77777777" w:rsidR="00AD500C" w:rsidRPr="006A65DF" w:rsidRDefault="00AD500C" w:rsidP="00AD500C">
      <w:pPr>
        <w:widowControl w:val="0"/>
        <w:numPr>
          <w:ilvl w:val="0"/>
          <w:numId w:val="21"/>
        </w:numPr>
        <w:tabs>
          <w:tab w:val="left" w:pos="317"/>
        </w:tabs>
        <w:suppressAutoHyphens w:val="0"/>
        <w:spacing w:after="0" w:line="240" w:lineRule="auto"/>
        <w:ind w:left="0" w:firstLine="33"/>
        <w:jc w:val="both"/>
        <w:textAlignment w:val="auto"/>
        <w:rPr>
          <w:rFonts w:ascii="Times New Roman" w:hAnsi="Times New Roman"/>
          <w:sz w:val="28"/>
          <w:szCs w:val="28"/>
        </w:rPr>
      </w:pPr>
      <w:r w:rsidRPr="006A65DF">
        <w:rPr>
          <w:rFonts w:ascii="Times New Roman" w:hAnsi="Times New Roman"/>
          <w:sz w:val="28"/>
          <w:szCs w:val="28"/>
          <w:lang w:bidi="ru-RU"/>
        </w:rPr>
        <w:t>Глава Вольнеского сельского поселения муниципального образования Успенский район Качура Александр Иванович;</w:t>
      </w:r>
    </w:p>
    <w:p w14:paraId="30FF3FEA" w14:textId="77777777" w:rsidR="00AD500C" w:rsidRPr="006A65DF" w:rsidRDefault="00AD500C" w:rsidP="00AD500C">
      <w:pPr>
        <w:widowControl w:val="0"/>
        <w:numPr>
          <w:ilvl w:val="0"/>
          <w:numId w:val="21"/>
        </w:numPr>
        <w:tabs>
          <w:tab w:val="left" w:pos="317"/>
        </w:tabs>
        <w:suppressAutoHyphens w:val="0"/>
        <w:spacing w:after="0" w:line="240" w:lineRule="auto"/>
        <w:ind w:left="0" w:firstLine="33"/>
        <w:jc w:val="both"/>
        <w:textAlignment w:val="auto"/>
        <w:rPr>
          <w:rFonts w:ascii="Times New Roman" w:hAnsi="Times New Roman"/>
          <w:sz w:val="28"/>
          <w:szCs w:val="28"/>
        </w:rPr>
      </w:pPr>
      <w:r w:rsidRPr="006A65DF">
        <w:rPr>
          <w:rFonts w:ascii="Times New Roman" w:hAnsi="Times New Roman"/>
          <w:sz w:val="28"/>
          <w:szCs w:val="28"/>
          <w:lang w:bidi="ru-RU"/>
        </w:rPr>
        <w:t>Глава Веселовского сельского поселения муниципального образования Успенский район Кузнецова Татьяна Яковлевна;</w:t>
      </w:r>
    </w:p>
    <w:p w14:paraId="4B43CEF8" w14:textId="77777777" w:rsidR="00AD500C" w:rsidRPr="006A65DF" w:rsidRDefault="00AD500C" w:rsidP="00AD500C">
      <w:pPr>
        <w:widowControl w:val="0"/>
        <w:numPr>
          <w:ilvl w:val="0"/>
          <w:numId w:val="21"/>
        </w:numPr>
        <w:tabs>
          <w:tab w:val="left" w:pos="317"/>
        </w:tabs>
        <w:suppressAutoHyphens w:val="0"/>
        <w:spacing w:after="0" w:line="240" w:lineRule="auto"/>
        <w:ind w:left="0" w:firstLine="33"/>
        <w:jc w:val="both"/>
        <w:textAlignment w:val="auto"/>
        <w:rPr>
          <w:rFonts w:ascii="Times New Roman" w:hAnsi="Times New Roman"/>
          <w:sz w:val="28"/>
          <w:szCs w:val="28"/>
          <w:lang w:bidi="ru-RU"/>
        </w:rPr>
      </w:pPr>
      <w:r w:rsidRPr="006A65DF">
        <w:rPr>
          <w:rFonts w:ascii="Times New Roman" w:hAnsi="Times New Roman"/>
          <w:sz w:val="28"/>
          <w:szCs w:val="28"/>
          <w:lang w:bidi="ru-RU"/>
        </w:rPr>
        <w:t>Глава Кургоковского сельского поселения муниципального образования Успенский район Таков</w:t>
      </w:r>
      <w:r w:rsidRPr="006A65DF">
        <w:rPr>
          <w:rFonts w:ascii="Arial" w:hAnsi="Arial" w:cs="Arial"/>
          <w:color w:val="5C5C5C"/>
          <w:sz w:val="28"/>
          <w:szCs w:val="28"/>
          <w:shd w:val="clear" w:color="auto" w:fill="FFFFFF"/>
        </w:rPr>
        <w:t xml:space="preserve"> </w:t>
      </w:r>
      <w:r w:rsidRPr="006A65DF">
        <w:rPr>
          <w:rFonts w:ascii="Times New Roman" w:hAnsi="Times New Roman"/>
          <w:sz w:val="28"/>
          <w:szCs w:val="28"/>
          <w:lang w:bidi="ru-RU"/>
        </w:rPr>
        <w:t>Джамбулат Магометович;</w:t>
      </w:r>
    </w:p>
    <w:p w14:paraId="0367ED91" w14:textId="77777777" w:rsidR="00AD500C" w:rsidRPr="006A65DF" w:rsidRDefault="00AD500C" w:rsidP="00AD500C">
      <w:pPr>
        <w:widowControl w:val="0"/>
        <w:numPr>
          <w:ilvl w:val="0"/>
          <w:numId w:val="21"/>
        </w:numPr>
        <w:tabs>
          <w:tab w:val="left" w:pos="317"/>
        </w:tabs>
        <w:suppressAutoHyphens w:val="0"/>
        <w:spacing w:after="0" w:line="240" w:lineRule="auto"/>
        <w:ind w:left="0" w:firstLine="33"/>
        <w:jc w:val="both"/>
        <w:textAlignment w:val="auto"/>
        <w:rPr>
          <w:rFonts w:ascii="Times New Roman" w:hAnsi="Times New Roman"/>
          <w:sz w:val="28"/>
          <w:szCs w:val="28"/>
          <w:lang w:bidi="ru-RU"/>
        </w:rPr>
      </w:pPr>
      <w:r w:rsidRPr="006A65DF">
        <w:rPr>
          <w:rFonts w:ascii="Times New Roman" w:hAnsi="Times New Roman"/>
          <w:sz w:val="28"/>
          <w:szCs w:val="28"/>
          <w:lang w:bidi="ru-RU"/>
        </w:rPr>
        <w:t>Глава Убеженского сельского поселения муниципального образования Успенский район Гайдук Сергей Александрович;</w:t>
      </w:r>
    </w:p>
    <w:p w14:paraId="4511959D" w14:textId="77777777" w:rsidR="00AD500C" w:rsidRPr="006A65DF" w:rsidRDefault="00AD500C" w:rsidP="00AD500C">
      <w:pPr>
        <w:widowControl w:val="0"/>
        <w:numPr>
          <w:ilvl w:val="0"/>
          <w:numId w:val="21"/>
        </w:numPr>
        <w:tabs>
          <w:tab w:val="left" w:pos="317"/>
        </w:tabs>
        <w:suppressAutoHyphens w:val="0"/>
        <w:spacing w:after="0" w:line="240" w:lineRule="auto"/>
        <w:ind w:left="0" w:firstLine="33"/>
        <w:jc w:val="both"/>
        <w:textAlignment w:val="auto"/>
        <w:rPr>
          <w:rFonts w:ascii="Times New Roman" w:hAnsi="Times New Roman"/>
          <w:sz w:val="28"/>
          <w:szCs w:val="28"/>
          <w:lang w:bidi="ru-RU"/>
        </w:rPr>
      </w:pPr>
      <w:r w:rsidRPr="006A65DF">
        <w:rPr>
          <w:rFonts w:ascii="Times New Roman" w:hAnsi="Times New Roman"/>
          <w:sz w:val="28"/>
          <w:szCs w:val="28"/>
          <w:lang w:bidi="ru-RU"/>
        </w:rPr>
        <w:t>Глава Коноковское сельского поселения муниципального образования Успенский район Елисеев Николай Дмитриевич.</w:t>
      </w:r>
    </w:p>
    <w:p w14:paraId="4EA57BE1" w14:textId="77777777" w:rsidR="00AD500C" w:rsidRPr="006A65DF" w:rsidRDefault="00AD500C" w:rsidP="00AD500C">
      <w:pPr>
        <w:widowControl w:val="0"/>
        <w:tabs>
          <w:tab w:val="left" w:pos="317"/>
        </w:tabs>
        <w:spacing w:after="0" w:line="240" w:lineRule="auto"/>
        <w:jc w:val="both"/>
        <w:rPr>
          <w:rFonts w:ascii="Times New Roman" w:hAnsi="Times New Roman"/>
          <w:sz w:val="28"/>
          <w:szCs w:val="28"/>
          <w:lang w:bidi="ru-RU"/>
        </w:rPr>
      </w:pPr>
    </w:p>
    <w:p w14:paraId="3D8E4A65" w14:textId="77777777" w:rsidR="00AD500C" w:rsidRPr="006A65DF" w:rsidRDefault="00AD500C" w:rsidP="00AD500C">
      <w:pPr>
        <w:widowControl w:val="0"/>
        <w:tabs>
          <w:tab w:val="left" w:pos="317"/>
        </w:tabs>
        <w:spacing w:after="0" w:line="240" w:lineRule="auto"/>
        <w:jc w:val="both"/>
        <w:rPr>
          <w:rFonts w:ascii="Times New Roman" w:hAnsi="Times New Roman"/>
          <w:sz w:val="28"/>
          <w:szCs w:val="28"/>
          <w:lang w:bidi="ru-RU"/>
        </w:rPr>
      </w:pPr>
      <w:r w:rsidRPr="006A65DF">
        <w:rPr>
          <w:rFonts w:ascii="Times New Roman" w:hAnsi="Times New Roman" w:cs="Times New Roman"/>
          <w:sz w:val="28"/>
          <w:szCs w:val="28"/>
        </w:rPr>
        <w:t xml:space="preserve">Взаимосвязь с муниципальными программами Успенского района: </w:t>
      </w:r>
      <w:r w:rsidRPr="006A65DF">
        <w:rPr>
          <w:rFonts w:ascii="Times New Roman" w:hAnsi="Times New Roman"/>
          <w:sz w:val="28"/>
          <w:szCs w:val="28"/>
        </w:rPr>
        <w:t>Подпрограмма «Строительство, реконструкция, капительный ремонт и ремонт автомобильных дорог общего пользования местного значения на территории Краснодарского края» государственной программы Краснодарского края «Развитие сети автомобильных дорог Краснодарского края».</w:t>
      </w:r>
    </w:p>
    <w:p w14:paraId="16C8CE80" w14:textId="77777777" w:rsidR="00AD500C" w:rsidRPr="006A65DF" w:rsidRDefault="00AD500C" w:rsidP="00AD500C">
      <w:pPr>
        <w:widowControl w:val="0"/>
        <w:tabs>
          <w:tab w:val="left" w:pos="317"/>
        </w:tabs>
        <w:spacing w:after="0" w:line="240" w:lineRule="auto"/>
        <w:ind w:left="33"/>
        <w:jc w:val="both"/>
        <w:rPr>
          <w:rFonts w:ascii="Times New Roman" w:hAnsi="Times New Roman"/>
          <w:sz w:val="28"/>
          <w:szCs w:val="28"/>
          <w:lang w:bidi="ru-RU"/>
        </w:rPr>
      </w:pPr>
    </w:p>
    <w:p w14:paraId="30A6B4C1" w14:textId="77777777" w:rsidR="00AD500C" w:rsidRPr="006A65DF" w:rsidRDefault="00AD500C" w:rsidP="00AD500C">
      <w:pPr>
        <w:widowControl w:val="0"/>
        <w:tabs>
          <w:tab w:val="left" w:pos="317"/>
        </w:tabs>
        <w:spacing w:after="0" w:line="240" w:lineRule="auto"/>
        <w:ind w:left="33"/>
        <w:jc w:val="both"/>
        <w:rPr>
          <w:rFonts w:ascii="Times New Roman" w:hAnsi="Times New Roman"/>
          <w:b/>
          <w:sz w:val="28"/>
          <w:szCs w:val="28"/>
        </w:rPr>
      </w:pPr>
      <w:r w:rsidRPr="006A65DF">
        <w:rPr>
          <w:rFonts w:ascii="Times New Roman" w:hAnsi="Times New Roman" w:cs="Times New Roman"/>
          <w:b/>
          <w:sz w:val="28"/>
          <w:szCs w:val="28"/>
        </w:rPr>
        <w:t xml:space="preserve">Наименование проекта: </w:t>
      </w:r>
      <w:r w:rsidRPr="006A65DF">
        <w:rPr>
          <w:rFonts w:ascii="Times New Roman" w:hAnsi="Times New Roman"/>
          <w:b/>
          <w:sz w:val="28"/>
          <w:szCs w:val="28"/>
        </w:rPr>
        <w:t xml:space="preserve">«Благоустройство территории прилегающей к </w:t>
      </w:r>
      <w:r w:rsidRPr="006A65DF">
        <w:rPr>
          <w:rFonts w:ascii="Times New Roman" w:hAnsi="Times New Roman"/>
          <w:b/>
          <w:sz w:val="28"/>
          <w:szCs w:val="28"/>
        </w:rPr>
        <w:lastRenderedPageBreak/>
        <w:t>зданию администрации и школе искусств в с. Успенском по ул. Калинина,76».</w:t>
      </w:r>
    </w:p>
    <w:p w14:paraId="0671290F" w14:textId="77777777" w:rsidR="00AD500C" w:rsidRPr="006A65DF" w:rsidRDefault="00AD500C" w:rsidP="00AD500C">
      <w:pPr>
        <w:widowControl w:val="0"/>
        <w:tabs>
          <w:tab w:val="left" w:pos="317"/>
        </w:tabs>
        <w:spacing w:after="0" w:line="240" w:lineRule="auto"/>
        <w:ind w:left="33"/>
        <w:jc w:val="both"/>
        <w:rPr>
          <w:rFonts w:ascii="Times New Roman" w:hAnsi="Times New Roman" w:cs="Times New Roman"/>
          <w:sz w:val="28"/>
          <w:szCs w:val="28"/>
        </w:rPr>
      </w:pPr>
      <w:r w:rsidRPr="006A65DF">
        <w:rPr>
          <w:rFonts w:ascii="Times New Roman" w:hAnsi="Times New Roman" w:cs="Times New Roman"/>
          <w:sz w:val="28"/>
          <w:szCs w:val="28"/>
        </w:rPr>
        <w:t>ОПИСАНИЕ Проекта: Благоустройство территорий является одним из наиболее эффективных инструментов повышения привлекательности села в целом для проживания, работы и проведения свободного времени.</w:t>
      </w:r>
    </w:p>
    <w:p w14:paraId="3E40C8DD" w14:textId="77777777" w:rsidR="00AD500C" w:rsidRPr="006A65DF" w:rsidRDefault="00AD500C" w:rsidP="00AD500C">
      <w:pPr>
        <w:widowControl w:val="0"/>
        <w:tabs>
          <w:tab w:val="left" w:pos="317"/>
        </w:tabs>
        <w:spacing w:after="0" w:line="240" w:lineRule="auto"/>
        <w:ind w:left="33"/>
        <w:jc w:val="both"/>
        <w:rPr>
          <w:rFonts w:ascii="Times New Roman" w:hAnsi="Times New Roman"/>
          <w:sz w:val="28"/>
          <w:szCs w:val="28"/>
        </w:rPr>
      </w:pPr>
    </w:p>
    <w:p w14:paraId="5666AAC3" w14:textId="77777777" w:rsidR="00AD500C" w:rsidRPr="006A65DF" w:rsidRDefault="00AD500C" w:rsidP="00AD500C">
      <w:pPr>
        <w:widowControl w:val="0"/>
        <w:tabs>
          <w:tab w:val="left" w:pos="317"/>
        </w:tabs>
        <w:spacing w:after="0" w:line="240" w:lineRule="auto"/>
        <w:ind w:left="33"/>
        <w:jc w:val="both"/>
        <w:rPr>
          <w:rFonts w:ascii="Times New Roman" w:hAnsi="Times New Roman"/>
          <w:sz w:val="28"/>
          <w:szCs w:val="28"/>
          <w:lang w:bidi="ru-RU"/>
        </w:rPr>
      </w:pPr>
      <w:r w:rsidRPr="006A65DF">
        <w:rPr>
          <w:rFonts w:ascii="Times New Roman" w:hAnsi="Times New Roman" w:cs="Times New Roman"/>
          <w:sz w:val="28"/>
          <w:szCs w:val="28"/>
        </w:rPr>
        <w:t>Руководитель проекта:</w:t>
      </w:r>
      <w:r w:rsidRPr="006A65DF">
        <w:rPr>
          <w:rFonts w:ascii="Times New Roman" w:hAnsi="Times New Roman"/>
          <w:sz w:val="28"/>
          <w:szCs w:val="28"/>
          <w:lang w:bidi="ru-RU"/>
        </w:rPr>
        <w:t xml:space="preserve"> Глава Успенского сельского поселения муниципального образования Успенский район Буркот Николай Николаевич.</w:t>
      </w:r>
    </w:p>
    <w:p w14:paraId="3BB1EAEF" w14:textId="77777777" w:rsidR="00AD500C" w:rsidRPr="006A65DF" w:rsidRDefault="00AD500C" w:rsidP="00AD500C">
      <w:pPr>
        <w:widowControl w:val="0"/>
        <w:tabs>
          <w:tab w:val="left" w:pos="317"/>
        </w:tabs>
        <w:spacing w:after="0" w:line="240" w:lineRule="auto"/>
        <w:ind w:left="33"/>
        <w:jc w:val="both"/>
        <w:rPr>
          <w:rFonts w:ascii="Times New Roman" w:hAnsi="Times New Roman"/>
          <w:sz w:val="28"/>
          <w:szCs w:val="28"/>
        </w:rPr>
      </w:pPr>
    </w:p>
    <w:p w14:paraId="338EA279" w14:textId="77777777" w:rsidR="00AD500C" w:rsidRPr="006A65DF" w:rsidRDefault="00AD500C" w:rsidP="00AD500C">
      <w:pPr>
        <w:jc w:val="both"/>
        <w:rPr>
          <w:rFonts w:ascii="Times New Roman" w:hAnsi="Times New Roman"/>
          <w:sz w:val="28"/>
          <w:szCs w:val="28"/>
          <w:lang w:bidi="ru-RU"/>
        </w:rPr>
      </w:pPr>
      <w:r w:rsidRPr="006A65DF">
        <w:rPr>
          <w:rFonts w:ascii="Times New Roman" w:hAnsi="Times New Roman" w:cs="Times New Roman"/>
          <w:sz w:val="28"/>
          <w:szCs w:val="28"/>
        </w:rPr>
        <w:t>Администратор проекта:</w:t>
      </w:r>
      <w:r w:rsidRPr="006A65DF">
        <w:rPr>
          <w:rFonts w:ascii="Times New Roman" w:hAnsi="Times New Roman"/>
          <w:sz w:val="28"/>
          <w:szCs w:val="28"/>
          <w:lang w:bidi="ru-RU"/>
        </w:rPr>
        <w:t xml:space="preserve"> Начальник отдела МБУ УКС и ЕЗ администрации муниципального образования Успенский район Капчук Виктор Владимирович.</w:t>
      </w:r>
    </w:p>
    <w:p w14:paraId="01FBD906" w14:textId="77777777" w:rsidR="00AD500C" w:rsidRPr="006A65DF" w:rsidRDefault="00AD500C" w:rsidP="00AD500C">
      <w:pPr>
        <w:jc w:val="both"/>
        <w:rPr>
          <w:rFonts w:ascii="Times New Roman" w:hAnsi="Times New Roman" w:cs="Times New Roman"/>
          <w:sz w:val="28"/>
          <w:szCs w:val="28"/>
          <w:shd w:val="clear" w:color="auto" w:fill="FFFFFF"/>
        </w:rPr>
      </w:pPr>
      <w:r w:rsidRPr="006A65DF">
        <w:rPr>
          <w:rFonts w:ascii="Times New Roman" w:hAnsi="Times New Roman" w:cs="Times New Roman"/>
          <w:sz w:val="28"/>
          <w:szCs w:val="28"/>
        </w:rPr>
        <w:t xml:space="preserve">Цель (цели) проекта: </w:t>
      </w:r>
      <w:r w:rsidRPr="006A65DF">
        <w:rPr>
          <w:rFonts w:ascii="Times New Roman" w:hAnsi="Times New Roman" w:cs="Times New Roman"/>
          <w:sz w:val="28"/>
          <w:szCs w:val="28"/>
          <w:shd w:val="clear" w:color="auto" w:fill="FFFFFF"/>
        </w:rPr>
        <w:t>Создание среды, отвечающей современным требованием по комфорту, благоустроенности, эстетической привлекательности.</w:t>
      </w:r>
    </w:p>
    <w:p w14:paraId="35C15F39" w14:textId="77777777" w:rsidR="00AD500C" w:rsidRPr="006A65DF" w:rsidRDefault="00AD500C" w:rsidP="00AD500C">
      <w:pPr>
        <w:spacing w:after="0" w:line="240" w:lineRule="auto"/>
        <w:rPr>
          <w:rFonts w:ascii="Times New Roman" w:hAnsi="Times New Roman" w:cs="Times New Roman"/>
          <w:sz w:val="28"/>
          <w:szCs w:val="28"/>
        </w:rPr>
      </w:pPr>
      <w:r w:rsidRPr="006A65DF">
        <w:rPr>
          <w:rFonts w:ascii="Times New Roman" w:hAnsi="Times New Roman" w:cs="Times New Roman"/>
          <w:sz w:val="28"/>
          <w:szCs w:val="28"/>
        </w:rPr>
        <w:t xml:space="preserve">Задачи проекта: </w:t>
      </w:r>
    </w:p>
    <w:p w14:paraId="566ECF58" w14:textId="77777777" w:rsidR="00AD500C" w:rsidRPr="006A65DF" w:rsidRDefault="00AD500C" w:rsidP="00AD500C">
      <w:pPr>
        <w:spacing w:after="0" w:line="240" w:lineRule="auto"/>
        <w:rPr>
          <w:rFonts w:ascii="Times New Roman" w:hAnsi="Times New Roman" w:cs="Times New Roman"/>
          <w:sz w:val="28"/>
          <w:szCs w:val="28"/>
          <w:shd w:val="clear" w:color="auto" w:fill="FFFFFF"/>
        </w:rPr>
      </w:pPr>
      <w:r w:rsidRPr="006A65DF">
        <w:rPr>
          <w:rFonts w:ascii="Times New Roman" w:hAnsi="Times New Roman" w:cs="Times New Roman"/>
          <w:sz w:val="28"/>
          <w:szCs w:val="28"/>
          <w:shd w:val="clear" w:color="auto" w:fill="FFFFFF"/>
        </w:rPr>
        <w:t>- Создание территории притяжения для совместного общения, совместного проведения досуга;</w:t>
      </w:r>
    </w:p>
    <w:p w14:paraId="7415584E" w14:textId="77777777" w:rsidR="00AD500C" w:rsidRPr="006A65DF" w:rsidRDefault="00AD500C" w:rsidP="00AD500C">
      <w:pPr>
        <w:spacing w:after="0" w:line="240" w:lineRule="auto"/>
        <w:jc w:val="both"/>
        <w:rPr>
          <w:rFonts w:ascii="Helvetica" w:hAnsi="Helvetica"/>
          <w:sz w:val="20"/>
          <w:szCs w:val="20"/>
          <w:shd w:val="clear" w:color="auto" w:fill="FFFFFF"/>
        </w:rPr>
      </w:pPr>
      <w:r w:rsidRPr="006A65DF">
        <w:rPr>
          <w:rFonts w:ascii="Times New Roman" w:hAnsi="Times New Roman" w:cs="Times New Roman"/>
          <w:sz w:val="28"/>
          <w:szCs w:val="28"/>
          <w:shd w:val="clear" w:color="auto" w:fill="FFFFFF"/>
        </w:rPr>
        <w:t>- Создание благоустроенных мест отдыха для всех групп населения</w:t>
      </w:r>
      <w:r w:rsidRPr="006A65DF">
        <w:rPr>
          <w:rFonts w:ascii="Helvetica" w:hAnsi="Helvetica"/>
          <w:sz w:val="20"/>
          <w:szCs w:val="20"/>
          <w:shd w:val="clear" w:color="auto" w:fill="FFFFFF"/>
        </w:rPr>
        <w:t>.</w:t>
      </w:r>
    </w:p>
    <w:p w14:paraId="71E99368" w14:textId="77777777" w:rsidR="00AD500C" w:rsidRPr="006A65DF" w:rsidRDefault="00AD500C" w:rsidP="00AD500C">
      <w:pPr>
        <w:spacing w:after="0" w:line="240" w:lineRule="auto"/>
        <w:jc w:val="both"/>
        <w:rPr>
          <w:rFonts w:ascii="Times New Roman" w:hAnsi="Times New Roman"/>
          <w:sz w:val="28"/>
          <w:szCs w:val="28"/>
          <w:lang w:bidi="ru-RU"/>
        </w:rPr>
      </w:pPr>
    </w:p>
    <w:p w14:paraId="28C8EC5A" w14:textId="77777777" w:rsidR="00AD500C" w:rsidRPr="006A65DF" w:rsidRDefault="00AD500C" w:rsidP="00AD500C">
      <w:pPr>
        <w:spacing w:after="0" w:line="240" w:lineRule="auto"/>
        <w:jc w:val="both"/>
        <w:rPr>
          <w:rFonts w:ascii="Times New Roman" w:hAnsi="Times New Roman" w:cs="Times New Roman"/>
          <w:sz w:val="28"/>
          <w:szCs w:val="28"/>
          <w:shd w:val="clear" w:color="auto" w:fill="FFFFFF"/>
        </w:rPr>
      </w:pPr>
      <w:r w:rsidRPr="006A65DF">
        <w:rPr>
          <w:rFonts w:ascii="Times New Roman" w:hAnsi="Times New Roman" w:cs="Times New Roman"/>
          <w:sz w:val="28"/>
          <w:szCs w:val="28"/>
        </w:rPr>
        <w:t xml:space="preserve">Результат (результаты) проекта: </w:t>
      </w:r>
      <w:r w:rsidRPr="006A65DF">
        <w:rPr>
          <w:rFonts w:ascii="Times New Roman" w:hAnsi="Times New Roman" w:cs="Times New Roman"/>
          <w:sz w:val="28"/>
          <w:szCs w:val="28"/>
          <w:shd w:val="clear" w:color="auto" w:fill="FFFFFF"/>
        </w:rPr>
        <w:t xml:space="preserve">В результате реализации проекта по благоустройству </w:t>
      </w:r>
      <w:r w:rsidRPr="006A65DF">
        <w:rPr>
          <w:rFonts w:ascii="Times New Roman" w:hAnsi="Times New Roman"/>
          <w:sz w:val="28"/>
          <w:szCs w:val="28"/>
        </w:rPr>
        <w:t>прилегающей к зданию администрации и школе искусств в с. Успенском по ул. Калинина,76,</w:t>
      </w:r>
      <w:r w:rsidRPr="006A65DF">
        <w:rPr>
          <w:rFonts w:ascii="Times New Roman" w:hAnsi="Times New Roman" w:cs="Times New Roman"/>
          <w:sz w:val="28"/>
          <w:szCs w:val="28"/>
          <w:shd w:val="clear" w:color="auto" w:fill="FFFFFF"/>
        </w:rPr>
        <w:t xml:space="preserve"> появится место отдыха для всех групп населения. Повысится привлекательность данного объекта в глазах жителей и гостей района.</w:t>
      </w:r>
    </w:p>
    <w:p w14:paraId="3F1FFE01" w14:textId="77777777" w:rsidR="00AD500C" w:rsidRPr="006A65DF" w:rsidRDefault="00AD500C" w:rsidP="00AD500C">
      <w:pPr>
        <w:spacing w:after="0" w:line="240" w:lineRule="auto"/>
        <w:jc w:val="both"/>
        <w:rPr>
          <w:rFonts w:ascii="Times New Roman" w:eastAsia="Times New Roman" w:hAnsi="Times New Roman" w:cs="Times New Roman"/>
          <w:sz w:val="28"/>
          <w:szCs w:val="28"/>
          <w:lang w:bidi="ru-RU"/>
        </w:rPr>
      </w:pPr>
      <w:r w:rsidRPr="006A65DF">
        <w:rPr>
          <w:rFonts w:ascii="Times New Roman" w:eastAsia="Times New Roman" w:hAnsi="Times New Roman" w:cs="Times New Roman"/>
          <w:sz w:val="28"/>
          <w:szCs w:val="28"/>
          <w:lang w:bidi="ru-RU"/>
        </w:rPr>
        <w:t xml:space="preserve">Предполагаемая команда проекта - исполнители проекта: </w:t>
      </w:r>
    </w:p>
    <w:p w14:paraId="496046E0" w14:textId="77777777" w:rsidR="00AD500C" w:rsidRPr="006A65DF" w:rsidRDefault="00AD500C" w:rsidP="00AD500C">
      <w:pPr>
        <w:spacing w:after="0" w:line="240" w:lineRule="auto"/>
        <w:jc w:val="both"/>
        <w:rPr>
          <w:rFonts w:ascii="Times New Roman" w:hAnsi="Times New Roman" w:cs="Times New Roman"/>
          <w:sz w:val="28"/>
          <w:szCs w:val="28"/>
          <w:lang w:bidi="ru-RU"/>
        </w:rPr>
      </w:pPr>
      <w:r w:rsidRPr="006A65DF">
        <w:rPr>
          <w:rFonts w:ascii="Times New Roman" w:hAnsi="Times New Roman" w:cs="Times New Roman"/>
          <w:sz w:val="28"/>
          <w:szCs w:val="28"/>
          <w:lang w:bidi="ru-RU"/>
        </w:rPr>
        <w:t xml:space="preserve">- </w:t>
      </w:r>
      <w:r w:rsidRPr="006A65DF">
        <w:rPr>
          <w:rFonts w:ascii="Times New Roman" w:hAnsi="Times New Roman"/>
          <w:sz w:val="28"/>
          <w:szCs w:val="28"/>
          <w:lang w:bidi="ru-RU"/>
        </w:rPr>
        <w:t>Глава Успенского сельского поселения муниципального образования Успенский район Буркот Николай Николаевич;</w:t>
      </w:r>
    </w:p>
    <w:p w14:paraId="0D8BE967" w14:textId="77777777" w:rsidR="00AD500C" w:rsidRPr="006A65DF" w:rsidRDefault="00AD500C" w:rsidP="00AD500C">
      <w:pPr>
        <w:widowControl w:val="0"/>
        <w:numPr>
          <w:ilvl w:val="0"/>
          <w:numId w:val="21"/>
        </w:numPr>
        <w:tabs>
          <w:tab w:val="left" w:pos="317"/>
        </w:tabs>
        <w:suppressAutoHyphens w:val="0"/>
        <w:spacing w:after="0" w:line="240" w:lineRule="auto"/>
        <w:ind w:left="0" w:firstLine="33"/>
        <w:jc w:val="both"/>
        <w:textAlignment w:val="auto"/>
        <w:rPr>
          <w:rFonts w:ascii="Times New Roman" w:hAnsi="Times New Roman"/>
          <w:sz w:val="28"/>
          <w:szCs w:val="28"/>
        </w:rPr>
      </w:pPr>
      <w:r w:rsidRPr="006A65DF">
        <w:rPr>
          <w:rFonts w:ascii="Times New Roman" w:hAnsi="Times New Roman"/>
          <w:sz w:val="28"/>
          <w:szCs w:val="28"/>
          <w:lang w:bidi="ru-RU"/>
        </w:rPr>
        <w:t>Заместитель главы муниципального образования Успенский район по вопросам строительства и жилищно-коммунального хозяйства Вахтин Сергей Александрович;</w:t>
      </w:r>
    </w:p>
    <w:p w14:paraId="4B85C8B8" w14:textId="77777777" w:rsidR="00AD500C" w:rsidRPr="006A65DF" w:rsidRDefault="00AD500C" w:rsidP="00AD500C">
      <w:pPr>
        <w:spacing w:after="0" w:line="240" w:lineRule="auto"/>
        <w:jc w:val="both"/>
        <w:rPr>
          <w:rFonts w:ascii="Times New Roman" w:hAnsi="Times New Roman"/>
          <w:sz w:val="28"/>
          <w:szCs w:val="28"/>
          <w:lang w:bidi="ru-RU"/>
        </w:rPr>
      </w:pPr>
      <w:r w:rsidRPr="006A65DF">
        <w:rPr>
          <w:rFonts w:ascii="Times New Roman" w:hAnsi="Times New Roman"/>
          <w:sz w:val="28"/>
          <w:szCs w:val="28"/>
          <w:lang w:bidi="ru-RU"/>
        </w:rPr>
        <w:t>- Заместитель главы муниципального образования Успенский район, начальник финансового управления Павлова Елена Алексеевна.</w:t>
      </w:r>
    </w:p>
    <w:p w14:paraId="66720C70" w14:textId="77777777" w:rsidR="00AD500C" w:rsidRPr="006A65DF" w:rsidRDefault="00AD500C" w:rsidP="00AD500C">
      <w:pPr>
        <w:spacing w:after="0" w:line="240" w:lineRule="auto"/>
        <w:jc w:val="both"/>
        <w:rPr>
          <w:rFonts w:ascii="Times New Roman" w:hAnsi="Times New Roman"/>
          <w:sz w:val="28"/>
          <w:szCs w:val="28"/>
          <w:lang w:bidi="ru-RU"/>
        </w:rPr>
      </w:pPr>
    </w:p>
    <w:p w14:paraId="40541D79" w14:textId="77777777" w:rsidR="00AD500C" w:rsidRPr="006A65DF" w:rsidRDefault="00AD500C" w:rsidP="00AD500C">
      <w:pPr>
        <w:jc w:val="both"/>
        <w:rPr>
          <w:rFonts w:ascii="Times New Roman" w:hAnsi="Times New Roman"/>
          <w:sz w:val="28"/>
          <w:szCs w:val="28"/>
        </w:rPr>
      </w:pPr>
      <w:r w:rsidRPr="006A65DF">
        <w:rPr>
          <w:rFonts w:ascii="Times New Roman" w:hAnsi="Times New Roman" w:cs="Times New Roman"/>
          <w:sz w:val="28"/>
          <w:szCs w:val="28"/>
        </w:rPr>
        <w:t xml:space="preserve">Взаимосвязь с муниципальными программами Успенского района: </w:t>
      </w:r>
      <w:r w:rsidRPr="006A65DF">
        <w:rPr>
          <w:rFonts w:ascii="Times New Roman" w:hAnsi="Times New Roman"/>
          <w:sz w:val="28"/>
          <w:szCs w:val="28"/>
        </w:rPr>
        <w:t>Национальный проект «Жилье и городская среда».</w:t>
      </w:r>
    </w:p>
    <w:p w14:paraId="75FB7D4D" w14:textId="77777777" w:rsidR="00AD500C" w:rsidRPr="006A65DF" w:rsidRDefault="00AD500C" w:rsidP="00AD500C">
      <w:pPr>
        <w:spacing w:after="0" w:line="240" w:lineRule="auto"/>
        <w:jc w:val="both"/>
        <w:rPr>
          <w:rFonts w:ascii="Times New Roman" w:hAnsi="Times New Roman"/>
          <w:sz w:val="28"/>
          <w:szCs w:val="28"/>
          <w:lang w:bidi="ru-RU"/>
        </w:rPr>
      </w:pPr>
    </w:p>
    <w:p w14:paraId="4C02E4B7" w14:textId="77777777" w:rsidR="00AD500C" w:rsidRPr="006A65DF" w:rsidRDefault="00AD500C" w:rsidP="00AD500C">
      <w:pPr>
        <w:spacing w:after="0" w:line="240" w:lineRule="auto"/>
        <w:jc w:val="both"/>
        <w:rPr>
          <w:rFonts w:ascii="Times New Roman" w:hAnsi="Times New Roman"/>
          <w:b/>
          <w:sz w:val="28"/>
          <w:szCs w:val="28"/>
        </w:rPr>
      </w:pPr>
      <w:r w:rsidRPr="006A65DF">
        <w:rPr>
          <w:rFonts w:ascii="Times New Roman" w:hAnsi="Times New Roman" w:cs="Times New Roman"/>
          <w:b/>
          <w:sz w:val="28"/>
          <w:szCs w:val="28"/>
        </w:rPr>
        <w:t xml:space="preserve">Наименование проекта: </w:t>
      </w:r>
      <w:r w:rsidRPr="006A65DF">
        <w:rPr>
          <w:rFonts w:ascii="Times New Roman" w:hAnsi="Times New Roman"/>
          <w:b/>
          <w:sz w:val="28"/>
          <w:szCs w:val="28"/>
        </w:rPr>
        <w:t>«Капитальный ремонт здания клуба в с. Успенском, ул. Молодежная, д.1».</w:t>
      </w:r>
    </w:p>
    <w:p w14:paraId="260D1022" w14:textId="77777777" w:rsidR="00AD500C" w:rsidRPr="006A65DF" w:rsidRDefault="00AD500C" w:rsidP="00AD500C">
      <w:pPr>
        <w:rPr>
          <w:rFonts w:ascii="Times New Roman" w:hAnsi="Times New Roman"/>
          <w:sz w:val="28"/>
          <w:szCs w:val="28"/>
        </w:rPr>
      </w:pPr>
      <w:r w:rsidRPr="006A65DF">
        <w:rPr>
          <w:rFonts w:ascii="Times New Roman" w:hAnsi="Times New Roman" w:cs="Times New Roman"/>
          <w:sz w:val="28"/>
          <w:szCs w:val="28"/>
        </w:rPr>
        <w:t xml:space="preserve">ОПИСАНИЕ Проекта: </w:t>
      </w:r>
      <w:r w:rsidRPr="006A65DF">
        <w:rPr>
          <w:rFonts w:ascii="Times New Roman" w:hAnsi="Times New Roman"/>
          <w:sz w:val="28"/>
          <w:szCs w:val="28"/>
        </w:rPr>
        <w:t>Капитальный ремонт здания клуба в с. Успенском, ул. Молодежная, д.1.</w:t>
      </w:r>
    </w:p>
    <w:p w14:paraId="5E309F0C" w14:textId="77777777" w:rsidR="00AD500C" w:rsidRPr="006A65DF" w:rsidRDefault="00AD500C" w:rsidP="00AD500C">
      <w:pPr>
        <w:rPr>
          <w:rFonts w:ascii="Times New Roman" w:hAnsi="Times New Roman"/>
          <w:sz w:val="28"/>
          <w:szCs w:val="28"/>
          <w:lang w:bidi="ru-RU"/>
        </w:rPr>
      </w:pPr>
      <w:r w:rsidRPr="006A65DF">
        <w:rPr>
          <w:rFonts w:ascii="Times New Roman" w:hAnsi="Times New Roman" w:cs="Times New Roman"/>
          <w:sz w:val="28"/>
          <w:szCs w:val="28"/>
        </w:rPr>
        <w:t>Руководитель проекта:</w:t>
      </w:r>
      <w:r w:rsidRPr="006A65DF">
        <w:rPr>
          <w:rFonts w:ascii="Times New Roman" w:hAnsi="Times New Roman"/>
          <w:sz w:val="28"/>
          <w:szCs w:val="28"/>
          <w:lang w:bidi="ru-RU"/>
        </w:rPr>
        <w:t xml:space="preserve"> Директор МБУ «Успенский сельский Дом культуры «Лира» Успенского сельского поселения Успенского района Демьяненко Анатолий Иванович.</w:t>
      </w:r>
    </w:p>
    <w:p w14:paraId="0A528021" w14:textId="77777777" w:rsidR="00AD500C" w:rsidRPr="006A65DF" w:rsidRDefault="00AD500C" w:rsidP="00AD500C">
      <w:pPr>
        <w:spacing w:after="0" w:line="240" w:lineRule="auto"/>
        <w:jc w:val="both"/>
        <w:rPr>
          <w:rFonts w:ascii="Times New Roman" w:hAnsi="Times New Roman"/>
          <w:sz w:val="28"/>
          <w:szCs w:val="28"/>
          <w:lang w:bidi="ru-RU"/>
        </w:rPr>
      </w:pPr>
      <w:r w:rsidRPr="006A65DF">
        <w:rPr>
          <w:rFonts w:ascii="Times New Roman" w:hAnsi="Times New Roman" w:cs="Times New Roman"/>
          <w:sz w:val="28"/>
          <w:szCs w:val="28"/>
        </w:rPr>
        <w:lastRenderedPageBreak/>
        <w:t>Администратор проекта:</w:t>
      </w:r>
      <w:r w:rsidRPr="006A65DF">
        <w:rPr>
          <w:rFonts w:ascii="Times New Roman" w:hAnsi="Times New Roman"/>
          <w:sz w:val="28"/>
          <w:szCs w:val="28"/>
          <w:lang w:bidi="ru-RU"/>
        </w:rPr>
        <w:t xml:space="preserve"> Начальник отдела МБУ УКС и ЕЗ администрации муниципального образования Успенский район Капчук Виктор Владимирович.</w:t>
      </w:r>
    </w:p>
    <w:p w14:paraId="1A0A33A1" w14:textId="77777777" w:rsidR="00AD500C" w:rsidRPr="006A65DF" w:rsidRDefault="00AD500C" w:rsidP="00AD500C">
      <w:pPr>
        <w:spacing w:after="0" w:line="240" w:lineRule="auto"/>
        <w:jc w:val="both"/>
        <w:rPr>
          <w:rFonts w:ascii="Times New Roman" w:hAnsi="Times New Roman"/>
          <w:sz w:val="28"/>
          <w:szCs w:val="28"/>
          <w:lang w:bidi="ru-RU"/>
        </w:rPr>
      </w:pPr>
    </w:p>
    <w:p w14:paraId="146B5F76" w14:textId="77777777" w:rsidR="00AD500C" w:rsidRPr="006A65DF" w:rsidRDefault="00AD500C" w:rsidP="00AD500C">
      <w:pPr>
        <w:spacing w:after="0" w:line="240" w:lineRule="auto"/>
        <w:jc w:val="both"/>
        <w:rPr>
          <w:rFonts w:ascii="Times New Roman" w:hAnsi="Times New Roman" w:cs="Times New Roman"/>
          <w:sz w:val="28"/>
          <w:szCs w:val="28"/>
        </w:rPr>
      </w:pPr>
      <w:r w:rsidRPr="006A65DF">
        <w:rPr>
          <w:rFonts w:ascii="Times New Roman" w:hAnsi="Times New Roman" w:cs="Times New Roman"/>
          <w:sz w:val="28"/>
          <w:szCs w:val="28"/>
        </w:rPr>
        <w:t>Цель (цели) проекта: Создание комфортного места отдыха для жителей и гостей села Успенского и сохранение традиции.</w:t>
      </w:r>
    </w:p>
    <w:p w14:paraId="7639FFA4" w14:textId="77777777" w:rsidR="00AD500C" w:rsidRPr="006A65DF" w:rsidRDefault="00AD500C" w:rsidP="00AD500C">
      <w:pPr>
        <w:spacing w:after="0" w:line="240" w:lineRule="auto"/>
        <w:jc w:val="both"/>
        <w:rPr>
          <w:rFonts w:ascii="Times New Roman" w:hAnsi="Times New Roman" w:cs="Times New Roman"/>
          <w:sz w:val="28"/>
          <w:szCs w:val="28"/>
        </w:rPr>
      </w:pPr>
    </w:p>
    <w:p w14:paraId="2A112540" w14:textId="77777777" w:rsidR="00AD500C" w:rsidRPr="006A65DF" w:rsidRDefault="00AD500C" w:rsidP="00AD500C">
      <w:pPr>
        <w:spacing w:after="0" w:line="240" w:lineRule="auto"/>
        <w:jc w:val="both"/>
        <w:rPr>
          <w:rFonts w:ascii="Times New Roman" w:hAnsi="Times New Roman" w:cs="Times New Roman"/>
          <w:sz w:val="28"/>
          <w:szCs w:val="28"/>
        </w:rPr>
      </w:pPr>
      <w:r w:rsidRPr="006A65DF">
        <w:rPr>
          <w:rFonts w:ascii="Times New Roman" w:hAnsi="Times New Roman" w:cs="Times New Roman"/>
          <w:sz w:val="28"/>
          <w:szCs w:val="28"/>
        </w:rPr>
        <w:t>Задачи проекта:</w:t>
      </w:r>
    </w:p>
    <w:p w14:paraId="6ECEC6AA" w14:textId="77777777" w:rsidR="00AD500C" w:rsidRPr="006A65DF" w:rsidRDefault="00AD500C" w:rsidP="00AD500C">
      <w:pPr>
        <w:spacing w:after="0" w:line="240" w:lineRule="auto"/>
        <w:jc w:val="both"/>
        <w:rPr>
          <w:rFonts w:ascii="Times New Roman" w:hAnsi="Times New Roman" w:cs="Times New Roman"/>
          <w:sz w:val="28"/>
          <w:szCs w:val="28"/>
        </w:rPr>
      </w:pPr>
      <w:r w:rsidRPr="006A65DF">
        <w:rPr>
          <w:rFonts w:ascii="Times New Roman" w:hAnsi="Times New Roman" w:cs="Times New Roman"/>
          <w:sz w:val="28"/>
          <w:szCs w:val="28"/>
        </w:rPr>
        <w:t>-  сохранение традиций и обычаев населения проживающих на территории Успенского района.</w:t>
      </w:r>
    </w:p>
    <w:p w14:paraId="0DA84D5D" w14:textId="77777777" w:rsidR="00AD500C" w:rsidRPr="006A65DF" w:rsidRDefault="00AD500C" w:rsidP="00AD500C">
      <w:pPr>
        <w:spacing w:after="0" w:line="240" w:lineRule="auto"/>
        <w:jc w:val="both"/>
        <w:rPr>
          <w:rFonts w:ascii="Times New Roman" w:hAnsi="Times New Roman" w:cs="Times New Roman"/>
          <w:sz w:val="28"/>
          <w:szCs w:val="28"/>
        </w:rPr>
      </w:pPr>
      <w:r w:rsidRPr="006A65DF">
        <w:rPr>
          <w:rFonts w:ascii="Times New Roman" w:hAnsi="Times New Roman" w:cs="Times New Roman"/>
          <w:sz w:val="28"/>
          <w:szCs w:val="28"/>
        </w:rPr>
        <w:t>- сокращение расходов на содержание помещения.</w:t>
      </w:r>
    </w:p>
    <w:p w14:paraId="0CACA7F4" w14:textId="77777777" w:rsidR="00AD500C" w:rsidRPr="006A65DF" w:rsidRDefault="00AD500C" w:rsidP="00AD500C">
      <w:pPr>
        <w:spacing w:after="0" w:line="240" w:lineRule="auto"/>
        <w:jc w:val="both"/>
        <w:rPr>
          <w:rFonts w:ascii="Times New Roman" w:hAnsi="Times New Roman"/>
          <w:sz w:val="28"/>
          <w:szCs w:val="28"/>
          <w:lang w:bidi="ru-RU"/>
        </w:rPr>
      </w:pPr>
    </w:p>
    <w:p w14:paraId="56B3F3D6" w14:textId="77777777" w:rsidR="00AD500C" w:rsidRPr="006A65DF" w:rsidRDefault="00AD500C" w:rsidP="00AD500C">
      <w:pPr>
        <w:jc w:val="both"/>
        <w:rPr>
          <w:rFonts w:ascii="Times New Roman" w:hAnsi="Times New Roman"/>
          <w:sz w:val="28"/>
          <w:szCs w:val="28"/>
        </w:rPr>
      </w:pPr>
      <w:r w:rsidRPr="006A65DF">
        <w:rPr>
          <w:rFonts w:ascii="Times New Roman" w:hAnsi="Times New Roman" w:cs="Times New Roman"/>
          <w:sz w:val="28"/>
          <w:szCs w:val="28"/>
        </w:rPr>
        <w:t xml:space="preserve">Результат (результаты) проекта: Отремонтированное здание клуба </w:t>
      </w:r>
      <w:r w:rsidRPr="006A65DF">
        <w:rPr>
          <w:rFonts w:ascii="Times New Roman" w:hAnsi="Times New Roman"/>
          <w:sz w:val="28"/>
          <w:szCs w:val="28"/>
        </w:rPr>
        <w:t>в с. Успенском, ул. Молодежная, д.1.</w:t>
      </w:r>
    </w:p>
    <w:p w14:paraId="509E3B6C" w14:textId="77777777" w:rsidR="00AD500C" w:rsidRPr="006A65DF" w:rsidRDefault="00AD500C" w:rsidP="00AD500C">
      <w:pPr>
        <w:spacing w:after="0" w:line="240" w:lineRule="auto"/>
        <w:jc w:val="both"/>
        <w:rPr>
          <w:rFonts w:ascii="Times New Roman" w:eastAsia="Times New Roman" w:hAnsi="Times New Roman" w:cs="Times New Roman"/>
          <w:sz w:val="28"/>
          <w:szCs w:val="28"/>
          <w:lang w:bidi="ru-RU"/>
        </w:rPr>
      </w:pPr>
      <w:r w:rsidRPr="006A65DF">
        <w:rPr>
          <w:rFonts w:ascii="Times New Roman" w:eastAsia="Times New Roman" w:hAnsi="Times New Roman" w:cs="Times New Roman"/>
          <w:sz w:val="28"/>
          <w:szCs w:val="28"/>
          <w:lang w:bidi="ru-RU"/>
        </w:rPr>
        <w:t xml:space="preserve">Предполагаемая команда проекта - исполнители проекта: </w:t>
      </w:r>
    </w:p>
    <w:p w14:paraId="615A808A" w14:textId="77777777" w:rsidR="00AD500C" w:rsidRPr="006A65DF" w:rsidRDefault="00AD500C" w:rsidP="00AD500C">
      <w:pPr>
        <w:spacing w:after="0" w:line="240" w:lineRule="auto"/>
        <w:jc w:val="both"/>
        <w:rPr>
          <w:rFonts w:ascii="Times New Roman" w:hAnsi="Times New Roman" w:cs="Times New Roman"/>
          <w:sz w:val="28"/>
          <w:szCs w:val="28"/>
          <w:lang w:bidi="ru-RU"/>
        </w:rPr>
      </w:pPr>
      <w:r w:rsidRPr="006A65DF">
        <w:rPr>
          <w:rFonts w:ascii="Times New Roman" w:hAnsi="Times New Roman" w:cs="Times New Roman"/>
          <w:sz w:val="28"/>
          <w:szCs w:val="28"/>
          <w:lang w:bidi="ru-RU"/>
        </w:rPr>
        <w:t xml:space="preserve">- </w:t>
      </w:r>
      <w:r w:rsidRPr="006A65DF">
        <w:rPr>
          <w:rFonts w:ascii="Times New Roman" w:hAnsi="Times New Roman"/>
          <w:sz w:val="28"/>
          <w:szCs w:val="28"/>
          <w:lang w:bidi="ru-RU"/>
        </w:rPr>
        <w:t>Глава Успенского сельского поселения муниципального образования Успенский район Буркот Николай Николаевич;</w:t>
      </w:r>
    </w:p>
    <w:p w14:paraId="680213F5" w14:textId="77777777" w:rsidR="00AD500C" w:rsidRPr="006A65DF" w:rsidRDefault="00AD500C" w:rsidP="00AD500C">
      <w:pPr>
        <w:widowControl w:val="0"/>
        <w:numPr>
          <w:ilvl w:val="0"/>
          <w:numId w:val="21"/>
        </w:numPr>
        <w:tabs>
          <w:tab w:val="left" w:pos="317"/>
        </w:tabs>
        <w:suppressAutoHyphens w:val="0"/>
        <w:spacing w:after="0" w:line="240" w:lineRule="auto"/>
        <w:ind w:left="0" w:firstLine="33"/>
        <w:jc w:val="both"/>
        <w:textAlignment w:val="auto"/>
        <w:rPr>
          <w:rFonts w:ascii="Times New Roman" w:hAnsi="Times New Roman"/>
          <w:sz w:val="28"/>
          <w:szCs w:val="28"/>
        </w:rPr>
      </w:pPr>
      <w:r w:rsidRPr="006A65DF">
        <w:rPr>
          <w:rFonts w:ascii="Times New Roman" w:hAnsi="Times New Roman"/>
          <w:sz w:val="28"/>
          <w:szCs w:val="28"/>
          <w:lang w:bidi="ru-RU"/>
        </w:rPr>
        <w:t>Заместитель главы муниципального образования Успенский район по вопросам строительства и жилищно-коммунального хозяйства Вахтин Сергей Александрович.</w:t>
      </w:r>
    </w:p>
    <w:p w14:paraId="32C49870" w14:textId="77777777" w:rsidR="00AD500C" w:rsidRPr="006A65DF" w:rsidRDefault="00AD500C" w:rsidP="00AD500C">
      <w:pPr>
        <w:widowControl w:val="0"/>
        <w:tabs>
          <w:tab w:val="left" w:pos="317"/>
        </w:tabs>
        <w:spacing w:after="0" w:line="240" w:lineRule="auto"/>
        <w:jc w:val="both"/>
        <w:rPr>
          <w:rFonts w:ascii="Times New Roman" w:hAnsi="Times New Roman"/>
          <w:sz w:val="28"/>
          <w:szCs w:val="28"/>
          <w:lang w:bidi="ru-RU"/>
        </w:rPr>
      </w:pPr>
    </w:p>
    <w:p w14:paraId="3B18D2E2" w14:textId="77777777" w:rsidR="00AD500C" w:rsidRPr="006A65DF" w:rsidRDefault="00AD500C" w:rsidP="00AD500C">
      <w:pPr>
        <w:spacing w:after="0" w:line="240" w:lineRule="auto"/>
        <w:jc w:val="both"/>
        <w:rPr>
          <w:rFonts w:ascii="Times New Roman" w:hAnsi="Times New Roman"/>
          <w:sz w:val="28"/>
          <w:szCs w:val="28"/>
        </w:rPr>
      </w:pPr>
      <w:r w:rsidRPr="006A65DF">
        <w:rPr>
          <w:rFonts w:ascii="Times New Roman" w:hAnsi="Times New Roman" w:cs="Times New Roman"/>
          <w:sz w:val="28"/>
          <w:szCs w:val="28"/>
        </w:rPr>
        <w:t xml:space="preserve">Взаимосвязь с муниципальными программами Успенского района: </w:t>
      </w:r>
      <w:r w:rsidRPr="006A65DF">
        <w:rPr>
          <w:rFonts w:ascii="Times New Roman" w:hAnsi="Times New Roman"/>
          <w:sz w:val="28"/>
          <w:szCs w:val="28"/>
        </w:rPr>
        <w:t>Национальный проект «Развитие культуры». Государственная программа Краснодарского края  "Развитие культуры", по пункту 1.1.1 основного мероприятия №1 "Поддержка муниципальных учреждений культуры" муниципальной программы "Поддержка сельских клубных учреждений Успенского сельского поселения Успенского района"</w:t>
      </w:r>
    </w:p>
    <w:p w14:paraId="425F0BE8" w14:textId="77777777" w:rsidR="00AD500C" w:rsidRPr="006A65DF" w:rsidRDefault="00AD500C" w:rsidP="00AD500C">
      <w:pPr>
        <w:widowControl w:val="0"/>
        <w:tabs>
          <w:tab w:val="left" w:pos="317"/>
        </w:tabs>
        <w:spacing w:after="0" w:line="240" w:lineRule="auto"/>
        <w:jc w:val="both"/>
        <w:rPr>
          <w:rFonts w:ascii="Times New Roman" w:hAnsi="Times New Roman" w:cs="Times New Roman"/>
          <w:sz w:val="28"/>
          <w:szCs w:val="28"/>
        </w:rPr>
      </w:pPr>
    </w:p>
    <w:p w14:paraId="53589B05" w14:textId="77777777" w:rsidR="00AD500C" w:rsidRPr="006A65DF" w:rsidRDefault="00AD500C" w:rsidP="00AD500C">
      <w:pPr>
        <w:widowControl w:val="0"/>
        <w:tabs>
          <w:tab w:val="left" w:pos="317"/>
        </w:tabs>
        <w:spacing w:after="0" w:line="240" w:lineRule="auto"/>
        <w:jc w:val="both"/>
        <w:rPr>
          <w:rFonts w:ascii="Times New Roman" w:hAnsi="Times New Roman"/>
          <w:sz w:val="28"/>
          <w:szCs w:val="28"/>
        </w:rPr>
      </w:pPr>
    </w:p>
    <w:p w14:paraId="0940038F" w14:textId="77777777" w:rsidR="00AD500C" w:rsidRPr="006A65DF" w:rsidRDefault="00AD500C" w:rsidP="00AD500C">
      <w:pPr>
        <w:widowControl w:val="0"/>
        <w:tabs>
          <w:tab w:val="left" w:pos="317"/>
        </w:tabs>
        <w:spacing w:after="0" w:line="240" w:lineRule="auto"/>
        <w:jc w:val="both"/>
        <w:rPr>
          <w:rFonts w:ascii="Times New Roman" w:hAnsi="Times New Roman"/>
          <w:b/>
          <w:sz w:val="28"/>
          <w:szCs w:val="28"/>
        </w:rPr>
      </w:pPr>
      <w:r w:rsidRPr="006A65DF">
        <w:rPr>
          <w:rFonts w:ascii="Times New Roman" w:hAnsi="Times New Roman" w:cs="Times New Roman"/>
          <w:b/>
          <w:sz w:val="28"/>
          <w:szCs w:val="28"/>
        </w:rPr>
        <w:t xml:space="preserve">Наименование проекта: </w:t>
      </w:r>
      <w:r w:rsidRPr="006A65DF">
        <w:rPr>
          <w:rFonts w:ascii="Times New Roman" w:hAnsi="Times New Roman"/>
          <w:b/>
          <w:sz w:val="28"/>
          <w:szCs w:val="28"/>
        </w:rPr>
        <w:t>«Подводящий водопровод от  ул. 18 Линия в г. Армавире до ул. Кубанская в с. Вольное Успенского района».</w:t>
      </w:r>
    </w:p>
    <w:p w14:paraId="77D53846" w14:textId="77777777" w:rsidR="00AD500C" w:rsidRPr="006A65DF" w:rsidRDefault="00AD500C" w:rsidP="00AD500C">
      <w:pPr>
        <w:widowControl w:val="0"/>
        <w:tabs>
          <w:tab w:val="left" w:pos="317"/>
        </w:tabs>
        <w:spacing w:after="0" w:line="240" w:lineRule="auto"/>
        <w:jc w:val="both"/>
        <w:rPr>
          <w:rFonts w:ascii="Times New Roman" w:hAnsi="Times New Roman"/>
          <w:sz w:val="28"/>
          <w:szCs w:val="28"/>
        </w:rPr>
      </w:pPr>
    </w:p>
    <w:p w14:paraId="49DCBF87" w14:textId="77777777" w:rsidR="00AD500C" w:rsidRPr="006A65DF" w:rsidRDefault="00AD500C" w:rsidP="00AD500C">
      <w:pPr>
        <w:widowControl w:val="0"/>
        <w:tabs>
          <w:tab w:val="left" w:pos="317"/>
        </w:tabs>
        <w:spacing w:after="0" w:line="240" w:lineRule="auto"/>
        <w:jc w:val="both"/>
        <w:rPr>
          <w:rFonts w:ascii="Times New Roman" w:hAnsi="Times New Roman"/>
          <w:sz w:val="28"/>
          <w:szCs w:val="28"/>
        </w:rPr>
      </w:pPr>
      <w:r w:rsidRPr="006A65DF">
        <w:rPr>
          <w:rFonts w:ascii="Times New Roman" w:hAnsi="Times New Roman" w:cs="Times New Roman"/>
          <w:sz w:val="28"/>
          <w:szCs w:val="28"/>
        </w:rPr>
        <w:t>ОПИСАНИЕ Проекта:</w:t>
      </w:r>
      <w:r w:rsidRPr="006A65DF">
        <w:rPr>
          <w:rFonts w:ascii="Times New Roman" w:hAnsi="Times New Roman"/>
          <w:sz w:val="28"/>
          <w:szCs w:val="28"/>
          <w:lang w:bidi="ru-RU"/>
        </w:rPr>
        <w:t xml:space="preserve"> Повышение качества питьевой воды.</w:t>
      </w:r>
    </w:p>
    <w:p w14:paraId="34AC7FAD" w14:textId="77777777" w:rsidR="00AD500C" w:rsidRPr="006A65DF" w:rsidRDefault="00AD500C" w:rsidP="00AD500C">
      <w:pPr>
        <w:widowControl w:val="0"/>
        <w:tabs>
          <w:tab w:val="left" w:pos="317"/>
        </w:tabs>
        <w:spacing w:after="0" w:line="240" w:lineRule="auto"/>
        <w:jc w:val="both"/>
        <w:rPr>
          <w:rFonts w:ascii="Times New Roman" w:hAnsi="Times New Roman" w:cs="Times New Roman"/>
          <w:sz w:val="28"/>
          <w:szCs w:val="28"/>
        </w:rPr>
      </w:pPr>
    </w:p>
    <w:p w14:paraId="58AADD53" w14:textId="77777777" w:rsidR="00AD500C" w:rsidRPr="006A65DF" w:rsidRDefault="00AD500C" w:rsidP="00AD500C">
      <w:pPr>
        <w:widowControl w:val="0"/>
        <w:tabs>
          <w:tab w:val="left" w:pos="317"/>
        </w:tabs>
        <w:spacing w:after="0" w:line="240" w:lineRule="auto"/>
        <w:jc w:val="both"/>
        <w:rPr>
          <w:rFonts w:ascii="Times New Roman" w:hAnsi="Times New Roman"/>
          <w:sz w:val="28"/>
          <w:szCs w:val="28"/>
          <w:lang w:bidi="ru-RU"/>
        </w:rPr>
      </w:pPr>
      <w:r w:rsidRPr="006A65DF">
        <w:rPr>
          <w:rFonts w:ascii="Times New Roman" w:hAnsi="Times New Roman" w:cs="Times New Roman"/>
          <w:sz w:val="28"/>
          <w:szCs w:val="28"/>
        </w:rPr>
        <w:t xml:space="preserve">Руководитель проекта: </w:t>
      </w:r>
      <w:r w:rsidRPr="006A65DF">
        <w:rPr>
          <w:rFonts w:ascii="Times New Roman" w:hAnsi="Times New Roman"/>
          <w:sz w:val="28"/>
          <w:szCs w:val="28"/>
          <w:lang w:bidi="ru-RU"/>
        </w:rPr>
        <w:t>Глава Вольненского сельского поселения Успенского района Качура Александр Иванович.</w:t>
      </w:r>
    </w:p>
    <w:p w14:paraId="2DF98BF3" w14:textId="77777777" w:rsidR="00AD500C" w:rsidRPr="006A65DF" w:rsidRDefault="00AD500C" w:rsidP="00AD500C">
      <w:pPr>
        <w:widowControl w:val="0"/>
        <w:tabs>
          <w:tab w:val="left" w:pos="317"/>
        </w:tabs>
        <w:spacing w:after="0" w:line="240" w:lineRule="auto"/>
        <w:jc w:val="both"/>
        <w:rPr>
          <w:rFonts w:ascii="Times New Roman" w:hAnsi="Times New Roman"/>
          <w:sz w:val="28"/>
          <w:szCs w:val="28"/>
          <w:lang w:bidi="ru-RU"/>
        </w:rPr>
      </w:pPr>
    </w:p>
    <w:p w14:paraId="597AB81A" w14:textId="77777777" w:rsidR="00AD500C" w:rsidRPr="006A65DF" w:rsidRDefault="00AD500C" w:rsidP="00AD500C">
      <w:pPr>
        <w:widowControl w:val="0"/>
        <w:tabs>
          <w:tab w:val="left" w:pos="317"/>
        </w:tabs>
        <w:spacing w:after="0" w:line="240" w:lineRule="auto"/>
        <w:jc w:val="both"/>
        <w:rPr>
          <w:rFonts w:ascii="Times New Roman" w:hAnsi="Times New Roman"/>
          <w:sz w:val="28"/>
          <w:szCs w:val="28"/>
          <w:lang w:bidi="ru-RU"/>
        </w:rPr>
      </w:pPr>
      <w:r w:rsidRPr="006A65DF">
        <w:rPr>
          <w:rFonts w:ascii="Times New Roman" w:hAnsi="Times New Roman" w:cs="Times New Roman"/>
          <w:sz w:val="28"/>
          <w:szCs w:val="28"/>
        </w:rPr>
        <w:t>Администратор проекта:</w:t>
      </w:r>
      <w:r w:rsidRPr="006A65DF">
        <w:rPr>
          <w:rFonts w:ascii="Times New Roman" w:hAnsi="Times New Roman"/>
          <w:sz w:val="28"/>
          <w:szCs w:val="28"/>
          <w:lang w:bidi="ru-RU"/>
        </w:rPr>
        <w:t xml:space="preserve"> Начальник отдела МБУ УКС и ЕЗ администрации муниципального образования Успенский район Капчук Виктор Владимирович.</w:t>
      </w:r>
    </w:p>
    <w:p w14:paraId="53F59A95" w14:textId="77777777" w:rsidR="00AD500C" w:rsidRPr="006A65DF" w:rsidRDefault="00AD500C" w:rsidP="00AD500C">
      <w:pPr>
        <w:widowControl w:val="0"/>
        <w:tabs>
          <w:tab w:val="left" w:pos="317"/>
        </w:tabs>
        <w:spacing w:after="0" w:line="240" w:lineRule="auto"/>
        <w:jc w:val="both"/>
        <w:rPr>
          <w:rFonts w:ascii="Times New Roman" w:hAnsi="Times New Roman"/>
          <w:sz w:val="28"/>
          <w:szCs w:val="28"/>
          <w:lang w:bidi="ru-RU"/>
        </w:rPr>
      </w:pPr>
    </w:p>
    <w:p w14:paraId="10381781" w14:textId="77777777" w:rsidR="00AD500C" w:rsidRPr="006A65DF" w:rsidRDefault="00AD500C" w:rsidP="00AD500C">
      <w:pPr>
        <w:widowControl w:val="0"/>
        <w:tabs>
          <w:tab w:val="left" w:pos="317"/>
        </w:tabs>
        <w:spacing w:after="0" w:line="240" w:lineRule="auto"/>
        <w:jc w:val="both"/>
        <w:rPr>
          <w:rFonts w:ascii="Times New Roman" w:hAnsi="Times New Roman"/>
          <w:sz w:val="28"/>
          <w:szCs w:val="28"/>
          <w:lang w:bidi="ru-RU"/>
        </w:rPr>
      </w:pPr>
      <w:r w:rsidRPr="006A65DF">
        <w:rPr>
          <w:rFonts w:ascii="Times New Roman" w:hAnsi="Times New Roman" w:cs="Times New Roman"/>
          <w:sz w:val="28"/>
          <w:szCs w:val="28"/>
        </w:rPr>
        <w:t>Цель (цели) проекта:</w:t>
      </w:r>
      <w:r w:rsidRPr="006A65DF">
        <w:rPr>
          <w:rFonts w:ascii="Times New Roman" w:hAnsi="Times New Roman"/>
          <w:sz w:val="28"/>
          <w:szCs w:val="28"/>
          <w:lang w:bidi="ru-RU"/>
        </w:rPr>
        <w:t xml:space="preserve"> Увеличение доли населения Успенского района, обеспеченного качественной питьевой водой из систем централизованного водоснабжения, за счет строительства и реконструкции объектов питьевого водоснабжения.</w:t>
      </w:r>
    </w:p>
    <w:p w14:paraId="52EA6D61" w14:textId="77777777" w:rsidR="00AD500C" w:rsidRPr="006A65DF" w:rsidRDefault="00AD500C" w:rsidP="00AD500C">
      <w:pPr>
        <w:widowControl w:val="0"/>
        <w:tabs>
          <w:tab w:val="left" w:pos="317"/>
        </w:tabs>
        <w:spacing w:after="0" w:line="240" w:lineRule="auto"/>
        <w:jc w:val="both"/>
        <w:rPr>
          <w:rFonts w:ascii="Times New Roman" w:hAnsi="Times New Roman"/>
          <w:sz w:val="28"/>
          <w:szCs w:val="28"/>
          <w:lang w:bidi="ru-RU"/>
        </w:rPr>
      </w:pPr>
    </w:p>
    <w:p w14:paraId="067300F4" w14:textId="77777777" w:rsidR="00AD500C" w:rsidRPr="006A65DF" w:rsidRDefault="00AD500C" w:rsidP="00AD500C">
      <w:pPr>
        <w:jc w:val="both"/>
        <w:rPr>
          <w:rFonts w:ascii="Times New Roman" w:hAnsi="Times New Roman"/>
          <w:sz w:val="28"/>
          <w:szCs w:val="28"/>
          <w:lang w:bidi="ru-RU"/>
        </w:rPr>
      </w:pPr>
      <w:r w:rsidRPr="006A65DF">
        <w:rPr>
          <w:rFonts w:ascii="Times New Roman" w:hAnsi="Times New Roman" w:cs="Times New Roman"/>
          <w:sz w:val="28"/>
          <w:szCs w:val="28"/>
        </w:rPr>
        <w:lastRenderedPageBreak/>
        <w:t xml:space="preserve">Задачи проекта: </w:t>
      </w:r>
      <w:r w:rsidRPr="006A65DF">
        <w:rPr>
          <w:rFonts w:ascii="Times New Roman" w:hAnsi="Times New Roman"/>
          <w:sz w:val="28"/>
          <w:szCs w:val="28"/>
          <w:lang w:bidi="ru-RU"/>
        </w:rPr>
        <w:t>Повышение качества питьевой воды посредством модернизации систем водоснабжения с использованием перспективных технологий.</w:t>
      </w:r>
    </w:p>
    <w:p w14:paraId="04F83489" w14:textId="77777777" w:rsidR="00AD500C" w:rsidRPr="006A65DF" w:rsidRDefault="00AD500C" w:rsidP="00AD500C">
      <w:pPr>
        <w:jc w:val="both"/>
        <w:rPr>
          <w:rFonts w:ascii="Times New Roman" w:hAnsi="Times New Roman" w:cs="Times New Roman"/>
          <w:sz w:val="28"/>
          <w:szCs w:val="28"/>
        </w:rPr>
      </w:pPr>
      <w:r w:rsidRPr="006A65DF">
        <w:rPr>
          <w:rFonts w:ascii="Times New Roman" w:hAnsi="Times New Roman" w:cs="Times New Roman"/>
          <w:sz w:val="28"/>
          <w:szCs w:val="28"/>
        </w:rPr>
        <w:t>Результат (результаты) проекта: Качественная питьевая вода из систем централизованного водоснабжения.</w:t>
      </w:r>
    </w:p>
    <w:p w14:paraId="41041F78" w14:textId="77777777" w:rsidR="00AD500C" w:rsidRPr="006A65DF" w:rsidRDefault="00AD500C" w:rsidP="00AD500C">
      <w:pPr>
        <w:spacing w:after="0" w:line="240" w:lineRule="auto"/>
        <w:jc w:val="both"/>
        <w:rPr>
          <w:rFonts w:ascii="Times New Roman" w:eastAsia="Times New Roman" w:hAnsi="Times New Roman" w:cs="Times New Roman"/>
          <w:sz w:val="28"/>
          <w:szCs w:val="28"/>
          <w:lang w:bidi="ru-RU"/>
        </w:rPr>
      </w:pPr>
      <w:r w:rsidRPr="006A65DF">
        <w:rPr>
          <w:rFonts w:ascii="Times New Roman" w:eastAsia="Times New Roman" w:hAnsi="Times New Roman" w:cs="Times New Roman"/>
          <w:sz w:val="28"/>
          <w:szCs w:val="28"/>
          <w:lang w:bidi="ru-RU"/>
        </w:rPr>
        <w:t xml:space="preserve">Предполагаемая команда проекта - исполнители проекта: </w:t>
      </w:r>
    </w:p>
    <w:p w14:paraId="5638252B" w14:textId="77777777" w:rsidR="00AD500C" w:rsidRPr="006A65DF" w:rsidRDefault="00AD500C" w:rsidP="00AD500C">
      <w:pPr>
        <w:spacing w:after="0" w:line="240" w:lineRule="auto"/>
        <w:rPr>
          <w:rFonts w:ascii="Times New Roman" w:hAnsi="Times New Roman" w:cs="Times New Roman"/>
          <w:sz w:val="28"/>
          <w:szCs w:val="28"/>
          <w:lang w:bidi="ru-RU"/>
        </w:rPr>
      </w:pPr>
      <w:r w:rsidRPr="006A65DF">
        <w:rPr>
          <w:rFonts w:ascii="Times New Roman" w:hAnsi="Times New Roman" w:cs="Times New Roman"/>
          <w:lang w:bidi="ru-RU"/>
        </w:rPr>
        <w:t xml:space="preserve">- </w:t>
      </w:r>
      <w:r w:rsidRPr="006A65DF">
        <w:rPr>
          <w:rFonts w:ascii="Times New Roman" w:hAnsi="Times New Roman"/>
          <w:sz w:val="28"/>
          <w:szCs w:val="28"/>
          <w:lang w:bidi="ru-RU"/>
        </w:rPr>
        <w:t>Глава Вольненского сельского поселения муниципального образования Успенский район Качура Александр Иванович;</w:t>
      </w:r>
    </w:p>
    <w:p w14:paraId="42F6D603" w14:textId="77777777" w:rsidR="00AD500C" w:rsidRPr="006A65DF" w:rsidRDefault="00AD500C" w:rsidP="00AD500C">
      <w:pPr>
        <w:widowControl w:val="0"/>
        <w:numPr>
          <w:ilvl w:val="0"/>
          <w:numId w:val="21"/>
        </w:numPr>
        <w:tabs>
          <w:tab w:val="left" w:pos="317"/>
        </w:tabs>
        <w:suppressAutoHyphens w:val="0"/>
        <w:spacing w:after="0" w:line="240" w:lineRule="auto"/>
        <w:ind w:left="0" w:firstLine="33"/>
        <w:textAlignment w:val="auto"/>
        <w:rPr>
          <w:rFonts w:ascii="Times New Roman" w:hAnsi="Times New Roman"/>
          <w:sz w:val="28"/>
          <w:szCs w:val="28"/>
        </w:rPr>
      </w:pPr>
      <w:r w:rsidRPr="006A65DF">
        <w:rPr>
          <w:rFonts w:ascii="Times New Roman" w:hAnsi="Times New Roman"/>
          <w:sz w:val="28"/>
          <w:szCs w:val="28"/>
          <w:lang w:bidi="ru-RU"/>
        </w:rPr>
        <w:t>Заместитель главы муниципального образования Успенский район по вопросам строительства и жилищно-коммунального хозяйства Вахтин Сергей Александрович;</w:t>
      </w:r>
    </w:p>
    <w:p w14:paraId="127D0071" w14:textId="77777777" w:rsidR="00AD500C" w:rsidRPr="006A65DF" w:rsidRDefault="00AD500C" w:rsidP="00AD500C">
      <w:pPr>
        <w:widowControl w:val="0"/>
        <w:numPr>
          <w:ilvl w:val="0"/>
          <w:numId w:val="21"/>
        </w:numPr>
        <w:tabs>
          <w:tab w:val="left" w:pos="317"/>
        </w:tabs>
        <w:suppressAutoHyphens w:val="0"/>
        <w:spacing w:after="0" w:line="240" w:lineRule="auto"/>
        <w:ind w:left="0" w:firstLine="33"/>
        <w:textAlignment w:val="auto"/>
        <w:rPr>
          <w:rFonts w:ascii="Times New Roman" w:hAnsi="Times New Roman"/>
          <w:sz w:val="28"/>
          <w:szCs w:val="28"/>
        </w:rPr>
      </w:pPr>
      <w:r w:rsidRPr="006A65DF">
        <w:rPr>
          <w:rFonts w:ascii="Times New Roman" w:hAnsi="Times New Roman"/>
          <w:sz w:val="28"/>
          <w:szCs w:val="28"/>
          <w:lang w:bidi="ru-RU"/>
        </w:rPr>
        <w:t>- Заместитель главы муниципального образования Успенский район, начальник финансового управления Павлова Елена Алексеевна.</w:t>
      </w:r>
    </w:p>
    <w:p w14:paraId="6086B03D" w14:textId="77777777" w:rsidR="00AD500C" w:rsidRPr="006A65DF" w:rsidRDefault="00AD500C" w:rsidP="00AD500C">
      <w:pPr>
        <w:spacing w:after="0"/>
        <w:jc w:val="both"/>
        <w:rPr>
          <w:rFonts w:ascii="Times New Roman" w:hAnsi="Times New Roman" w:cs="Times New Roman"/>
          <w:sz w:val="28"/>
          <w:szCs w:val="28"/>
        </w:rPr>
      </w:pPr>
    </w:p>
    <w:p w14:paraId="2A23EF0D" w14:textId="77777777" w:rsidR="00AD500C" w:rsidRDefault="00AD500C" w:rsidP="00AD500C">
      <w:pPr>
        <w:jc w:val="both"/>
        <w:rPr>
          <w:rFonts w:ascii="Times New Roman" w:hAnsi="Times New Roman" w:cs="Times New Roman"/>
          <w:sz w:val="28"/>
          <w:szCs w:val="28"/>
        </w:rPr>
      </w:pPr>
      <w:r w:rsidRPr="006A65DF">
        <w:rPr>
          <w:rFonts w:ascii="Times New Roman" w:hAnsi="Times New Roman" w:cs="Times New Roman"/>
          <w:sz w:val="28"/>
          <w:szCs w:val="28"/>
        </w:rPr>
        <w:t xml:space="preserve">Взаимосвязь с муниципальными программами Успенского района: </w:t>
      </w:r>
      <w:r w:rsidRPr="006A65DF">
        <w:rPr>
          <w:rFonts w:ascii="Times New Roman" w:hAnsi="Times New Roman"/>
          <w:sz w:val="28"/>
          <w:szCs w:val="28"/>
        </w:rPr>
        <w:t>Национальный проект «Экология». Региональный проект «Чистая вода». Государственная программа Краснодарского края «Развитие жилищно-коммунального хозяйства», утвержденная постановлением главы администрации (губернатора) Краснодарского края от 12.10.2015 № 967.</w:t>
      </w:r>
    </w:p>
    <w:p w14:paraId="3F9685DD" w14:textId="77777777" w:rsidR="00CA07B1" w:rsidRDefault="00CA07B1" w:rsidP="008645C8">
      <w:pPr>
        <w:spacing w:after="0" w:line="240" w:lineRule="auto"/>
        <w:ind w:firstLine="709"/>
        <w:jc w:val="both"/>
        <w:rPr>
          <w:rFonts w:ascii="Times New Roman" w:hAnsi="Times New Roman" w:cs="Times New Roman"/>
          <w:color w:val="000000"/>
          <w:sz w:val="26"/>
          <w:szCs w:val="26"/>
        </w:rPr>
      </w:pPr>
    </w:p>
    <w:p w14:paraId="0C9A3559" w14:textId="77777777" w:rsidR="00CA07B1" w:rsidRDefault="00CA07B1" w:rsidP="00354B64">
      <w:pPr>
        <w:spacing w:after="0" w:line="240" w:lineRule="auto"/>
        <w:jc w:val="both"/>
        <w:rPr>
          <w:rFonts w:ascii="Times New Roman" w:hAnsi="Times New Roman" w:cs="Times New Roman"/>
          <w:b/>
          <w:sz w:val="28"/>
          <w:szCs w:val="28"/>
        </w:rPr>
      </w:pPr>
      <w:r w:rsidRPr="00CA07B1">
        <w:rPr>
          <w:rFonts w:ascii="Times New Roman" w:hAnsi="Times New Roman" w:cs="Times New Roman"/>
          <w:b/>
          <w:sz w:val="28"/>
          <w:szCs w:val="28"/>
        </w:rPr>
        <w:t>Раздел</w:t>
      </w:r>
      <w:r w:rsidR="00ED44A2">
        <w:rPr>
          <w:rFonts w:ascii="Times New Roman" w:hAnsi="Times New Roman" w:cs="Times New Roman"/>
          <w:b/>
          <w:sz w:val="28"/>
          <w:szCs w:val="28"/>
        </w:rPr>
        <w:t> </w:t>
      </w:r>
      <w:r w:rsidRPr="00CA07B1">
        <w:rPr>
          <w:rFonts w:ascii="Times New Roman" w:hAnsi="Times New Roman" w:cs="Times New Roman"/>
          <w:b/>
          <w:sz w:val="28"/>
          <w:szCs w:val="28"/>
        </w:rPr>
        <w:t xml:space="preserve">6. Информация для проведения оценки деятельности муниципального образования по содействию развитию конкуренции </w:t>
      </w:r>
      <w:r w:rsidR="00ED44A2">
        <w:rPr>
          <w:rFonts w:ascii="Times New Roman" w:hAnsi="Times New Roman" w:cs="Times New Roman"/>
          <w:b/>
          <w:sz w:val="28"/>
          <w:szCs w:val="28"/>
        </w:rPr>
        <w:br/>
      </w:r>
      <w:r w:rsidRPr="00CA07B1">
        <w:rPr>
          <w:rFonts w:ascii="Times New Roman" w:hAnsi="Times New Roman" w:cs="Times New Roman"/>
          <w:b/>
          <w:sz w:val="28"/>
          <w:szCs w:val="28"/>
        </w:rPr>
        <w:t>за 2019 год.</w:t>
      </w:r>
    </w:p>
    <w:p w14:paraId="12FD4471" w14:textId="77777777" w:rsidR="00CA07B1" w:rsidRDefault="00CA07B1" w:rsidP="008645C8">
      <w:pPr>
        <w:spacing w:after="0" w:line="240" w:lineRule="auto"/>
        <w:ind w:firstLine="709"/>
        <w:jc w:val="both"/>
        <w:rPr>
          <w:rFonts w:ascii="Times New Roman" w:hAnsi="Times New Roman" w:cs="Times New Roman"/>
          <w:b/>
          <w:sz w:val="28"/>
          <w:szCs w:val="28"/>
        </w:rPr>
      </w:pPr>
    </w:p>
    <w:p w14:paraId="193763DE" w14:textId="77777777" w:rsidR="00A6571E" w:rsidRDefault="00A6571E" w:rsidP="00A6571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Информация представлена в </w:t>
      </w:r>
      <w:r w:rsidRPr="00CA07B1">
        <w:rPr>
          <w:rFonts w:ascii="Times New Roman" w:hAnsi="Times New Roman" w:cs="Times New Roman"/>
          <w:sz w:val="26"/>
          <w:szCs w:val="26"/>
        </w:rPr>
        <w:t xml:space="preserve"> </w:t>
      </w:r>
      <w:r>
        <w:rPr>
          <w:rFonts w:ascii="Times New Roman" w:hAnsi="Times New Roman" w:cs="Times New Roman"/>
          <w:sz w:val="26"/>
          <w:szCs w:val="26"/>
        </w:rPr>
        <w:t>приложении к отчету «Состояние и развитие конкуренции на товарных рынках в 2019 году»</w:t>
      </w:r>
      <w:r w:rsidRPr="00CA07B1">
        <w:rPr>
          <w:rFonts w:ascii="Times New Roman" w:hAnsi="Times New Roman" w:cs="Times New Roman"/>
          <w:sz w:val="26"/>
          <w:szCs w:val="26"/>
        </w:rPr>
        <w:t xml:space="preserve">. </w:t>
      </w:r>
    </w:p>
    <w:p w14:paraId="7CFEF3B1" w14:textId="77777777" w:rsidR="00CB39E3" w:rsidRPr="007D660E" w:rsidRDefault="00CB39E3" w:rsidP="00CB39E3">
      <w:pPr>
        <w:spacing w:after="0" w:line="240" w:lineRule="auto"/>
        <w:jc w:val="both"/>
        <w:rPr>
          <w:rFonts w:ascii="Times New Roman" w:hAnsi="Times New Roman" w:cs="Times New Roman"/>
          <w:b/>
          <w:sz w:val="28"/>
          <w:szCs w:val="28"/>
          <w:highlight w:val="yellow"/>
        </w:rPr>
      </w:pPr>
    </w:p>
    <w:p w14:paraId="5BD7C868" w14:textId="77777777" w:rsidR="00DB3D37" w:rsidRDefault="00DB3D37" w:rsidP="00354B64">
      <w:pPr>
        <w:spacing w:after="0" w:line="240" w:lineRule="auto"/>
        <w:jc w:val="both"/>
        <w:rPr>
          <w:rFonts w:ascii="Times New Roman" w:hAnsi="Times New Roman" w:cs="Times New Roman"/>
          <w:b/>
          <w:sz w:val="28"/>
          <w:szCs w:val="28"/>
        </w:rPr>
      </w:pPr>
      <w:r w:rsidRPr="00DB3D37">
        <w:rPr>
          <w:rFonts w:ascii="Times New Roman" w:hAnsi="Times New Roman" w:cs="Times New Roman"/>
          <w:b/>
          <w:sz w:val="28"/>
          <w:szCs w:val="28"/>
        </w:rPr>
        <w:t>Раздел</w:t>
      </w:r>
      <w:r w:rsidR="00ED44A2">
        <w:rPr>
          <w:rFonts w:ascii="Times New Roman" w:hAnsi="Times New Roman" w:cs="Times New Roman"/>
          <w:b/>
          <w:sz w:val="28"/>
          <w:szCs w:val="28"/>
        </w:rPr>
        <w:t> </w:t>
      </w:r>
      <w:r w:rsidRPr="00DB3D37">
        <w:rPr>
          <w:rFonts w:ascii="Times New Roman" w:hAnsi="Times New Roman" w:cs="Times New Roman"/>
          <w:b/>
          <w:sz w:val="28"/>
          <w:szCs w:val="28"/>
        </w:rPr>
        <w:t>7. Сведения о л</w:t>
      </w:r>
      <w:r w:rsidRPr="00DB3D37">
        <w:rPr>
          <w:rFonts w:ascii="Times New Roman" w:hAnsi="Times New Roman" w:cs="Times New Roman"/>
          <w:b/>
          <w:color w:val="000000"/>
          <w:sz w:val="28"/>
          <w:szCs w:val="28"/>
        </w:rPr>
        <w:t xml:space="preserve">учших региональных практиках содействия развитию конкуренции, внедренных в муниципальном образовании </w:t>
      </w:r>
      <w:r w:rsidR="00ED44A2">
        <w:rPr>
          <w:rFonts w:ascii="Times New Roman" w:hAnsi="Times New Roman" w:cs="Times New Roman"/>
          <w:b/>
          <w:color w:val="000000"/>
          <w:sz w:val="28"/>
          <w:szCs w:val="28"/>
        </w:rPr>
        <w:br/>
      </w:r>
      <w:r w:rsidRPr="00DB3D37">
        <w:rPr>
          <w:rFonts w:ascii="Times New Roman" w:hAnsi="Times New Roman" w:cs="Times New Roman"/>
          <w:b/>
          <w:color w:val="000000"/>
          <w:sz w:val="28"/>
          <w:szCs w:val="28"/>
        </w:rPr>
        <w:t>в</w:t>
      </w:r>
      <w:r w:rsidRPr="00DB3D37">
        <w:rPr>
          <w:rFonts w:ascii="Times New Roman" w:hAnsi="Times New Roman" w:cs="Times New Roman"/>
          <w:b/>
          <w:sz w:val="28"/>
          <w:szCs w:val="28"/>
        </w:rPr>
        <w:t xml:space="preserve"> 2019 году.</w:t>
      </w:r>
    </w:p>
    <w:p w14:paraId="00302869" w14:textId="77777777" w:rsidR="00DB3D37" w:rsidRDefault="00DB3D37" w:rsidP="00CA07B1">
      <w:pPr>
        <w:spacing w:after="0" w:line="240" w:lineRule="auto"/>
        <w:ind w:firstLine="709"/>
        <w:jc w:val="both"/>
        <w:rPr>
          <w:rFonts w:ascii="Times New Roman" w:hAnsi="Times New Roman" w:cs="Times New Roman"/>
          <w:b/>
          <w:sz w:val="28"/>
          <w:szCs w:val="28"/>
        </w:rPr>
      </w:pPr>
    </w:p>
    <w:p w14:paraId="528AE377" w14:textId="77777777" w:rsidR="00A6571E" w:rsidRPr="006A65DF" w:rsidRDefault="00A6571E" w:rsidP="00A6571E">
      <w:pPr>
        <w:spacing w:after="0" w:line="240" w:lineRule="auto"/>
        <w:ind w:firstLine="705"/>
        <w:jc w:val="both"/>
        <w:rPr>
          <w:rFonts w:ascii="Times New Roman" w:eastAsia="Calibri" w:hAnsi="Times New Roman" w:cs="Times New Roman"/>
          <w:sz w:val="28"/>
          <w:szCs w:val="28"/>
          <w:lang w:eastAsia="en-US"/>
        </w:rPr>
      </w:pPr>
      <w:r w:rsidRPr="006A65DF">
        <w:rPr>
          <w:rFonts w:ascii="Times New Roman" w:eastAsia="Calibri" w:hAnsi="Times New Roman" w:cs="Times New Roman"/>
          <w:sz w:val="28"/>
          <w:szCs w:val="28"/>
          <w:lang w:eastAsia="en-US"/>
        </w:rPr>
        <w:t>Лучшими муниципальными практиками в муниципальном образовании Успенский район за 2019 год являются:</w:t>
      </w:r>
    </w:p>
    <w:p w14:paraId="3545233A" w14:textId="77777777" w:rsidR="00A6571E" w:rsidRPr="006A65DF" w:rsidRDefault="00A6571E" w:rsidP="00A6571E">
      <w:pPr>
        <w:numPr>
          <w:ilvl w:val="0"/>
          <w:numId w:val="25"/>
        </w:numPr>
        <w:tabs>
          <w:tab w:val="left" w:pos="851"/>
          <w:tab w:val="left" w:pos="993"/>
        </w:tabs>
        <w:suppressAutoHyphens w:val="0"/>
        <w:spacing w:after="0" w:line="240" w:lineRule="auto"/>
        <w:ind w:left="0" w:firstLine="705"/>
        <w:jc w:val="both"/>
        <w:textAlignment w:val="auto"/>
        <w:rPr>
          <w:rFonts w:ascii="Times New Roman" w:eastAsia="Calibri" w:hAnsi="Times New Roman" w:cs="Times New Roman"/>
          <w:sz w:val="28"/>
          <w:szCs w:val="28"/>
          <w:lang w:eastAsia="en-US"/>
        </w:rPr>
      </w:pPr>
      <w:r w:rsidRPr="006A65DF">
        <w:rPr>
          <w:rFonts w:ascii="Times New Roman" w:hAnsi="Times New Roman" w:cs="Times New Roman"/>
          <w:sz w:val="28"/>
          <w:szCs w:val="28"/>
        </w:rPr>
        <w:t xml:space="preserve">Организация и проведение администрацией муниципального образования Успенский  район в 2019 году круглых столов по оказанию консультативной поддержки физическим и юридическим лицам в реализации градостроительной деятельности. </w:t>
      </w:r>
    </w:p>
    <w:p w14:paraId="38652583" w14:textId="77777777" w:rsidR="00A6571E" w:rsidRDefault="00A6571E" w:rsidP="00A6571E">
      <w:pPr>
        <w:numPr>
          <w:ilvl w:val="0"/>
          <w:numId w:val="25"/>
        </w:numPr>
        <w:tabs>
          <w:tab w:val="left" w:pos="851"/>
          <w:tab w:val="left" w:pos="993"/>
        </w:tabs>
        <w:suppressAutoHyphens w:val="0"/>
        <w:spacing w:after="0" w:line="240" w:lineRule="auto"/>
        <w:ind w:left="0" w:firstLine="705"/>
        <w:jc w:val="both"/>
        <w:textAlignment w:val="auto"/>
        <w:rPr>
          <w:rFonts w:ascii="Times New Roman" w:eastAsia="Calibri" w:hAnsi="Times New Roman" w:cs="Times New Roman"/>
          <w:sz w:val="28"/>
          <w:szCs w:val="28"/>
          <w:lang w:eastAsia="en-US"/>
        </w:rPr>
      </w:pPr>
      <w:r w:rsidRPr="006A65DF">
        <w:rPr>
          <w:rFonts w:ascii="Times New Roman" w:eastAsia="Calibri" w:hAnsi="Times New Roman" w:cs="Times New Roman"/>
          <w:sz w:val="28"/>
          <w:szCs w:val="28"/>
        </w:rPr>
        <w:t>Лучшая муниципальная практика проведения оценки регулирующего воздействия в муниципальном образовании Успенский  район</w:t>
      </w:r>
      <w:r w:rsidR="0014288E">
        <w:rPr>
          <w:rFonts w:ascii="Times New Roman" w:eastAsia="Calibri" w:hAnsi="Times New Roman" w:cs="Times New Roman"/>
          <w:sz w:val="28"/>
          <w:szCs w:val="28"/>
        </w:rPr>
        <w:t>;</w:t>
      </w:r>
    </w:p>
    <w:p w14:paraId="1B5CEA55" w14:textId="77777777" w:rsidR="0014288E" w:rsidRPr="0014288E" w:rsidRDefault="0014288E" w:rsidP="0014288E">
      <w:pPr>
        <w:pStyle w:val="a7"/>
        <w:numPr>
          <w:ilvl w:val="0"/>
          <w:numId w:val="25"/>
        </w:numPr>
        <w:spacing w:line="240" w:lineRule="auto"/>
        <w:jc w:val="both"/>
        <w:rPr>
          <w:rFonts w:ascii="Times New Roman" w:hAnsi="Times New Roman" w:cs="Times New Roman"/>
          <w:i/>
          <w:sz w:val="28"/>
          <w:szCs w:val="28"/>
          <w:lang w:bidi="ru-RU"/>
        </w:rPr>
      </w:pPr>
      <w:r w:rsidRPr="0014288E">
        <w:rPr>
          <w:rFonts w:ascii="Times New Roman" w:hAnsi="Times New Roman" w:cs="Times New Roman"/>
          <w:sz w:val="28"/>
          <w:szCs w:val="28"/>
        </w:rPr>
        <w:t>Развитие конного спорта на территории муниципального образования Успенский район</w:t>
      </w:r>
    </w:p>
    <w:p w14:paraId="56968D41" w14:textId="77777777" w:rsidR="0014288E" w:rsidRPr="006A65DF" w:rsidRDefault="0014288E" w:rsidP="0014288E">
      <w:pPr>
        <w:tabs>
          <w:tab w:val="left" w:pos="851"/>
          <w:tab w:val="left" w:pos="993"/>
        </w:tabs>
        <w:suppressAutoHyphens w:val="0"/>
        <w:spacing w:after="0" w:line="240" w:lineRule="auto"/>
        <w:jc w:val="both"/>
        <w:textAlignment w:val="auto"/>
        <w:rPr>
          <w:rFonts w:ascii="Times New Roman" w:eastAsia="Calibri" w:hAnsi="Times New Roman" w:cs="Times New Roman"/>
          <w:sz w:val="28"/>
          <w:szCs w:val="28"/>
          <w:lang w:eastAsia="en-US"/>
        </w:rPr>
      </w:pPr>
    </w:p>
    <w:p w14:paraId="68B5D04D" w14:textId="77777777" w:rsidR="008E7A5F" w:rsidRPr="006A65DF" w:rsidRDefault="008E7A5F" w:rsidP="00CA07B1">
      <w:pPr>
        <w:spacing w:after="0" w:line="240" w:lineRule="auto"/>
        <w:ind w:firstLine="709"/>
        <w:jc w:val="both"/>
        <w:rPr>
          <w:rFonts w:ascii="Times New Roman" w:hAnsi="Times New Roman" w:cs="Times New Roman"/>
          <w:sz w:val="26"/>
          <w:szCs w:val="26"/>
        </w:rPr>
      </w:pPr>
    </w:p>
    <w:p w14:paraId="22050413" w14:textId="77777777" w:rsidR="008E7A5F" w:rsidRPr="006A65DF" w:rsidRDefault="008E7A5F" w:rsidP="00354B64">
      <w:pPr>
        <w:spacing w:after="0" w:line="240" w:lineRule="auto"/>
        <w:jc w:val="both"/>
        <w:rPr>
          <w:rFonts w:ascii="Times New Roman" w:hAnsi="Times New Roman" w:cs="Times New Roman"/>
          <w:b/>
          <w:sz w:val="28"/>
          <w:szCs w:val="28"/>
        </w:rPr>
      </w:pPr>
      <w:r w:rsidRPr="006A65DF">
        <w:rPr>
          <w:rFonts w:ascii="Times New Roman" w:hAnsi="Times New Roman" w:cs="Times New Roman"/>
          <w:b/>
          <w:sz w:val="28"/>
          <w:szCs w:val="28"/>
        </w:rPr>
        <w:t>Раздел 8. Информация о наличии в муниципальной практике проектов с применением механизмов муниципально-частного партнерства, в том числе посредством заключения концессионных соглашений.</w:t>
      </w:r>
    </w:p>
    <w:p w14:paraId="357A082C" w14:textId="77777777" w:rsidR="008E7A5F" w:rsidRPr="006A65DF" w:rsidRDefault="008E7A5F" w:rsidP="00CA07B1">
      <w:pPr>
        <w:spacing w:after="0" w:line="240" w:lineRule="auto"/>
        <w:ind w:firstLine="709"/>
        <w:jc w:val="both"/>
        <w:rPr>
          <w:rFonts w:ascii="Times New Roman" w:hAnsi="Times New Roman" w:cs="Times New Roman"/>
          <w:b/>
          <w:sz w:val="28"/>
          <w:szCs w:val="28"/>
        </w:rPr>
      </w:pPr>
    </w:p>
    <w:p w14:paraId="25984D76" w14:textId="77777777" w:rsidR="00FC080B" w:rsidRPr="006A65DF" w:rsidRDefault="00FC080B" w:rsidP="00FC080B">
      <w:pPr>
        <w:spacing w:before="120" w:after="120"/>
        <w:jc w:val="both"/>
        <w:rPr>
          <w:rFonts w:ascii="Times New Roman" w:hAnsi="Times New Roman"/>
          <w:bCs/>
          <w:sz w:val="28"/>
          <w:szCs w:val="28"/>
        </w:rPr>
      </w:pPr>
      <w:r w:rsidRPr="006A65DF">
        <w:rPr>
          <w:rFonts w:ascii="Times New Roman" w:hAnsi="Times New Roman"/>
          <w:bCs/>
          <w:sz w:val="28"/>
          <w:szCs w:val="28"/>
        </w:rPr>
        <w:t>Инвестиционных проектов муниципально-частного партнерства администрация муниципального образования Успенский район не заключала.</w:t>
      </w:r>
    </w:p>
    <w:p w14:paraId="5EE07AA9" w14:textId="77777777" w:rsidR="00A6571E" w:rsidRPr="006A65DF" w:rsidRDefault="00A6571E" w:rsidP="00A6571E">
      <w:pPr>
        <w:widowControl w:val="0"/>
        <w:spacing w:after="0" w:line="240" w:lineRule="auto"/>
        <w:ind w:firstLine="851"/>
        <w:jc w:val="both"/>
        <w:rPr>
          <w:rFonts w:ascii="Times New Roman" w:hAnsi="Times New Roman" w:cs="Times New Roman"/>
          <w:sz w:val="28"/>
          <w:szCs w:val="28"/>
        </w:rPr>
      </w:pPr>
      <w:r w:rsidRPr="006A65DF">
        <w:rPr>
          <w:rFonts w:ascii="Times New Roman" w:hAnsi="Times New Roman" w:cs="Times New Roman"/>
          <w:sz w:val="28"/>
          <w:szCs w:val="28"/>
        </w:rPr>
        <w:t>К основным факторам, препятствующим развитию государственно-частного партнерства, относится:</w:t>
      </w:r>
    </w:p>
    <w:p w14:paraId="64CE9A95" w14:textId="77777777" w:rsidR="00A6571E" w:rsidRPr="006A65DF" w:rsidRDefault="00A6571E" w:rsidP="00A6571E">
      <w:pPr>
        <w:widowControl w:val="0"/>
        <w:spacing w:after="0" w:line="240" w:lineRule="auto"/>
        <w:ind w:firstLine="851"/>
        <w:jc w:val="both"/>
        <w:rPr>
          <w:rFonts w:ascii="Times New Roman" w:hAnsi="Times New Roman" w:cs="Times New Roman"/>
          <w:sz w:val="28"/>
          <w:szCs w:val="28"/>
        </w:rPr>
      </w:pPr>
      <w:r w:rsidRPr="006A65DF">
        <w:rPr>
          <w:rFonts w:ascii="Times New Roman" w:hAnsi="Times New Roman" w:cs="Times New Roman"/>
          <w:sz w:val="28"/>
          <w:szCs w:val="28"/>
        </w:rPr>
        <w:t xml:space="preserve">а) отсутствие финансовой заинтересованности коммерческих организаций. </w:t>
      </w:r>
    </w:p>
    <w:p w14:paraId="650D2343" w14:textId="77777777" w:rsidR="00A6571E" w:rsidRPr="006A65DF" w:rsidRDefault="00A6571E" w:rsidP="00A6571E">
      <w:pPr>
        <w:widowControl w:val="0"/>
        <w:spacing w:after="0" w:line="240" w:lineRule="auto"/>
        <w:ind w:firstLine="851"/>
        <w:jc w:val="both"/>
        <w:rPr>
          <w:rFonts w:ascii="Times New Roman" w:hAnsi="Times New Roman" w:cs="Times New Roman"/>
          <w:sz w:val="28"/>
          <w:szCs w:val="28"/>
        </w:rPr>
      </w:pPr>
      <w:r w:rsidRPr="006A65DF">
        <w:rPr>
          <w:rFonts w:ascii="Times New Roman" w:hAnsi="Times New Roman" w:cs="Times New Roman"/>
          <w:sz w:val="28"/>
          <w:szCs w:val="28"/>
        </w:rPr>
        <w:t>б) высокий риск для реализации проектов представляет неустойчивое ежегодное бюджетное финансирование, что сокращает возможности устойчивого планирования расходов по проектам для бизнес-структур и снижает их заинтересованность вкладывать финансовые средства в долгосрочные проекты.</w:t>
      </w:r>
    </w:p>
    <w:p w14:paraId="440EB913" w14:textId="77777777" w:rsidR="00A6571E" w:rsidRPr="006A65DF" w:rsidRDefault="00A6571E" w:rsidP="00A6571E">
      <w:pPr>
        <w:widowControl w:val="0"/>
        <w:spacing w:after="0" w:line="240" w:lineRule="auto"/>
        <w:ind w:firstLine="851"/>
        <w:jc w:val="both"/>
        <w:rPr>
          <w:rFonts w:ascii="Times New Roman" w:hAnsi="Times New Roman" w:cs="Times New Roman"/>
          <w:sz w:val="28"/>
          <w:szCs w:val="28"/>
        </w:rPr>
      </w:pPr>
      <w:r w:rsidRPr="006A65DF">
        <w:rPr>
          <w:rFonts w:ascii="Times New Roman" w:hAnsi="Times New Roman" w:cs="Times New Roman"/>
          <w:sz w:val="28"/>
          <w:szCs w:val="28"/>
        </w:rPr>
        <w:t>в) нехватка высококвалифицированных специалистов в области создания и управления проектами в рамках муниципально-частного партнерства в учреждениях социальной сферы.</w:t>
      </w:r>
    </w:p>
    <w:p w14:paraId="03DEF1C9" w14:textId="77777777" w:rsidR="00A6571E" w:rsidRPr="006A65DF" w:rsidRDefault="00A6571E" w:rsidP="00A6571E">
      <w:pPr>
        <w:spacing w:after="0" w:line="240" w:lineRule="auto"/>
        <w:ind w:firstLine="709"/>
        <w:jc w:val="both"/>
        <w:rPr>
          <w:rFonts w:ascii="Times New Roman" w:hAnsi="Times New Roman" w:cs="Times New Roman"/>
          <w:b/>
          <w:sz w:val="28"/>
          <w:szCs w:val="28"/>
        </w:rPr>
      </w:pPr>
    </w:p>
    <w:p w14:paraId="1AEE645E" w14:textId="77777777" w:rsidR="00A6571E" w:rsidRPr="006A65DF" w:rsidRDefault="00A6571E" w:rsidP="00A6571E">
      <w:pPr>
        <w:spacing w:after="0" w:line="240" w:lineRule="auto"/>
        <w:ind w:firstLine="709"/>
        <w:jc w:val="both"/>
        <w:rPr>
          <w:rFonts w:ascii="Times New Roman" w:hAnsi="Times New Roman" w:cs="Times New Roman"/>
          <w:b/>
          <w:sz w:val="28"/>
          <w:szCs w:val="28"/>
        </w:rPr>
      </w:pPr>
    </w:p>
    <w:p w14:paraId="468D3467" w14:textId="77777777" w:rsidR="00E22E69" w:rsidRPr="006A65DF" w:rsidRDefault="00E55578" w:rsidP="00E22E69">
      <w:pPr>
        <w:spacing w:after="0" w:line="240" w:lineRule="auto"/>
        <w:jc w:val="both"/>
        <w:rPr>
          <w:sz w:val="28"/>
          <w:szCs w:val="28"/>
          <w:lang w:eastAsia="en-US"/>
        </w:rPr>
      </w:pPr>
      <w:r w:rsidRPr="006A65DF">
        <w:rPr>
          <w:rFonts w:ascii="Times New Roman" w:hAnsi="Times New Roman" w:cs="Times New Roman"/>
          <w:b/>
          <w:color w:val="000000"/>
          <w:sz w:val="28"/>
          <w:szCs w:val="28"/>
        </w:rPr>
        <w:t xml:space="preserve">Раздел 9. Сведения о тематиках обучающих мероприятий и тренингов по вопросам содействия развитию конкуренции в муниципальном </w:t>
      </w:r>
      <w:r w:rsidR="00FE4400">
        <w:rPr>
          <w:rFonts w:ascii="Times New Roman" w:hAnsi="Times New Roman" w:cs="Times New Roman"/>
          <w:b/>
          <w:color w:val="000000"/>
          <w:sz w:val="28"/>
          <w:szCs w:val="28"/>
        </w:rPr>
        <w:t xml:space="preserve">образовании </w:t>
      </w:r>
    </w:p>
    <w:p w14:paraId="32202D7C" w14:textId="77777777" w:rsidR="00E22E69" w:rsidRPr="006A65DF" w:rsidRDefault="00E22E69" w:rsidP="00E22E69">
      <w:pPr>
        <w:pStyle w:val="10"/>
        <w:shd w:val="clear" w:color="auto" w:fill="auto"/>
        <w:spacing w:before="0" w:line="317" w:lineRule="exact"/>
        <w:rPr>
          <w:sz w:val="28"/>
          <w:szCs w:val="28"/>
        </w:rPr>
      </w:pPr>
    </w:p>
    <w:p w14:paraId="177DAE43" w14:textId="77777777" w:rsidR="00E22E69" w:rsidRPr="006A65DF" w:rsidRDefault="00E22E69" w:rsidP="00E22E69">
      <w:pPr>
        <w:pStyle w:val="10"/>
        <w:numPr>
          <w:ilvl w:val="0"/>
          <w:numId w:val="17"/>
        </w:numPr>
        <w:shd w:val="clear" w:color="auto" w:fill="auto"/>
        <w:spacing w:before="0" w:line="317" w:lineRule="exact"/>
        <w:ind w:right="20" w:firstLine="720"/>
        <w:rPr>
          <w:sz w:val="28"/>
          <w:szCs w:val="28"/>
        </w:rPr>
      </w:pPr>
      <w:r w:rsidRPr="006A65DF">
        <w:rPr>
          <w:color w:val="000000"/>
          <w:sz w:val="28"/>
          <w:szCs w:val="28"/>
          <w:lang w:eastAsia="ru-RU" w:bidi="ru-RU"/>
        </w:rPr>
        <w:t>Рынок медицинских услуг</w:t>
      </w:r>
    </w:p>
    <w:p w14:paraId="4B930D5E" w14:textId="77777777" w:rsidR="00E22E69" w:rsidRPr="006A65DF" w:rsidRDefault="00E64735" w:rsidP="00E22E69">
      <w:pPr>
        <w:pStyle w:val="10"/>
        <w:shd w:val="clear" w:color="auto" w:fill="auto"/>
        <w:spacing w:before="0" w:line="317" w:lineRule="exact"/>
        <w:ind w:left="720" w:right="20"/>
        <w:rPr>
          <w:sz w:val="28"/>
          <w:szCs w:val="28"/>
        </w:rPr>
      </w:pPr>
      <w:r w:rsidRPr="006A65DF">
        <w:rPr>
          <w:color w:val="000000"/>
          <w:sz w:val="28"/>
          <w:szCs w:val="28"/>
          <w:lang w:eastAsia="ru-RU" w:bidi="ru-RU"/>
        </w:rPr>
        <w:t xml:space="preserve">- </w:t>
      </w:r>
      <w:r w:rsidR="00E22E69" w:rsidRPr="006A65DF">
        <w:rPr>
          <w:color w:val="000000"/>
          <w:sz w:val="28"/>
          <w:szCs w:val="28"/>
          <w:lang w:eastAsia="ru-RU" w:bidi="ru-RU"/>
        </w:rPr>
        <w:t>Новое в законодательстве  о предоставлении медицинских  услуг врачами частной практики;</w:t>
      </w:r>
    </w:p>
    <w:p w14:paraId="63749E7F" w14:textId="77777777" w:rsidR="00E22E69" w:rsidRPr="006A65DF" w:rsidRDefault="00E22E69" w:rsidP="00E22E69">
      <w:pPr>
        <w:pStyle w:val="10"/>
        <w:numPr>
          <w:ilvl w:val="0"/>
          <w:numId w:val="17"/>
        </w:numPr>
        <w:shd w:val="clear" w:color="auto" w:fill="auto"/>
        <w:spacing w:before="0" w:line="317" w:lineRule="exact"/>
        <w:ind w:left="20" w:firstLine="720"/>
        <w:rPr>
          <w:sz w:val="28"/>
          <w:szCs w:val="28"/>
        </w:rPr>
      </w:pPr>
      <w:r w:rsidRPr="006A65DF">
        <w:rPr>
          <w:color w:val="000000"/>
          <w:sz w:val="28"/>
          <w:szCs w:val="28"/>
          <w:lang w:eastAsia="ru-RU" w:bidi="ru-RU"/>
        </w:rPr>
        <w:t>Рынок пищевой продукции.</w:t>
      </w:r>
    </w:p>
    <w:p w14:paraId="0BF155B1" w14:textId="77777777" w:rsidR="00E64735" w:rsidRPr="006A65DF" w:rsidRDefault="00E64735" w:rsidP="00E64735">
      <w:pPr>
        <w:pStyle w:val="10"/>
        <w:shd w:val="clear" w:color="auto" w:fill="auto"/>
        <w:spacing w:before="0" w:line="317" w:lineRule="exact"/>
        <w:ind w:left="740"/>
        <w:rPr>
          <w:sz w:val="28"/>
          <w:szCs w:val="28"/>
        </w:rPr>
      </w:pPr>
      <w:r w:rsidRPr="006A65DF">
        <w:rPr>
          <w:color w:val="000000"/>
          <w:sz w:val="28"/>
          <w:szCs w:val="28"/>
          <w:lang w:eastAsia="ru-RU" w:bidi="ru-RU"/>
        </w:rPr>
        <w:t xml:space="preserve"> - Организация реализации  продукции  предприятий  пищевой продукции</w:t>
      </w:r>
    </w:p>
    <w:p w14:paraId="44711BD3" w14:textId="77777777" w:rsidR="00CD59AB" w:rsidRPr="006A65DF" w:rsidRDefault="00111F4F" w:rsidP="00E64735">
      <w:pPr>
        <w:pStyle w:val="a7"/>
        <w:numPr>
          <w:ilvl w:val="0"/>
          <w:numId w:val="17"/>
        </w:numPr>
        <w:spacing w:after="0" w:line="240" w:lineRule="auto"/>
        <w:jc w:val="both"/>
        <w:rPr>
          <w:rFonts w:ascii="Times New Roman" w:hAnsi="Times New Roman" w:cs="Times New Roman"/>
          <w:sz w:val="28"/>
          <w:szCs w:val="28"/>
        </w:rPr>
      </w:pPr>
      <w:r w:rsidRPr="006A65DF">
        <w:rPr>
          <w:rFonts w:ascii="Times New Roman" w:hAnsi="Times New Roman" w:cs="Times New Roman"/>
          <w:sz w:val="28"/>
          <w:szCs w:val="28"/>
        </w:rPr>
        <w:t xml:space="preserve">Розничная торговля </w:t>
      </w:r>
    </w:p>
    <w:p w14:paraId="42455428" w14:textId="77777777" w:rsidR="00111F4F" w:rsidRPr="006A65DF" w:rsidRDefault="00E64735" w:rsidP="00E64735">
      <w:pPr>
        <w:pStyle w:val="a7"/>
        <w:spacing w:after="0" w:line="240" w:lineRule="auto"/>
        <w:ind w:left="1069"/>
        <w:jc w:val="both"/>
        <w:rPr>
          <w:rFonts w:ascii="Times New Roman" w:hAnsi="Times New Roman" w:cs="Times New Roman"/>
          <w:color w:val="000000"/>
          <w:sz w:val="28"/>
          <w:szCs w:val="28"/>
        </w:rPr>
      </w:pPr>
      <w:r w:rsidRPr="006A65DF">
        <w:rPr>
          <w:rFonts w:ascii="Times New Roman" w:hAnsi="Times New Roman" w:cs="Times New Roman"/>
          <w:color w:val="000000"/>
          <w:sz w:val="28"/>
          <w:szCs w:val="28"/>
        </w:rPr>
        <w:t xml:space="preserve">- </w:t>
      </w:r>
      <w:r w:rsidR="00111F4F" w:rsidRPr="006A65DF">
        <w:rPr>
          <w:rFonts w:ascii="Times New Roman" w:hAnsi="Times New Roman" w:cs="Times New Roman"/>
          <w:color w:val="000000"/>
          <w:sz w:val="28"/>
          <w:szCs w:val="28"/>
        </w:rPr>
        <w:t xml:space="preserve">Реализация  проекта </w:t>
      </w:r>
      <w:r w:rsidR="00E22E69" w:rsidRPr="006A65DF">
        <w:rPr>
          <w:rFonts w:ascii="Times New Roman" w:hAnsi="Times New Roman" w:cs="Times New Roman"/>
          <w:color w:val="000000"/>
          <w:sz w:val="28"/>
          <w:szCs w:val="28"/>
        </w:rPr>
        <w:t>по маркировке  табачных изделий;</w:t>
      </w:r>
    </w:p>
    <w:p w14:paraId="78BA4896" w14:textId="77777777" w:rsidR="004156F7" w:rsidRPr="006A65DF" w:rsidRDefault="00E64735" w:rsidP="004156F7">
      <w:pPr>
        <w:pStyle w:val="a7"/>
        <w:spacing w:after="0" w:line="240" w:lineRule="auto"/>
        <w:ind w:left="1069"/>
        <w:jc w:val="both"/>
        <w:rPr>
          <w:rFonts w:ascii="Times New Roman" w:hAnsi="Times New Roman" w:cs="Times New Roman"/>
          <w:color w:val="000000"/>
          <w:sz w:val="28"/>
          <w:szCs w:val="28"/>
        </w:rPr>
      </w:pPr>
      <w:r w:rsidRPr="006A65DF">
        <w:rPr>
          <w:rFonts w:ascii="Times New Roman" w:hAnsi="Times New Roman" w:cs="Times New Roman"/>
          <w:color w:val="000000"/>
          <w:sz w:val="28"/>
          <w:szCs w:val="28"/>
        </w:rPr>
        <w:t xml:space="preserve">- </w:t>
      </w:r>
      <w:r w:rsidR="00111F4F" w:rsidRPr="006A65DF">
        <w:rPr>
          <w:rFonts w:ascii="Times New Roman" w:hAnsi="Times New Roman" w:cs="Times New Roman"/>
          <w:color w:val="000000"/>
          <w:sz w:val="28"/>
          <w:szCs w:val="28"/>
        </w:rPr>
        <w:t xml:space="preserve">Конкурентоспособность  предприятий как основа развития </w:t>
      </w:r>
      <w:r w:rsidR="00E22E69" w:rsidRPr="006A65DF">
        <w:rPr>
          <w:rFonts w:ascii="Times New Roman" w:hAnsi="Times New Roman" w:cs="Times New Roman"/>
          <w:color w:val="000000"/>
          <w:sz w:val="28"/>
          <w:szCs w:val="28"/>
        </w:rPr>
        <w:t xml:space="preserve"> торговли;</w:t>
      </w:r>
    </w:p>
    <w:p w14:paraId="1D7F9C54" w14:textId="77777777" w:rsidR="00E64735" w:rsidRPr="006A65DF" w:rsidRDefault="00E64735" w:rsidP="00E64735">
      <w:pPr>
        <w:spacing w:after="0" w:line="240" w:lineRule="auto"/>
        <w:jc w:val="both"/>
        <w:rPr>
          <w:rFonts w:ascii="Times New Roman" w:hAnsi="Times New Roman" w:cs="Times New Roman"/>
          <w:sz w:val="28"/>
          <w:szCs w:val="28"/>
        </w:rPr>
      </w:pPr>
      <w:r w:rsidRPr="006A65DF">
        <w:rPr>
          <w:rFonts w:ascii="Times New Roman" w:hAnsi="Times New Roman" w:cs="Times New Roman"/>
          <w:color w:val="000000"/>
          <w:sz w:val="28"/>
          <w:szCs w:val="28"/>
        </w:rPr>
        <w:t xml:space="preserve">          4.  </w:t>
      </w:r>
      <w:r w:rsidRPr="006A65DF">
        <w:rPr>
          <w:rFonts w:ascii="Times New Roman" w:hAnsi="Times New Roman" w:cs="Times New Roman"/>
          <w:b/>
          <w:color w:val="000000"/>
          <w:sz w:val="28"/>
          <w:szCs w:val="28"/>
        </w:rPr>
        <w:t xml:space="preserve"> </w:t>
      </w:r>
      <w:r w:rsidRPr="006A65DF">
        <w:rPr>
          <w:rFonts w:ascii="Times New Roman" w:hAnsi="Times New Roman" w:cs="Times New Roman"/>
          <w:sz w:val="28"/>
          <w:szCs w:val="28"/>
        </w:rPr>
        <w:t>Рынок жилищного строительства.</w:t>
      </w:r>
    </w:p>
    <w:p w14:paraId="439D037B" w14:textId="77777777" w:rsidR="00E64735" w:rsidRPr="006A65DF" w:rsidRDefault="00E64735" w:rsidP="00E64735">
      <w:pPr>
        <w:spacing w:after="0" w:line="240" w:lineRule="auto"/>
        <w:jc w:val="both"/>
        <w:rPr>
          <w:rFonts w:ascii="Times New Roman" w:hAnsi="Times New Roman" w:cs="Times New Roman"/>
          <w:sz w:val="28"/>
          <w:szCs w:val="28"/>
        </w:rPr>
      </w:pPr>
      <w:r w:rsidRPr="006A65DF">
        <w:rPr>
          <w:rFonts w:ascii="Times New Roman" w:hAnsi="Times New Roman" w:cs="Times New Roman"/>
          <w:sz w:val="28"/>
          <w:szCs w:val="28"/>
        </w:rPr>
        <w:t xml:space="preserve">               - Организация  работы по пресечению  самовольного строительства.</w:t>
      </w:r>
    </w:p>
    <w:p w14:paraId="799B4BAA" w14:textId="77777777" w:rsidR="004156F7" w:rsidRPr="006A65DF" w:rsidRDefault="004156F7" w:rsidP="004156F7">
      <w:pPr>
        <w:pStyle w:val="10"/>
        <w:numPr>
          <w:ilvl w:val="0"/>
          <w:numId w:val="24"/>
        </w:numPr>
        <w:shd w:val="clear" w:color="auto" w:fill="auto"/>
        <w:spacing w:before="0" w:line="317" w:lineRule="exact"/>
        <w:ind w:right="20"/>
        <w:rPr>
          <w:sz w:val="28"/>
          <w:szCs w:val="28"/>
        </w:rPr>
      </w:pPr>
      <w:r w:rsidRPr="006A65DF">
        <w:rPr>
          <w:color w:val="000000"/>
          <w:sz w:val="28"/>
          <w:szCs w:val="28"/>
          <w:lang w:eastAsia="ru-RU" w:bidi="ru-RU"/>
        </w:rPr>
        <w:t>Рынок услуг по сбору и транспортированию твердых коммунальных отходов.</w:t>
      </w:r>
    </w:p>
    <w:p w14:paraId="55B2AB9F" w14:textId="77777777" w:rsidR="004156F7" w:rsidRPr="006A65DF" w:rsidRDefault="000F6DBC" w:rsidP="004156F7">
      <w:pPr>
        <w:pStyle w:val="10"/>
        <w:shd w:val="clear" w:color="auto" w:fill="auto"/>
        <w:spacing w:before="0" w:line="317" w:lineRule="exact"/>
        <w:ind w:left="720" w:right="20"/>
        <w:rPr>
          <w:sz w:val="28"/>
          <w:szCs w:val="28"/>
        </w:rPr>
      </w:pPr>
      <w:r w:rsidRPr="006A65DF">
        <w:rPr>
          <w:color w:val="000000"/>
          <w:sz w:val="28"/>
          <w:szCs w:val="28"/>
          <w:lang w:eastAsia="ru-RU" w:bidi="ru-RU"/>
        </w:rPr>
        <w:t xml:space="preserve">- </w:t>
      </w:r>
      <w:r w:rsidR="004156F7" w:rsidRPr="006A65DF">
        <w:rPr>
          <w:color w:val="000000"/>
          <w:sz w:val="28"/>
          <w:szCs w:val="28"/>
          <w:lang w:eastAsia="ru-RU" w:bidi="ru-RU"/>
        </w:rPr>
        <w:t>Му</w:t>
      </w:r>
      <w:r w:rsidRPr="006A65DF">
        <w:rPr>
          <w:color w:val="000000"/>
          <w:sz w:val="28"/>
          <w:szCs w:val="28"/>
          <w:lang w:eastAsia="ru-RU" w:bidi="ru-RU"/>
        </w:rPr>
        <w:t>ниципально-частное партнерство</w:t>
      </w:r>
    </w:p>
    <w:p w14:paraId="426EDE22" w14:textId="77777777" w:rsidR="004156F7" w:rsidRPr="006A65DF" w:rsidRDefault="004156F7" w:rsidP="00E64735">
      <w:pPr>
        <w:spacing w:after="0" w:line="240" w:lineRule="auto"/>
        <w:jc w:val="both"/>
        <w:rPr>
          <w:rFonts w:ascii="Times New Roman" w:hAnsi="Times New Roman" w:cs="Times New Roman"/>
          <w:sz w:val="28"/>
          <w:szCs w:val="28"/>
        </w:rPr>
      </w:pPr>
    </w:p>
    <w:p w14:paraId="324CA35B" w14:textId="77777777" w:rsidR="00E22E69" w:rsidRDefault="00E22E69" w:rsidP="00E22E69">
      <w:pPr>
        <w:pStyle w:val="a7"/>
        <w:spacing w:after="0" w:line="240" w:lineRule="auto"/>
        <w:ind w:left="1069"/>
        <w:jc w:val="both"/>
        <w:rPr>
          <w:rFonts w:ascii="Times New Roman" w:hAnsi="Times New Roman" w:cs="Times New Roman"/>
          <w:b/>
          <w:color w:val="000000"/>
          <w:sz w:val="28"/>
          <w:szCs w:val="28"/>
        </w:rPr>
      </w:pPr>
    </w:p>
    <w:p w14:paraId="4123AE34" w14:textId="77777777" w:rsidR="0014288E" w:rsidRDefault="0014288E" w:rsidP="00E22E69">
      <w:pPr>
        <w:pStyle w:val="a7"/>
        <w:spacing w:after="0" w:line="240" w:lineRule="auto"/>
        <w:ind w:left="1069"/>
        <w:jc w:val="both"/>
        <w:rPr>
          <w:rFonts w:ascii="Times New Roman" w:hAnsi="Times New Roman" w:cs="Times New Roman"/>
          <w:b/>
          <w:color w:val="000000"/>
          <w:sz w:val="28"/>
          <w:szCs w:val="28"/>
        </w:rPr>
      </w:pPr>
    </w:p>
    <w:p w14:paraId="10DEDA0F" w14:textId="77777777" w:rsidR="0014288E" w:rsidRDefault="0014288E" w:rsidP="00E22E69">
      <w:pPr>
        <w:pStyle w:val="a7"/>
        <w:spacing w:after="0" w:line="240" w:lineRule="auto"/>
        <w:ind w:left="1069"/>
        <w:jc w:val="both"/>
        <w:rPr>
          <w:rFonts w:ascii="Times New Roman" w:hAnsi="Times New Roman" w:cs="Times New Roman"/>
          <w:b/>
          <w:color w:val="000000"/>
          <w:sz w:val="28"/>
          <w:szCs w:val="28"/>
        </w:rPr>
      </w:pPr>
    </w:p>
    <w:p w14:paraId="50602AC5" w14:textId="77777777" w:rsidR="0014288E" w:rsidRPr="006A65DF" w:rsidRDefault="0014288E" w:rsidP="00E22E69">
      <w:pPr>
        <w:pStyle w:val="a7"/>
        <w:spacing w:after="0" w:line="240" w:lineRule="auto"/>
        <w:ind w:left="1069"/>
        <w:jc w:val="both"/>
        <w:rPr>
          <w:rFonts w:ascii="Times New Roman" w:hAnsi="Times New Roman" w:cs="Times New Roman"/>
          <w:b/>
          <w:color w:val="000000"/>
          <w:sz w:val="28"/>
          <w:szCs w:val="28"/>
        </w:rPr>
      </w:pPr>
    </w:p>
    <w:p w14:paraId="14559FAF" w14:textId="77777777" w:rsidR="00CD59AB" w:rsidRPr="006A65DF" w:rsidRDefault="00CD59AB" w:rsidP="00354B64">
      <w:pPr>
        <w:spacing w:after="0" w:line="240" w:lineRule="auto"/>
        <w:jc w:val="both"/>
        <w:rPr>
          <w:rFonts w:ascii="Times New Roman" w:hAnsi="Times New Roman" w:cs="Times New Roman"/>
          <w:b/>
          <w:color w:val="000000"/>
          <w:sz w:val="28"/>
          <w:szCs w:val="28"/>
        </w:rPr>
      </w:pPr>
      <w:r w:rsidRPr="006A65DF">
        <w:rPr>
          <w:rFonts w:ascii="Times New Roman" w:hAnsi="Times New Roman" w:cs="Times New Roman"/>
          <w:b/>
          <w:color w:val="000000"/>
          <w:sz w:val="28"/>
          <w:szCs w:val="28"/>
        </w:rPr>
        <w:lastRenderedPageBreak/>
        <w:t>Раздел</w:t>
      </w:r>
      <w:r w:rsidR="00ED44A2" w:rsidRPr="006A65DF">
        <w:rPr>
          <w:rFonts w:ascii="Times New Roman" w:hAnsi="Times New Roman" w:cs="Times New Roman"/>
          <w:b/>
          <w:color w:val="000000"/>
          <w:sz w:val="28"/>
          <w:szCs w:val="28"/>
        </w:rPr>
        <w:t> </w:t>
      </w:r>
      <w:r w:rsidRPr="006A65DF">
        <w:rPr>
          <w:rFonts w:ascii="Times New Roman" w:hAnsi="Times New Roman" w:cs="Times New Roman"/>
          <w:b/>
          <w:color w:val="000000"/>
          <w:sz w:val="28"/>
          <w:szCs w:val="28"/>
        </w:rPr>
        <w:t>10. Дополнительные комментарии со стороны муниципального образования («обратная связь»).</w:t>
      </w:r>
    </w:p>
    <w:p w14:paraId="33DBC76E" w14:textId="77777777" w:rsidR="00216AAE" w:rsidRPr="006A65DF" w:rsidRDefault="00216AAE" w:rsidP="00CA07B1">
      <w:pPr>
        <w:spacing w:after="0" w:line="240" w:lineRule="auto"/>
        <w:ind w:firstLine="709"/>
        <w:jc w:val="both"/>
        <w:rPr>
          <w:rFonts w:ascii="Times New Roman" w:hAnsi="Times New Roman" w:cs="Times New Roman"/>
          <w:b/>
          <w:color w:val="000000"/>
          <w:sz w:val="28"/>
          <w:szCs w:val="28"/>
        </w:rPr>
      </w:pPr>
    </w:p>
    <w:p w14:paraId="117E8C0C" w14:textId="77777777" w:rsidR="002740FC" w:rsidRPr="006A65DF" w:rsidRDefault="002740FC" w:rsidP="006A65DF">
      <w:pPr>
        <w:spacing w:after="0" w:line="240" w:lineRule="auto"/>
        <w:ind w:firstLine="567"/>
        <w:contextualSpacing/>
        <w:jc w:val="both"/>
        <w:rPr>
          <w:rFonts w:ascii="Times New Roman" w:hAnsi="Times New Roman"/>
          <w:sz w:val="28"/>
          <w:szCs w:val="28"/>
        </w:rPr>
      </w:pPr>
      <w:r w:rsidRPr="006A65DF">
        <w:rPr>
          <w:rFonts w:ascii="Times New Roman" w:hAnsi="Times New Roman"/>
          <w:sz w:val="28"/>
          <w:szCs w:val="28"/>
        </w:rPr>
        <w:t xml:space="preserve">В рамках проведенных в области выявления конкурентных преимуществ исследуемых рынков </w:t>
      </w:r>
      <w:r w:rsidR="006A65DF" w:rsidRPr="006A65DF">
        <w:rPr>
          <w:rFonts w:ascii="Times New Roman" w:hAnsi="Times New Roman"/>
          <w:sz w:val="28"/>
          <w:szCs w:val="28"/>
        </w:rPr>
        <w:t xml:space="preserve">муниципальное образование Успенский район </w:t>
      </w:r>
    </w:p>
    <w:p w14:paraId="3ECF6DF8" w14:textId="77777777" w:rsidR="002E15D2" w:rsidRDefault="006A65DF" w:rsidP="006A65DF">
      <w:pPr>
        <w:spacing w:after="0" w:line="240" w:lineRule="auto"/>
        <w:jc w:val="both"/>
        <w:rPr>
          <w:rFonts w:ascii="Times New Roman" w:hAnsi="Times New Roman" w:cs="Times New Roman"/>
          <w:b/>
          <w:sz w:val="26"/>
          <w:szCs w:val="26"/>
        </w:rPr>
      </w:pPr>
      <w:r w:rsidRPr="0014288E">
        <w:rPr>
          <w:rFonts w:ascii="Times New Roman" w:hAnsi="Times New Roman" w:cs="Times New Roman"/>
          <w:sz w:val="26"/>
          <w:szCs w:val="26"/>
        </w:rPr>
        <w:t>столкнулось с проблемой</w:t>
      </w:r>
      <w:r w:rsidRPr="006A65DF">
        <w:rPr>
          <w:rFonts w:ascii="Times New Roman" w:hAnsi="Times New Roman" w:cs="Times New Roman"/>
          <w:b/>
          <w:sz w:val="26"/>
          <w:szCs w:val="26"/>
        </w:rPr>
        <w:t xml:space="preserve"> </w:t>
      </w:r>
      <w:r w:rsidRPr="006A65DF">
        <w:rPr>
          <w:rFonts w:ascii="Times New Roman" w:eastAsia="Calibri" w:hAnsi="Times New Roman" w:cs="Times New Roman"/>
          <w:iCs/>
          <w:color w:val="000000"/>
          <w:spacing w:val="2"/>
          <w:sz w:val="28"/>
          <w:szCs w:val="28"/>
          <w:shd w:val="clear" w:color="auto" w:fill="FFFFFF"/>
          <w:lang w:eastAsia="ru-RU" w:bidi="ru-RU"/>
        </w:rPr>
        <w:t xml:space="preserve">получения дополнительных статистических данных от территориального органа Федеральной службы государственной статистики (отсутствие доступа, ограниченность финансовых возможностей), налоговых органов. Необходима </w:t>
      </w:r>
      <w:r w:rsidRPr="006A65DF">
        <w:rPr>
          <w:rFonts w:ascii="Times New Roman" w:eastAsia="Times New Roman" w:hAnsi="Times New Roman" w:cs="Times New Roman"/>
          <w:sz w:val="28"/>
          <w:szCs w:val="28"/>
          <w:lang w:eastAsia="ru-RU"/>
        </w:rPr>
        <w:t>возможность по корректировке системы федеральной статистической отчетности для обеспечения органов местного самоуправления необходимой статистической информацией для проведения мониторинга состояния конкуренции на рынках товаров работ и услуг .</w:t>
      </w:r>
      <w:r>
        <w:rPr>
          <w:rFonts w:ascii="Times New Roman" w:hAnsi="Times New Roman" w:cs="Times New Roman"/>
          <w:b/>
          <w:sz w:val="26"/>
          <w:szCs w:val="26"/>
        </w:rPr>
        <w:t xml:space="preserve"> </w:t>
      </w:r>
    </w:p>
    <w:p w14:paraId="36BA931E" w14:textId="77777777" w:rsidR="00FE4400" w:rsidRDefault="00FE4400" w:rsidP="00FE4400">
      <w:pPr>
        <w:spacing w:after="0" w:line="240" w:lineRule="auto"/>
        <w:jc w:val="both"/>
        <w:rPr>
          <w:rFonts w:ascii="Times New Roman" w:hAnsi="Times New Roman" w:cs="Times New Roman"/>
          <w:b/>
          <w:sz w:val="26"/>
          <w:szCs w:val="26"/>
        </w:rPr>
      </w:pPr>
    </w:p>
    <w:p w14:paraId="2EAABF70" w14:textId="77777777" w:rsidR="00FE4400" w:rsidRDefault="00FE4400" w:rsidP="00FE4400">
      <w:pPr>
        <w:spacing w:after="0" w:line="240" w:lineRule="auto"/>
        <w:jc w:val="both"/>
        <w:rPr>
          <w:rFonts w:ascii="Times New Roman" w:hAnsi="Times New Roman" w:cs="Times New Roman"/>
          <w:b/>
          <w:sz w:val="26"/>
          <w:szCs w:val="26"/>
        </w:rPr>
      </w:pPr>
    </w:p>
    <w:p w14:paraId="677F07D9" w14:textId="77777777" w:rsidR="00FE4400" w:rsidRPr="00FE4400" w:rsidRDefault="00FE4400" w:rsidP="00FE4400">
      <w:pPr>
        <w:spacing w:after="0" w:line="240" w:lineRule="auto"/>
        <w:jc w:val="both"/>
        <w:rPr>
          <w:rFonts w:ascii="Times New Roman" w:hAnsi="Times New Roman" w:cs="Times New Roman"/>
          <w:sz w:val="26"/>
          <w:szCs w:val="26"/>
        </w:rPr>
      </w:pPr>
      <w:r w:rsidRPr="00FE4400">
        <w:rPr>
          <w:rFonts w:ascii="Times New Roman" w:hAnsi="Times New Roman" w:cs="Times New Roman"/>
          <w:sz w:val="26"/>
          <w:szCs w:val="26"/>
        </w:rPr>
        <w:t>Заместитель главы</w:t>
      </w:r>
    </w:p>
    <w:p w14:paraId="0F5CF9B6" w14:textId="77777777" w:rsidR="00FE4400" w:rsidRPr="00FE4400" w:rsidRDefault="00FE4400" w:rsidP="00FE4400">
      <w:pPr>
        <w:spacing w:after="0" w:line="240" w:lineRule="auto"/>
        <w:jc w:val="both"/>
        <w:rPr>
          <w:rFonts w:ascii="Times New Roman" w:hAnsi="Times New Roman" w:cs="Times New Roman"/>
          <w:sz w:val="26"/>
          <w:szCs w:val="26"/>
        </w:rPr>
      </w:pPr>
      <w:r w:rsidRPr="00FE4400">
        <w:rPr>
          <w:rFonts w:ascii="Times New Roman" w:hAnsi="Times New Roman" w:cs="Times New Roman"/>
          <w:sz w:val="26"/>
          <w:szCs w:val="26"/>
        </w:rPr>
        <w:t>муниципального образования</w:t>
      </w:r>
    </w:p>
    <w:p w14:paraId="7CE4617A" w14:textId="77777777" w:rsidR="00FE4400" w:rsidRPr="00FE4400" w:rsidRDefault="00FE4400" w:rsidP="00FE4400">
      <w:pPr>
        <w:spacing w:after="0" w:line="240" w:lineRule="auto"/>
        <w:jc w:val="both"/>
        <w:rPr>
          <w:rFonts w:ascii="Times New Roman" w:hAnsi="Times New Roman" w:cs="Times New Roman"/>
          <w:sz w:val="26"/>
          <w:szCs w:val="26"/>
        </w:rPr>
      </w:pPr>
      <w:r w:rsidRPr="00FE4400">
        <w:rPr>
          <w:rFonts w:ascii="Times New Roman" w:hAnsi="Times New Roman" w:cs="Times New Roman"/>
          <w:sz w:val="26"/>
          <w:szCs w:val="26"/>
        </w:rPr>
        <w:t xml:space="preserve">Успенский район по </w:t>
      </w:r>
    </w:p>
    <w:p w14:paraId="607C8585" w14:textId="77777777" w:rsidR="00FE4400" w:rsidRPr="00FE4400" w:rsidRDefault="00FE4400" w:rsidP="00FE4400">
      <w:pPr>
        <w:spacing w:after="0" w:line="240" w:lineRule="auto"/>
        <w:jc w:val="both"/>
        <w:rPr>
          <w:rFonts w:ascii="Times New Roman" w:hAnsi="Times New Roman" w:cs="Times New Roman"/>
          <w:sz w:val="26"/>
          <w:szCs w:val="26"/>
        </w:rPr>
      </w:pPr>
      <w:r w:rsidRPr="00FE4400">
        <w:rPr>
          <w:rFonts w:ascii="Times New Roman" w:hAnsi="Times New Roman" w:cs="Times New Roman"/>
          <w:sz w:val="26"/>
          <w:szCs w:val="26"/>
        </w:rPr>
        <w:t>вопросам экономического развития                                                В. В. Шевченко</w:t>
      </w:r>
    </w:p>
    <w:p w14:paraId="241B376E" w14:textId="77777777" w:rsidR="00FE4400" w:rsidRPr="00FE4400" w:rsidRDefault="00FE4400">
      <w:pPr>
        <w:spacing w:after="0" w:line="240" w:lineRule="auto"/>
        <w:jc w:val="both"/>
        <w:rPr>
          <w:rFonts w:ascii="Times New Roman" w:hAnsi="Times New Roman" w:cs="Times New Roman"/>
          <w:sz w:val="26"/>
          <w:szCs w:val="26"/>
        </w:rPr>
      </w:pPr>
    </w:p>
    <w:sectPr w:rsidR="00FE4400" w:rsidRPr="00FE4400" w:rsidSect="005C39B0">
      <w:headerReference w:type="default" r:id="rId119"/>
      <w:pgSz w:w="11907" w:h="16839"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F68CB" w14:textId="77777777" w:rsidR="0090477F" w:rsidRDefault="0090477F">
      <w:pPr>
        <w:spacing w:after="0" w:line="240" w:lineRule="auto"/>
      </w:pPr>
      <w:r>
        <w:separator/>
      </w:r>
    </w:p>
  </w:endnote>
  <w:endnote w:type="continuationSeparator" w:id="0">
    <w:p w14:paraId="0344E95D" w14:textId="77777777" w:rsidR="0090477F" w:rsidRDefault="00904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mn-ea">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3A042" w14:textId="77777777" w:rsidR="0090477F" w:rsidRDefault="0090477F">
      <w:pPr>
        <w:spacing w:after="0" w:line="240" w:lineRule="auto"/>
      </w:pPr>
      <w:r>
        <w:separator/>
      </w:r>
    </w:p>
  </w:footnote>
  <w:footnote w:type="continuationSeparator" w:id="0">
    <w:p w14:paraId="4778DF8D" w14:textId="77777777" w:rsidR="0090477F" w:rsidRDefault="00904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7BCF3" w14:textId="77777777" w:rsidR="00CC6358" w:rsidRDefault="00CC6358">
    <w:pPr>
      <w:pStyle w:val="a5"/>
      <w:jc w:val="center"/>
    </w:pPr>
    <w:r>
      <w:fldChar w:fldCharType="begin"/>
    </w:r>
    <w:r>
      <w:instrText>PAGE   \* MERGEFORMAT</w:instrText>
    </w:r>
    <w:r>
      <w:fldChar w:fldCharType="separate"/>
    </w:r>
    <w:r w:rsidR="00420E78">
      <w:rPr>
        <w:noProof/>
      </w:rPr>
      <w:t>2</w:t>
    </w:r>
    <w:r>
      <w:fldChar w:fldCharType="end"/>
    </w:r>
  </w:p>
  <w:p w14:paraId="28B87D50" w14:textId="77777777" w:rsidR="00CC6358" w:rsidRPr="00B760E8" w:rsidRDefault="00CC6358" w:rsidP="009A086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3D40"/>
    <w:multiLevelType w:val="hybridMultilevel"/>
    <w:tmpl w:val="E53848FA"/>
    <w:lvl w:ilvl="0" w:tplc="9F38AED8">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6867476"/>
    <w:multiLevelType w:val="hybridMultilevel"/>
    <w:tmpl w:val="C5B43A4C"/>
    <w:lvl w:ilvl="0" w:tplc="33ACD854">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13B01"/>
    <w:multiLevelType w:val="hybridMultilevel"/>
    <w:tmpl w:val="518E089E"/>
    <w:lvl w:ilvl="0" w:tplc="A20C47C8">
      <w:start w:val="25"/>
      <w:numFmt w:val="decimal"/>
      <w:lvlText w:val="%1."/>
      <w:lvlJc w:val="left"/>
      <w:pPr>
        <w:ind w:left="810" w:hanging="360"/>
      </w:pPr>
      <w:rPr>
        <w:rFonts w:hint="default"/>
        <w:b/>
      </w:rPr>
    </w:lvl>
    <w:lvl w:ilvl="1" w:tplc="04190019">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13001727"/>
    <w:multiLevelType w:val="hybridMultilevel"/>
    <w:tmpl w:val="E1A66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9C528F"/>
    <w:multiLevelType w:val="hybridMultilevel"/>
    <w:tmpl w:val="08D2E44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53D711B"/>
    <w:multiLevelType w:val="multilevel"/>
    <w:tmpl w:val="5E5EBC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021774"/>
    <w:multiLevelType w:val="multilevel"/>
    <w:tmpl w:val="EEBAF5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D447FA7"/>
    <w:multiLevelType w:val="hybridMultilevel"/>
    <w:tmpl w:val="20629F88"/>
    <w:lvl w:ilvl="0" w:tplc="9C305CF6">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B97370"/>
    <w:multiLevelType w:val="multilevel"/>
    <w:tmpl w:val="8C205186"/>
    <w:lvl w:ilvl="0">
      <w:start w:val="1"/>
      <w:numFmt w:val="decimal"/>
      <w:lvlText w:val="%1."/>
      <w:lvlJc w:val="left"/>
      <w:pPr>
        <w:ind w:left="876" w:hanging="876"/>
      </w:pPr>
      <w:rPr>
        <w:rFonts w:hint="default"/>
      </w:rPr>
    </w:lvl>
    <w:lvl w:ilvl="1">
      <w:start w:val="1"/>
      <w:numFmt w:val="decimal"/>
      <w:lvlText w:val="%1.%2."/>
      <w:lvlJc w:val="left"/>
      <w:pPr>
        <w:ind w:left="1236" w:hanging="876"/>
      </w:pPr>
      <w:rPr>
        <w:rFonts w:hint="default"/>
      </w:rPr>
    </w:lvl>
    <w:lvl w:ilvl="2">
      <w:start w:val="17"/>
      <w:numFmt w:val="decimal"/>
      <w:lvlText w:val="%1.%2.%3."/>
      <w:lvlJc w:val="left"/>
      <w:pPr>
        <w:ind w:left="1596" w:hanging="876"/>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5D9266E"/>
    <w:multiLevelType w:val="hybridMultilevel"/>
    <w:tmpl w:val="E4AC3DC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266534F7"/>
    <w:multiLevelType w:val="hybridMultilevel"/>
    <w:tmpl w:val="48B0D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A6A4E5B"/>
    <w:multiLevelType w:val="multilevel"/>
    <w:tmpl w:val="8B42EAB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3045C36"/>
    <w:multiLevelType w:val="multilevel"/>
    <w:tmpl w:val="8D1E35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E45D5E"/>
    <w:multiLevelType w:val="hybridMultilevel"/>
    <w:tmpl w:val="3F8A1314"/>
    <w:lvl w:ilvl="0" w:tplc="9F38AED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8764B69"/>
    <w:multiLevelType w:val="multilevel"/>
    <w:tmpl w:val="5E5EBC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9C7400"/>
    <w:multiLevelType w:val="hybridMultilevel"/>
    <w:tmpl w:val="0A746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F7146"/>
    <w:multiLevelType w:val="multilevel"/>
    <w:tmpl w:val="027E0B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3B1966"/>
    <w:multiLevelType w:val="hybridMultilevel"/>
    <w:tmpl w:val="C3145A9C"/>
    <w:lvl w:ilvl="0" w:tplc="E22E8F5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15:restartNumberingAfterBreak="0">
    <w:nsid w:val="4429100D"/>
    <w:multiLevelType w:val="multilevel"/>
    <w:tmpl w:val="D61694D2"/>
    <w:lvl w:ilvl="0">
      <w:start w:val="1"/>
      <w:numFmt w:val="decimal"/>
      <w:lvlText w:val="%1."/>
      <w:lvlJc w:val="left"/>
      <w:pPr>
        <w:ind w:left="480" w:hanging="480"/>
      </w:pPr>
      <w:rPr>
        <w:rFonts w:hint="default"/>
        <w:b/>
      </w:rPr>
    </w:lvl>
    <w:lvl w:ilvl="1">
      <w:start w:val="25"/>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5B046EE"/>
    <w:multiLevelType w:val="hybridMultilevel"/>
    <w:tmpl w:val="CD6A19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04D4D63"/>
    <w:multiLevelType w:val="hybridMultilevel"/>
    <w:tmpl w:val="209C7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1AF6DA0"/>
    <w:multiLevelType w:val="hybridMultilevel"/>
    <w:tmpl w:val="B22A8E3E"/>
    <w:lvl w:ilvl="0" w:tplc="FB406644">
      <w:start w:val="1"/>
      <w:numFmt w:val="decimal"/>
      <w:lvlText w:val="%1."/>
      <w:lvlJc w:val="left"/>
      <w:pPr>
        <w:ind w:left="1069" w:hanging="360"/>
      </w:pPr>
      <w:rPr>
        <w:rFonts w:hint="default"/>
        <w:b w:val="0"/>
        <w:color w:val="auto"/>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6D31699"/>
    <w:multiLevelType w:val="hybridMultilevel"/>
    <w:tmpl w:val="45E853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704B4F2A"/>
    <w:multiLevelType w:val="multilevel"/>
    <w:tmpl w:val="2CD2E670"/>
    <w:lvl w:ilvl="0">
      <w:start w:val="1"/>
      <w:numFmt w:val="decimal"/>
      <w:lvlText w:val="%1."/>
      <w:lvlJc w:val="left"/>
      <w:pPr>
        <w:ind w:left="720" w:hanging="720"/>
      </w:pPr>
      <w:rPr>
        <w:rFonts w:hint="default"/>
        <w:color w:val="000000"/>
      </w:rPr>
    </w:lvl>
    <w:lvl w:ilvl="1">
      <w:start w:val="1"/>
      <w:numFmt w:val="decimal"/>
      <w:lvlText w:val="%1.%2."/>
      <w:lvlJc w:val="left"/>
      <w:pPr>
        <w:ind w:left="720" w:hanging="720"/>
      </w:pPr>
      <w:rPr>
        <w:rFonts w:hint="default"/>
        <w:color w:val="000000"/>
      </w:rPr>
    </w:lvl>
    <w:lvl w:ilvl="2">
      <w:start w:val="7"/>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2160" w:hanging="2160"/>
      </w:pPr>
      <w:rPr>
        <w:rFonts w:hint="default"/>
        <w:color w:val="000000"/>
      </w:rPr>
    </w:lvl>
    <w:lvl w:ilvl="8">
      <w:start w:val="1"/>
      <w:numFmt w:val="decimal"/>
      <w:lvlText w:val="%1.%2.%3.%4.%5.%6.%7.%8.%9."/>
      <w:lvlJc w:val="left"/>
      <w:pPr>
        <w:ind w:left="2160" w:hanging="2160"/>
      </w:pPr>
      <w:rPr>
        <w:rFonts w:hint="default"/>
        <w:color w:val="000000"/>
      </w:rPr>
    </w:lvl>
  </w:abstractNum>
  <w:abstractNum w:abstractNumId="24" w15:restartNumberingAfterBreak="0">
    <w:nsid w:val="765329F0"/>
    <w:multiLevelType w:val="multilevel"/>
    <w:tmpl w:val="8C205186"/>
    <w:lvl w:ilvl="0">
      <w:start w:val="1"/>
      <w:numFmt w:val="decimal"/>
      <w:lvlText w:val="%1."/>
      <w:lvlJc w:val="left"/>
      <w:pPr>
        <w:ind w:left="876" w:hanging="876"/>
      </w:pPr>
      <w:rPr>
        <w:rFonts w:hint="default"/>
      </w:rPr>
    </w:lvl>
    <w:lvl w:ilvl="1">
      <w:start w:val="1"/>
      <w:numFmt w:val="decimal"/>
      <w:lvlText w:val="%1.%2."/>
      <w:lvlJc w:val="left"/>
      <w:pPr>
        <w:ind w:left="1236" w:hanging="876"/>
      </w:pPr>
      <w:rPr>
        <w:rFonts w:hint="default"/>
      </w:rPr>
    </w:lvl>
    <w:lvl w:ilvl="2">
      <w:start w:val="17"/>
      <w:numFmt w:val="decimal"/>
      <w:lvlText w:val="%1.%2.%3."/>
      <w:lvlJc w:val="left"/>
      <w:pPr>
        <w:ind w:left="1596" w:hanging="876"/>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11"/>
  </w:num>
  <w:num w:numId="2">
    <w:abstractNumId w:val="6"/>
  </w:num>
  <w:num w:numId="3">
    <w:abstractNumId w:val="0"/>
  </w:num>
  <w:num w:numId="4">
    <w:abstractNumId w:val="19"/>
  </w:num>
  <w:num w:numId="5">
    <w:abstractNumId w:val="10"/>
  </w:num>
  <w:num w:numId="6">
    <w:abstractNumId w:val="20"/>
  </w:num>
  <w:num w:numId="7">
    <w:abstractNumId w:val="15"/>
  </w:num>
  <w:num w:numId="8">
    <w:abstractNumId w:val="3"/>
  </w:num>
  <w:num w:numId="9">
    <w:abstractNumId w:val="9"/>
  </w:num>
  <w:num w:numId="10">
    <w:abstractNumId w:val="4"/>
  </w:num>
  <w:num w:numId="11">
    <w:abstractNumId w:val="22"/>
  </w:num>
  <w:num w:numId="12">
    <w:abstractNumId w:val="13"/>
  </w:num>
  <w:num w:numId="13">
    <w:abstractNumId w:val="2"/>
  </w:num>
  <w:num w:numId="14">
    <w:abstractNumId w:val="18"/>
  </w:num>
  <w:num w:numId="15">
    <w:abstractNumId w:val="16"/>
  </w:num>
  <w:num w:numId="16">
    <w:abstractNumId w:val="12"/>
  </w:num>
  <w:num w:numId="17">
    <w:abstractNumId w:val="14"/>
  </w:num>
  <w:num w:numId="18">
    <w:abstractNumId w:val="23"/>
  </w:num>
  <w:num w:numId="19">
    <w:abstractNumId w:val="24"/>
  </w:num>
  <w:num w:numId="20">
    <w:abstractNumId w:val="8"/>
  </w:num>
  <w:num w:numId="21">
    <w:abstractNumId w:val="7"/>
  </w:num>
  <w:num w:numId="22">
    <w:abstractNumId w:val="21"/>
  </w:num>
  <w:num w:numId="23">
    <w:abstractNumId w:val="5"/>
  </w:num>
  <w:num w:numId="24">
    <w:abstractNumId w:val="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7E"/>
    <w:rsid w:val="00016431"/>
    <w:rsid w:val="00017CB4"/>
    <w:rsid w:val="0002031E"/>
    <w:rsid w:val="00095798"/>
    <w:rsid w:val="000E6DBB"/>
    <w:rsid w:val="000F6DBC"/>
    <w:rsid w:val="00101789"/>
    <w:rsid w:val="00111F4F"/>
    <w:rsid w:val="00113405"/>
    <w:rsid w:val="001363B3"/>
    <w:rsid w:val="0014288E"/>
    <w:rsid w:val="00147E2E"/>
    <w:rsid w:val="001520A1"/>
    <w:rsid w:val="001911FD"/>
    <w:rsid w:val="0019540F"/>
    <w:rsid w:val="001B259C"/>
    <w:rsid w:val="001B5A0A"/>
    <w:rsid w:val="001B751F"/>
    <w:rsid w:val="001D430D"/>
    <w:rsid w:val="001E3C90"/>
    <w:rsid w:val="0020060F"/>
    <w:rsid w:val="00216AAE"/>
    <w:rsid w:val="00260FDA"/>
    <w:rsid w:val="002740FC"/>
    <w:rsid w:val="0027766A"/>
    <w:rsid w:val="00290C74"/>
    <w:rsid w:val="00293CF5"/>
    <w:rsid w:val="002B0C6F"/>
    <w:rsid w:val="002B6D56"/>
    <w:rsid w:val="002E15D2"/>
    <w:rsid w:val="002E79A5"/>
    <w:rsid w:val="002F0E93"/>
    <w:rsid w:val="003007B3"/>
    <w:rsid w:val="00312073"/>
    <w:rsid w:val="00341215"/>
    <w:rsid w:val="003420D6"/>
    <w:rsid w:val="003511FE"/>
    <w:rsid w:val="00354B64"/>
    <w:rsid w:val="0039383D"/>
    <w:rsid w:val="003B273C"/>
    <w:rsid w:val="003B3C2A"/>
    <w:rsid w:val="004008A4"/>
    <w:rsid w:val="00407942"/>
    <w:rsid w:val="004156F7"/>
    <w:rsid w:val="0042027E"/>
    <w:rsid w:val="00420E78"/>
    <w:rsid w:val="00425966"/>
    <w:rsid w:val="00456E34"/>
    <w:rsid w:val="00464D7B"/>
    <w:rsid w:val="0049724D"/>
    <w:rsid w:val="004A0B6A"/>
    <w:rsid w:val="004A4B99"/>
    <w:rsid w:val="004B3128"/>
    <w:rsid w:val="004B46DB"/>
    <w:rsid w:val="004C2652"/>
    <w:rsid w:val="004D0F07"/>
    <w:rsid w:val="004D15D6"/>
    <w:rsid w:val="004E372F"/>
    <w:rsid w:val="004E57FC"/>
    <w:rsid w:val="00510883"/>
    <w:rsid w:val="005404D1"/>
    <w:rsid w:val="00546512"/>
    <w:rsid w:val="005A67A9"/>
    <w:rsid w:val="005A7CB0"/>
    <w:rsid w:val="005B4073"/>
    <w:rsid w:val="005C39B0"/>
    <w:rsid w:val="005E3300"/>
    <w:rsid w:val="005E4B1B"/>
    <w:rsid w:val="0060747D"/>
    <w:rsid w:val="006127BE"/>
    <w:rsid w:val="006172B7"/>
    <w:rsid w:val="00653990"/>
    <w:rsid w:val="0065431E"/>
    <w:rsid w:val="00657749"/>
    <w:rsid w:val="00666DBD"/>
    <w:rsid w:val="006755EF"/>
    <w:rsid w:val="00690CC2"/>
    <w:rsid w:val="006A65DF"/>
    <w:rsid w:val="006C03B9"/>
    <w:rsid w:val="00707669"/>
    <w:rsid w:val="0071188C"/>
    <w:rsid w:val="007163E6"/>
    <w:rsid w:val="007342B5"/>
    <w:rsid w:val="00774CAB"/>
    <w:rsid w:val="0077616C"/>
    <w:rsid w:val="007A5DD9"/>
    <w:rsid w:val="007B068E"/>
    <w:rsid w:val="007C58A4"/>
    <w:rsid w:val="007D5B4A"/>
    <w:rsid w:val="007E06F4"/>
    <w:rsid w:val="007E4E3B"/>
    <w:rsid w:val="007F6D4A"/>
    <w:rsid w:val="008056E1"/>
    <w:rsid w:val="00821095"/>
    <w:rsid w:val="008645C8"/>
    <w:rsid w:val="00877242"/>
    <w:rsid w:val="008879C3"/>
    <w:rsid w:val="008A3291"/>
    <w:rsid w:val="008D5EDF"/>
    <w:rsid w:val="008E7A5F"/>
    <w:rsid w:val="008F23BE"/>
    <w:rsid w:val="00903234"/>
    <w:rsid w:val="00903828"/>
    <w:rsid w:val="0090477F"/>
    <w:rsid w:val="009049FB"/>
    <w:rsid w:val="00912463"/>
    <w:rsid w:val="0093149A"/>
    <w:rsid w:val="00940F91"/>
    <w:rsid w:val="00945933"/>
    <w:rsid w:val="0096172E"/>
    <w:rsid w:val="00972410"/>
    <w:rsid w:val="009A0869"/>
    <w:rsid w:val="009A190D"/>
    <w:rsid w:val="009A5E41"/>
    <w:rsid w:val="009E1129"/>
    <w:rsid w:val="009F210A"/>
    <w:rsid w:val="00A055D9"/>
    <w:rsid w:val="00A323F5"/>
    <w:rsid w:val="00A46EA2"/>
    <w:rsid w:val="00A6571E"/>
    <w:rsid w:val="00A7070B"/>
    <w:rsid w:val="00A847C5"/>
    <w:rsid w:val="00A94831"/>
    <w:rsid w:val="00AB5341"/>
    <w:rsid w:val="00AD500C"/>
    <w:rsid w:val="00AD750A"/>
    <w:rsid w:val="00AD76EA"/>
    <w:rsid w:val="00B07581"/>
    <w:rsid w:val="00B34E4E"/>
    <w:rsid w:val="00B537FB"/>
    <w:rsid w:val="00B76912"/>
    <w:rsid w:val="00B77816"/>
    <w:rsid w:val="00B9054F"/>
    <w:rsid w:val="00B9072D"/>
    <w:rsid w:val="00BA0511"/>
    <w:rsid w:val="00BA4571"/>
    <w:rsid w:val="00BB46AB"/>
    <w:rsid w:val="00BF3867"/>
    <w:rsid w:val="00C05953"/>
    <w:rsid w:val="00C1077B"/>
    <w:rsid w:val="00C30BF0"/>
    <w:rsid w:val="00C73BCE"/>
    <w:rsid w:val="00C9085C"/>
    <w:rsid w:val="00CA07B1"/>
    <w:rsid w:val="00CA2F15"/>
    <w:rsid w:val="00CB39E3"/>
    <w:rsid w:val="00CC5034"/>
    <w:rsid w:val="00CC6358"/>
    <w:rsid w:val="00CC7A82"/>
    <w:rsid w:val="00CD20E9"/>
    <w:rsid w:val="00CD59AB"/>
    <w:rsid w:val="00CE22AB"/>
    <w:rsid w:val="00D15062"/>
    <w:rsid w:val="00D37672"/>
    <w:rsid w:val="00D45532"/>
    <w:rsid w:val="00D6471B"/>
    <w:rsid w:val="00DA4E18"/>
    <w:rsid w:val="00DB3D37"/>
    <w:rsid w:val="00DF047F"/>
    <w:rsid w:val="00E16605"/>
    <w:rsid w:val="00E22E69"/>
    <w:rsid w:val="00E324A6"/>
    <w:rsid w:val="00E447A8"/>
    <w:rsid w:val="00E54460"/>
    <w:rsid w:val="00E55578"/>
    <w:rsid w:val="00E64735"/>
    <w:rsid w:val="00E66846"/>
    <w:rsid w:val="00E74544"/>
    <w:rsid w:val="00E945B9"/>
    <w:rsid w:val="00ED12A8"/>
    <w:rsid w:val="00ED44A2"/>
    <w:rsid w:val="00EE63BD"/>
    <w:rsid w:val="00EF33C4"/>
    <w:rsid w:val="00F10230"/>
    <w:rsid w:val="00F151BD"/>
    <w:rsid w:val="00F76DFD"/>
    <w:rsid w:val="00F850E0"/>
    <w:rsid w:val="00F94F27"/>
    <w:rsid w:val="00FA6D75"/>
    <w:rsid w:val="00FB3ABA"/>
    <w:rsid w:val="00FB4556"/>
    <w:rsid w:val="00FC080B"/>
    <w:rsid w:val="00FC0C5F"/>
    <w:rsid w:val="00FC3F20"/>
    <w:rsid w:val="00FE0FCF"/>
    <w:rsid w:val="00FE21D0"/>
    <w:rsid w:val="00FE26BA"/>
    <w:rsid w:val="00FE370E"/>
    <w:rsid w:val="00FE4400"/>
    <w:rsid w:val="00FE451B"/>
    <w:rsid w:val="00FF3E29"/>
    <w:rsid w:val="00FF7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7D90E"/>
  <w15:docId w15:val="{A11E824F-4CD7-4202-8787-602D20827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1D0"/>
    <w:pPr>
      <w:suppressAutoHyphens/>
      <w:spacing w:line="254" w:lineRule="auto"/>
      <w:textAlignment w:val="baseline"/>
    </w:pPr>
    <w:rPr>
      <w:rFonts w:ascii="Calibri" w:eastAsia="SimSun" w:hAnsi="Calibri" w:cs="Calibri"/>
      <w:kern w:val="1"/>
      <w:lang w:eastAsia="ar-SA"/>
    </w:rPr>
  </w:style>
  <w:style w:type="paragraph" w:styleId="3">
    <w:name w:val="heading 3"/>
    <w:basedOn w:val="a"/>
    <w:link w:val="30"/>
    <w:uiPriority w:val="9"/>
    <w:qFormat/>
    <w:rsid w:val="00FC080B"/>
    <w:pPr>
      <w:suppressAutoHyphens w:val="0"/>
      <w:spacing w:before="100" w:beforeAutospacing="1" w:after="100" w:afterAutospacing="1" w:line="240" w:lineRule="auto"/>
      <w:textAlignment w:val="auto"/>
      <w:outlineLvl w:val="2"/>
    </w:pPr>
    <w:rPr>
      <w:rFonts w:ascii="Times New Roman" w:eastAsia="Times New Roman" w:hAnsi="Times New Roman" w:cs="Times New Roman"/>
      <w:b/>
      <w:bCs/>
      <w:kern w:val="0"/>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21D0"/>
    <w:pPr>
      <w:widowControl w:val="0"/>
      <w:autoSpaceDE w:val="0"/>
      <w:autoSpaceDN w:val="0"/>
      <w:spacing w:after="0" w:line="240" w:lineRule="auto"/>
    </w:pPr>
    <w:rPr>
      <w:rFonts w:ascii="Calibri" w:eastAsia="Times New Roman" w:hAnsi="Calibri" w:cs="Calibri"/>
      <w:szCs w:val="20"/>
      <w:lang w:eastAsia="ru-RU"/>
    </w:rPr>
  </w:style>
  <w:style w:type="character" w:customStyle="1" w:styleId="1">
    <w:name w:val="Основной шрифт абзаца1"/>
    <w:rsid w:val="00FE21D0"/>
  </w:style>
  <w:style w:type="paragraph" w:styleId="a3">
    <w:name w:val="Balloon Text"/>
    <w:basedOn w:val="a"/>
    <w:link w:val="a4"/>
    <w:uiPriority w:val="99"/>
    <w:semiHidden/>
    <w:unhideWhenUsed/>
    <w:rsid w:val="009F210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210A"/>
    <w:rPr>
      <w:rFonts w:ascii="Segoe UI" w:eastAsia="SimSun" w:hAnsi="Segoe UI" w:cs="Segoe UI"/>
      <w:kern w:val="1"/>
      <w:sz w:val="18"/>
      <w:szCs w:val="18"/>
      <w:lang w:eastAsia="ar-SA"/>
    </w:rPr>
  </w:style>
  <w:style w:type="paragraph" w:styleId="a5">
    <w:name w:val="header"/>
    <w:basedOn w:val="a"/>
    <w:link w:val="a6"/>
    <w:uiPriority w:val="99"/>
    <w:rsid w:val="007163E6"/>
    <w:pPr>
      <w:tabs>
        <w:tab w:val="center" w:pos="4677"/>
        <w:tab w:val="right" w:pos="9355"/>
      </w:tabs>
      <w:suppressAutoHyphens w:val="0"/>
      <w:spacing w:after="0" w:line="240" w:lineRule="auto"/>
      <w:textAlignment w:val="auto"/>
    </w:pPr>
    <w:rPr>
      <w:rFonts w:ascii="Times New Roman" w:eastAsia="Times New Roman" w:hAnsi="Times New Roman" w:cs="Times New Roman"/>
      <w:kern w:val="0"/>
      <w:sz w:val="24"/>
      <w:szCs w:val="24"/>
      <w:lang w:eastAsia="ru-RU"/>
    </w:rPr>
  </w:style>
  <w:style w:type="character" w:customStyle="1" w:styleId="a6">
    <w:name w:val="Верхний колонтитул Знак"/>
    <w:basedOn w:val="a0"/>
    <w:link w:val="a5"/>
    <w:uiPriority w:val="99"/>
    <w:rsid w:val="007163E6"/>
    <w:rPr>
      <w:rFonts w:ascii="Times New Roman" w:eastAsia="Times New Roman" w:hAnsi="Times New Roman" w:cs="Times New Roman"/>
      <w:sz w:val="24"/>
      <w:szCs w:val="24"/>
      <w:lang w:eastAsia="ru-RU"/>
    </w:rPr>
  </w:style>
  <w:style w:type="paragraph" w:styleId="a7">
    <w:name w:val="List Paragraph"/>
    <w:basedOn w:val="a"/>
    <w:uiPriority w:val="34"/>
    <w:qFormat/>
    <w:rsid w:val="004D0F07"/>
    <w:pPr>
      <w:ind w:left="720"/>
      <w:contextualSpacing/>
    </w:pPr>
  </w:style>
  <w:style w:type="table" w:styleId="a8">
    <w:name w:val="Table Grid"/>
    <w:basedOn w:val="a1"/>
    <w:uiPriority w:val="39"/>
    <w:rsid w:val="00690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6AAE"/>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footer"/>
    <w:basedOn w:val="a"/>
    <w:link w:val="aa"/>
    <w:uiPriority w:val="99"/>
    <w:unhideWhenUsed/>
    <w:rsid w:val="00354B6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54B64"/>
    <w:rPr>
      <w:rFonts w:ascii="Calibri" w:eastAsia="SimSun" w:hAnsi="Calibri" w:cs="Calibri"/>
      <w:kern w:val="1"/>
      <w:lang w:eastAsia="ar-SA"/>
    </w:rPr>
  </w:style>
  <w:style w:type="paragraph" w:styleId="ab">
    <w:name w:val="Normal (Web)"/>
    <w:basedOn w:val="a"/>
    <w:link w:val="ac"/>
    <w:uiPriority w:val="99"/>
    <w:unhideWhenUsed/>
    <w:rsid w:val="00464D7B"/>
    <w:pPr>
      <w:suppressAutoHyphens w:val="0"/>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character" w:customStyle="1" w:styleId="ac">
    <w:name w:val="Обычный (Интернет) Знак"/>
    <w:link w:val="ab"/>
    <w:locked/>
    <w:rsid w:val="00464D7B"/>
    <w:rPr>
      <w:rFonts w:ascii="Times New Roman" w:eastAsia="Times New Roman" w:hAnsi="Times New Roman" w:cs="Times New Roman"/>
      <w:sz w:val="24"/>
      <w:szCs w:val="24"/>
      <w:lang w:eastAsia="ru-RU"/>
    </w:rPr>
  </w:style>
  <w:style w:type="character" w:customStyle="1" w:styleId="ad">
    <w:name w:val="Основной текст_"/>
    <w:basedOn w:val="a0"/>
    <w:link w:val="10"/>
    <w:rsid w:val="00464D7B"/>
    <w:rPr>
      <w:rFonts w:ascii="Times New Roman" w:eastAsia="Times New Roman" w:hAnsi="Times New Roman" w:cs="Times New Roman"/>
      <w:spacing w:val="13"/>
      <w:sz w:val="23"/>
      <w:szCs w:val="23"/>
      <w:shd w:val="clear" w:color="auto" w:fill="FFFFFF"/>
    </w:rPr>
  </w:style>
  <w:style w:type="character" w:customStyle="1" w:styleId="10pt0pt">
    <w:name w:val="Основной текст + 10 pt;Интервал 0 pt"/>
    <w:basedOn w:val="ad"/>
    <w:rsid w:val="00464D7B"/>
    <w:rPr>
      <w:rFonts w:ascii="Times New Roman" w:eastAsia="Times New Roman" w:hAnsi="Times New Roman" w:cs="Times New Roman"/>
      <w:color w:val="000000"/>
      <w:spacing w:val="10"/>
      <w:w w:val="100"/>
      <w:position w:val="0"/>
      <w:sz w:val="20"/>
      <w:szCs w:val="20"/>
      <w:shd w:val="clear" w:color="auto" w:fill="FFFFFF"/>
      <w:lang w:val="ru-RU" w:eastAsia="ru-RU" w:bidi="ru-RU"/>
    </w:rPr>
  </w:style>
  <w:style w:type="paragraph" w:customStyle="1" w:styleId="10">
    <w:name w:val="Основной текст1"/>
    <w:basedOn w:val="a"/>
    <w:link w:val="ad"/>
    <w:rsid w:val="00464D7B"/>
    <w:pPr>
      <w:widowControl w:val="0"/>
      <w:shd w:val="clear" w:color="auto" w:fill="FFFFFF"/>
      <w:suppressAutoHyphens w:val="0"/>
      <w:spacing w:before="600" w:after="0" w:line="319" w:lineRule="exact"/>
      <w:jc w:val="both"/>
      <w:textAlignment w:val="auto"/>
    </w:pPr>
    <w:rPr>
      <w:rFonts w:ascii="Times New Roman" w:eastAsia="Times New Roman" w:hAnsi="Times New Roman" w:cs="Times New Roman"/>
      <w:spacing w:val="13"/>
      <w:kern w:val="0"/>
      <w:sz w:val="23"/>
      <w:szCs w:val="23"/>
      <w:lang w:eastAsia="en-US"/>
    </w:rPr>
  </w:style>
  <w:style w:type="character" w:styleId="ae">
    <w:name w:val="Emphasis"/>
    <w:basedOn w:val="a0"/>
    <w:uiPriority w:val="20"/>
    <w:qFormat/>
    <w:rsid w:val="009049FB"/>
    <w:rPr>
      <w:i/>
      <w:iCs/>
    </w:rPr>
  </w:style>
  <w:style w:type="character" w:customStyle="1" w:styleId="11pt">
    <w:name w:val="Основной текст + 11 pt"/>
    <w:basedOn w:val="ad"/>
    <w:rsid w:val="00CA2F15"/>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30">
    <w:name w:val="Заголовок 3 Знак"/>
    <w:basedOn w:val="a0"/>
    <w:link w:val="3"/>
    <w:uiPriority w:val="9"/>
    <w:rsid w:val="00FC080B"/>
    <w:rPr>
      <w:rFonts w:ascii="Times New Roman" w:eastAsia="Times New Roman" w:hAnsi="Times New Roman" w:cs="Times New Roman"/>
      <w:b/>
      <w:bCs/>
      <w:sz w:val="27"/>
      <w:szCs w:val="27"/>
      <w:lang w:eastAsia="ru-RU"/>
    </w:rPr>
  </w:style>
  <w:style w:type="character" w:styleId="af">
    <w:name w:val="Strong"/>
    <w:basedOn w:val="a0"/>
    <w:uiPriority w:val="22"/>
    <w:qFormat/>
    <w:rsid w:val="00B9054F"/>
    <w:rPr>
      <w:b/>
      <w:bCs/>
    </w:rPr>
  </w:style>
  <w:style w:type="character" w:styleId="af0">
    <w:name w:val="Hyperlink"/>
    <w:basedOn w:val="a0"/>
    <w:uiPriority w:val="99"/>
    <w:semiHidden/>
    <w:unhideWhenUsed/>
    <w:rsid w:val="00260FDA"/>
    <w:rPr>
      <w:color w:val="0000FF"/>
      <w:u w:val="single"/>
    </w:rPr>
  </w:style>
  <w:style w:type="character" w:customStyle="1" w:styleId="FontStyle13">
    <w:name w:val="Font Style13"/>
    <w:rsid w:val="002740FC"/>
    <w:rPr>
      <w:rFonts w:ascii="Times New Roman" w:hAnsi="Times New Roman" w:cs="Times New Roman"/>
      <w:sz w:val="16"/>
      <w:szCs w:val="16"/>
    </w:rPr>
  </w:style>
  <w:style w:type="paragraph" w:styleId="af1">
    <w:name w:val="Body Text"/>
    <w:basedOn w:val="a"/>
    <w:link w:val="af2"/>
    <w:uiPriority w:val="99"/>
    <w:rsid w:val="00CC5034"/>
    <w:pPr>
      <w:suppressAutoHyphens w:val="0"/>
      <w:spacing w:after="0" w:line="240" w:lineRule="auto"/>
      <w:jc w:val="both"/>
      <w:textAlignment w:val="auto"/>
    </w:pPr>
    <w:rPr>
      <w:rFonts w:ascii="Times New Roman" w:eastAsia="Times New Roman" w:hAnsi="Times New Roman" w:cs="Times New Roman"/>
      <w:kern w:val="0"/>
      <w:sz w:val="28"/>
      <w:szCs w:val="20"/>
      <w:lang w:eastAsia="ru-RU"/>
    </w:rPr>
  </w:style>
  <w:style w:type="character" w:customStyle="1" w:styleId="af2">
    <w:name w:val="Основной текст Знак"/>
    <w:basedOn w:val="a0"/>
    <w:link w:val="af1"/>
    <w:uiPriority w:val="99"/>
    <w:rsid w:val="00CC5034"/>
    <w:rPr>
      <w:rFonts w:ascii="Times New Roman" w:eastAsia="Times New Roman" w:hAnsi="Times New Roman" w:cs="Times New Roman"/>
      <w:sz w:val="28"/>
      <w:szCs w:val="20"/>
      <w:lang w:eastAsia="ru-RU"/>
    </w:rPr>
  </w:style>
  <w:style w:type="paragraph" w:styleId="af3">
    <w:name w:val="Plain Text"/>
    <w:basedOn w:val="a"/>
    <w:link w:val="af4"/>
    <w:uiPriority w:val="99"/>
    <w:semiHidden/>
    <w:unhideWhenUsed/>
    <w:rsid w:val="00CC5034"/>
    <w:pPr>
      <w:suppressAutoHyphens w:val="0"/>
      <w:spacing w:after="0" w:line="240" w:lineRule="auto"/>
      <w:textAlignment w:val="auto"/>
    </w:pPr>
    <w:rPr>
      <w:rFonts w:eastAsiaTheme="minorHAnsi" w:cstheme="minorBidi"/>
      <w:kern w:val="0"/>
      <w:szCs w:val="21"/>
      <w:lang w:eastAsia="en-US"/>
    </w:rPr>
  </w:style>
  <w:style w:type="character" w:customStyle="1" w:styleId="af4">
    <w:name w:val="Текст Знак"/>
    <w:basedOn w:val="a0"/>
    <w:link w:val="af3"/>
    <w:uiPriority w:val="99"/>
    <w:semiHidden/>
    <w:rsid w:val="00CC5034"/>
    <w:rPr>
      <w:rFonts w:ascii="Calibri" w:hAnsi="Calibri"/>
      <w:szCs w:val="21"/>
    </w:rPr>
  </w:style>
  <w:style w:type="paragraph" w:styleId="af5">
    <w:name w:val="footnote text"/>
    <w:basedOn w:val="a"/>
    <w:link w:val="af6"/>
    <w:uiPriority w:val="99"/>
    <w:unhideWhenUsed/>
    <w:rsid w:val="00CB39E3"/>
    <w:pPr>
      <w:suppressAutoHyphens w:val="0"/>
      <w:spacing w:after="0" w:line="240" w:lineRule="auto"/>
      <w:textAlignment w:val="auto"/>
    </w:pPr>
    <w:rPr>
      <w:rFonts w:asciiTheme="minorHAnsi" w:eastAsiaTheme="minorHAnsi" w:hAnsiTheme="minorHAnsi" w:cstheme="minorBidi"/>
      <w:kern w:val="0"/>
      <w:sz w:val="20"/>
      <w:szCs w:val="20"/>
      <w:lang w:eastAsia="en-US"/>
    </w:rPr>
  </w:style>
  <w:style w:type="character" w:customStyle="1" w:styleId="af6">
    <w:name w:val="Текст сноски Знак"/>
    <w:basedOn w:val="a0"/>
    <w:link w:val="af5"/>
    <w:uiPriority w:val="99"/>
    <w:rsid w:val="00CB39E3"/>
    <w:rPr>
      <w:sz w:val="20"/>
      <w:szCs w:val="20"/>
    </w:rPr>
  </w:style>
  <w:style w:type="character" w:customStyle="1" w:styleId="af7">
    <w:name w:val="Без интервала Знак"/>
    <w:link w:val="af8"/>
    <w:uiPriority w:val="1"/>
    <w:locked/>
    <w:rsid w:val="006A65DF"/>
    <w:rPr>
      <w:rFonts w:ascii="Times New Roman" w:eastAsia="Times New Roman" w:hAnsi="Times New Roman" w:cs="Times New Roman"/>
      <w:sz w:val="20"/>
      <w:szCs w:val="20"/>
      <w:lang w:eastAsia="ru-RU"/>
    </w:rPr>
  </w:style>
  <w:style w:type="paragraph" w:styleId="af8">
    <w:name w:val="No Spacing"/>
    <w:link w:val="af7"/>
    <w:uiPriority w:val="1"/>
    <w:qFormat/>
    <w:rsid w:val="006A65DF"/>
    <w:pPr>
      <w:spacing w:after="0" w:line="240" w:lineRule="auto"/>
    </w:pPr>
    <w:rPr>
      <w:rFonts w:ascii="Times New Roman" w:eastAsia="Times New Roman" w:hAnsi="Times New Roman" w:cs="Times New Roman"/>
      <w:sz w:val="20"/>
      <w:szCs w:val="20"/>
      <w:lang w:eastAsia="ru-RU"/>
    </w:rPr>
  </w:style>
  <w:style w:type="character" w:customStyle="1" w:styleId="112pt0pt">
    <w:name w:val="Заголовок №1 + 12 pt;Полужирный;Интервал 0 pt"/>
    <w:basedOn w:val="a0"/>
    <w:rsid w:val="008A3291"/>
    <w:rPr>
      <w:rFonts w:ascii="Times New Roman" w:eastAsia="Times New Roman" w:hAnsi="Times New Roman" w:cs="Times New Roman"/>
      <w:b/>
      <w:bCs/>
      <w:i w:val="0"/>
      <w:iCs w:val="0"/>
      <w:smallCaps w:val="0"/>
      <w:strike w:val="0"/>
      <w:color w:val="000000"/>
      <w:spacing w:val="8"/>
      <w:w w:val="100"/>
      <w:position w:val="0"/>
      <w:sz w:val="24"/>
      <w:szCs w:val="24"/>
      <w:u w:val="none"/>
      <w:lang w:val="ru-RU" w:eastAsia="ru-RU" w:bidi="ru-RU"/>
    </w:rPr>
  </w:style>
  <w:style w:type="character" w:customStyle="1" w:styleId="2">
    <w:name w:val="Основной текст (2)"/>
    <w:basedOn w:val="a0"/>
    <w:rsid w:val="008A3291"/>
    <w:rPr>
      <w:rFonts w:ascii="Times New Roman" w:eastAsia="Times New Roman" w:hAnsi="Times New Roman" w:cs="Times New Roman"/>
      <w:b/>
      <w:bCs/>
      <w:i w:val="0"/>
      <w:iCs w:val="0"/>
      <w:smallCaps w:val="0"/>
      <w:strike w:val="0"/>
      <w:color w:val="000000"/>
      <w:spacing w:val="8"/>
      <w:w w:val="100"/>
      <w:position w:val="0"/>
      <w:sz w:val="24"/>
      <w:szCs w:val="24"/>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56021">
      <w:bodyDiv w:val="1"/>
      <w:marLeft w:val="0"/>
      <w:marRight w:val="0"/>
      <w:marTop w:val="0"/>
      <w:marBottom w:val="0"/>
      <w:divBdr>
        <w:top w:val="none" w:sz="0" w:space="0" w:color="auto"/>
        <w:left w:val="none" w:sz="0" w:space="0" w:color="auto"/>
        <w:bottom w:val="none" w:sz="0" w:space="0" w:color="auto"/>
        <w:right w:val="none" w:sz="0" w:space="0" w:color="auto"/>
      </w:divBdr>
    </w:div>
    <w:div w:id="398017590">
      <w:bodyDiv w:val="1"/>
      <w:marLeft w:val="0"/>
      <w:marRight w:val="0"/>
      <w:marTop w:val="0"/>
      <w:marBottom w:val="0"/>
      <w:divBdr>
        <w:top w:val="none" w:sz="0" w:space="0" w:color="auto"/>
        <w:left w:val="none" w:sz="0" w:space="0" w:color="auto"/>
        <w:bottom w:val="none" w:sz="0" w:space="0" w:color="auto"/>
        <w:right w:val="none" w:sz="0" w:space="0" w:color="auto"/>
      </w:divBdr>
    </w:div>
    <w:div w:id="427970760">
      <w:bodyDiv w:val="1"/>
      <w:marLeft w:val="0"/>
      <w:marRight w:val="0"/>
      <w:marTop w:val="0"/>
      <w:marBottom w:val="0"/>
      <w:divBdr>
        <w:top w:val="none" w:sz="0" w:space="0" w:color="auto"/>
        <w:left w:val="none" w:sz="0" w:space="0" w:color="auto"/>
        <w:bottom w:val="none" w:sz="0" w:space="0" w:color="auto"/>
        <w:right w:val="none" w:sz="0" w:space="0" w:color="auto"/>
      </w:divBdr>
    </w:div>
    <w:div w:id="442068572">
      <w:bodyDiv w:val="1"/>
      <w:marLeft w:val="0"/>
      <w:marRight w:val="0"/>
      <w:marTop w:val="0"/>
      <w:marBottom w:val="0"/>
      <w:divBdr>
        <w:top w:val="none" w:sz="0" w:space="0" w:color="auto"/>
        <w:left w:val="none" w:sz="0" w:space="0" w:color="auto"/>
        <w:bottom w:val="none" w:sz="0" w:space="0" w:color="auto"/>
        <w:right w:val="none" w:sz="0" w:space="0" w:color="auto"/>
      </w:divBdr>
    </w:div>
    <w:div w:id="751008414">
      <w:bodyDiv w:val="1"/>
      <w:marLeft w:val="0"/>
      <w:marRight w:val="0"/>
      <w:marTop w:val="0"/>
      <w:marBottom w:val="0"/>
      <w:divBdr>
        <w:top w:val="none" w:sz="0" w:space="0" w:color="auto"/>
        <w:left w:val="none" w:sz="0" w:space="0" w:color="auto"/>
        <w:bottom w:val="none" w:sz="0" w:space="0" w:color="auto"/>
        <w:right w:val="none" w:sz="0" w:space="0" w:color="auto"/>
      </w:divBdr>
    </w:div>
    <w:div w:id="783960849">
      <w:bodyDiv w:val="1"/>
      <w:marLeft w:val="0"/>
      <w:marRight w:val="0"/>
      <w:marTop w:val="0"/>
      <w:marBottom w:val="0"/>
      <w:divBdr>
        <w:top w:val="none" w:sz="0" w:space="0" w:color="auto"/>
        <w:left w:val="none" w:sz="0" w:space="0" w:color="auto"/>
        <w:bottom w:val="none" w:sz="0" w:space="0" w:color="auto"/>
        <w:right w:val="none" w:sz="0" w:space="0" w:color="auto"/>
      </w:divBdr>
    </w:div>
    <w:div w:id="837623592">
      <w:bodyDiv w:val="1"/>
      <w:marLeft w:val="0"/>
      <w:marRight w:val="0"/>
      <w:marTop w:val="0"/>
      <w:marBottom w:val="0"/>
      <w:divBdr>
        <w:top w:val="none" w:sz="0" w:space="0" w:color="auto"/>
        <w:left w:val="none" w:sz="0" w:space="0" w:color="auto"/>
        <w:bottom w:val="none" w:sz="0" w:space="0" w:color="auto"/>
        <w:right w:val="none" w:sz="0" w:space="0" w:color="auto"/>
      </w:divBdr>
    </w:div>
    <w:div w:id="951791143">
      <w:bodyDiv w:val="1"/>
      <w:marLeft w:val="0"/>
      <w:marRight w:val="0"/>
      <w:marTop w:val="0"/>
      <w:marBottom w:val="0"/>
      <w:divBdr>
        <w:top w:val="none" w:sz="0" w:space="0" w:color="auto"/>
        <w:left w:val="none" w:sz="0" w:space="0" w:color="auto"/>
        <w:bottom w:val="none" w:sz="0" w:space="0" w:color="auto"/>
        <w:right w:val="none" w:sz="0" w:space="0" w:color="auto"/>
      </w:divBdr>
    </w:div>
    <w:div w:id="979504162">
      <w:bodyDiv w:val="1"/>
      <w:marLeft w:val="0"/>
      <w:marRight w:val="0"/>
      <w:marTop w:val="0"/>
      <w:marBottom w:val="0"/>
      <w:divBdr>
        <w:top w:val="none" w:sz="0" w:space="0" w:color="auto"/>
        <w:left w:val="none" w:sz="0" w:space="0" w:color="auto"/>
        <w:bottom w:val="none" w:sz="0" w:space="0" w:color="auto"/>
        <w:right w:val="none" w:sz="0" w:space="0" w:color="auto"/>
      </w:divBdr>
    </w:div>
    <w:div w:id="1267542059">
      <w:bodyDiv w:val="1"/>
      <w:marLeft w:val="0"/>
      <w:marRight w:val="0"/>
      <w:marTop w:val="0"/>
      <w:marBottom w:val="0"/>
      <w:divBdr>
        <w:top w:val="none" w:sz="0" w:space="0" w:color="auto"/>
        <w:left w:val="none" w:sz="0" w:space="0" w:color="auto"/>
        <w:bottom w:val="none" w:sz="0" w:space="0" w:color="auto"/>
        <w:right w:val="none" w:sz="0" w:space="0" w:color="auto"/>
      </w:divBdr>
    </w:div>
    <w:div w:id="1373532993">
      <w:bodyDiv w:val="1"/>
      <w:marLeft w:val="0"/>
      <w:marRight w:val="0"/>
      <w:marTop w:val="0"/>
      <w:marBottom w:val="0"/>
      <w:divBdr>
        <w:top w:val="none" w:sz="0" w:space="0" w:color="auto"/>
        <w:left w:val="none" w:sz="0" w:space="0" w:color="auto"/>
        <w:bottom w:val="none" w:sz="0" w:space="0" w:color="auto"/>
        <w:right w:val="none" w:sz="0" w:space="0" w:color="auto"/>
      </w:divBdr>
    </w:div>
    <w:div w:id="1375157834">
      <w:bodyDiv w:val="1"/>
      <w:marLeft w:val="0"/>
      <w:marRight w:val="0"/>
      <w:marTop w:val="0"/>
      <w:marBottom w:val="0"/>
      <w:divBdr>
        <w:top w:val="none" w:sz="0" w:space="0" w:color="auto"/>
        <w:left w:val="none" w:sz="0" w:space="0" w:color="auto"/>
        <w:bottom w:val="none" w:sz="0" w:space="0" w:color="auto"/>
        <w:right w:val="none" w:sz="0" w:space="0" w:color="auto"/>
      </w:divBdr>
    </w:div>
    <w:div w:id="1426220123">
      <w:bodyDiv w:val="1"/>
      <w:marLeft w:val="0"/>
      <w:marRight w:val="0"/>
      <w:marTop w:val="0"/>
      <w:marBottom w:val="0"/>
      <w:divBdr>
        <w:top w:val="none" w:sz="0" w:space="0" w:color="auto"/>
        <w:left w:val="none" w:sz="0" w:space="0" w:color="auto"/>
        <w:bottom w:val="none" w:sz="0" w:space="0" w:color="auto"/>
        <w:right w:val="none" w:sz="0" w:space="0" w:color="auto"/>
      </w:divBdr>
    </w:div>
    <w:div w:id="1548495969">
      <w:bodyDiv w:val="1"/>
      <w:marLeft w:val="0"/>
      <w:marRight w:val="0"/>
      <w:marTop w:val="0"/>
      <w:marBottom w:val="0"/>
      <w:divBdr>
        <w:top w:val="none" w:sz="0" w:space="0" w:color="auto"/>
        <w:left w:val="none" w:sz="0" w:space="0" w:color="auto"/>
        <w:bottom w:val="none" w:sz="0" w:space="0" w:color="auto"/>
        <w:right w:val="none" w:sz="0" w:space="0" w:color="auto"/>
      </w:divBdr>
    </w:div>
    <w:div w:id="1683312950">
      <w:bodyDiv w:val="1"/>
      <w:marLeft w:val="0"/>
      <w:marRight w:val="0"/>
      <w:marTop w:val="0"/>
      <w:marBottom w:val="0"/>
      <w:divBdr>
        <w:top w:val="none" w:sz="0" w:space="0" w:color="auto"/>
        <w:left w:val="none" w:sz="0" w:space="0" w:color="auto"/>
        <w:bottom w:val="none" w:sz="0" w:space="0" w:color="auto"/>
        <w:right w:val="none" w:sz="0" w:space="0" w:color="auto"/>
      </w:divBdr>
    </w:div>
    <w:div w:id="1713575742">
      <w:bodyDiv w:val="1"/>
      <w:marLeft w:val="0"/>
      <w:marRight w:val="0"/>
      <w:marTop w:val="0"/>
      <w:marBottom w:val="0"/>
      <w:divBdr>
        <w:top w:val="none" w:sz="0" w:space="0" w:color="auto"/>
        <w:left w:val="none" w:sz="0" w:space="0" w:color="auto"/>
        <w:bottom w:val="none" w:sz="0" w:space="0" w:color="auto"/>
        <w:right w:val="none" w:sz="0" w:space="0" w:color="auto"/>
      </w:divBdr>
    </w:div>
    <w:div w:id="2002734060">
      <w:bodyDiv w:val="1"/>
      <w:marLeft w:val="0"/>
      <w:marRight w:val="0"/>
      <w:marTop w:val="0"/>
      <w:marBottom w:val="0"/>
      <w:divBdr>
        <w:top w:val="none" w:sz="0" w:space="0" w:color="auto"/>
        <w:left w:val="none" w:sz="0" w:space="0" w:color="auto"/>
        <w:bottom w:val="none" w:sz="0" w:space="0" w:color="auto"/>
        <w:right w:val="none" w:sz="0" w:space="0" w:color="auto"/>
      </w:divBdr>
    </w:div>
    <w:div w:id="2016420653">
      <w:bodyDiv w:val="1"/>
      <w:marLeft w:val="0"/>
      <w:marRight w:val="0"/>
      <w:marTop w:val="0"/>
      <w:marBottom w:val="0"/>
      <w:divBdr>
        <w:top w:val="none" w:sz="0" w:space="0" w:color="auto"/>
        <w:left w:val="none" w:sz="0" w:space="0" w:color="auto"/>
        <w:bottom w:val="none" w:sz="0" w:space="0" w:color="auto"/>
        <w:right w:val="none" w:sz="0" w:space="0" w:color="auto"/>
      </w:divBdr>
    </w:div>
    <w:div w:id="209030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3.xml"/><Relationship Id="rId117" Type="http://schemas.openxmlformats.org/officeDocument/2006/relationships/hyperlink" Target="http://www.admuspenskoe.ru/index.php/glavnaya/2165-kategory165/4126-content4126" TargetMode="External"/><Relationship Id="rId21" Type="http://schemas.openxmlformats.org/officeDocument/2006/relationships/chart" Target="charts/chart10.xml"/><Relationship Id="rId42" Type="http://schemas.openxmlformats.org/officeDocument/2006/relationships/chart" Target="charts/chart24.xml"/><Relationship Id="rId47" Type="http://schemas.openxmlformats.org/officeDocument/2006/relationships/chart" Target="charts/chart27.xml"/><Relationship Id="rId63" Type="http://schemas.openxmlformats.org/officeDocument/2006/relationships/chart" Target="charts/chart38.xml"/><Relationship Id="rId68" Type="http://schemas.openxmlformats.org/officeDocument/2006/relationships/chart" Target="charts/chart41.xml"/><Relationship Id="rId84" Type="http://schemas.openxmlformats.org/officeDocument/2006/relationships/chart" Target="charts/chart53.xml"/><Relationship Id="rId89" Type="http://schemas.openxmlformats.org/officeDocument/2006/relationships/chart" Target="charts/chart56.xml"/><Relationship Id="rId112" Type="http://schemas.openxmlformats.org/officeDocument/2006/relationships/chart" Target="charts/chart68.xml"/><Relationship Id="rId16" Type="http://schemas.openxmlformats.org/officeDocument/2006/relationships/hyperlink" Target="http://pandia.ru/text/category/munitcipalmznie_obrazovaniya/" TargetMode="External"/><Relationship Id="rId107" Type="http://schemas.openxmlformats.org/officeDocument/2006/relationships/hyperlink" Target="http://pandia.ru/text/category/organi_mestnogo_samoupravleniya/" TargetMode="External"/><Relationship Id="rId11" Type="http://schemas.openxmlformats.org/officeDocument/2006/relationships/chart" Target="charts/chart3.xml"/><Relationship Id="rId32" Type="http://schemas.openxmlformats.org/officeDocument/2006/relationships/hyperlink" Target="http://pandia.ru/text/category/munitcipalmznie_obrazovaniya/" TargetMode="External"/><Relationship Id="rId37" Type="http://schemas.openxmlformats.org/officeDocument/2006/relationships/hyperlink" Target="http://pandia.ru/text/category/munitcipalmznie_obrazovaniya/" TargetMode="External"/><Relationship Id="rId53" Type="http://schemas.openxmlformats.org/officeDocument/2006/relationships/chart" Target="charts/chart31.xml"/><Relationship Id="rId58" Type="http://schemas.openxmlformats.org/officeDocument/2006/relationships/hyperlink" Target="http://pandia.ru/text/category/munitcipalmznie_obrazovaniya/" TargetMode="External"/><Relationship Id="rId74" Type="http://schemas.openxmlformats.org/officeDocument/2006/relationships/hyperlink" Target="http://pandia.ru/text/category/munitcipalmznie_obrazovaniya/" TargetMode="External"/><Relationship Id="rId79" Type="http://schemas.openxmlformats.org/officeDocument/2006/relationships/chart" Target="charts/chart49.xml"/><Relationship Id="rId102" Type="http://schemas.openxmlformats.org/officeDocument/2006/relationships/chart" Target="charts/chart63.xml"/><Relationship Id="rId5" Type="http://schemas.openxmlformats.org/officeDocument/2006/relationships/webSettings" Target="webSettings.xml"/><Relationship Id="rId90" Type="http://schemas.openxmlformats.org/officeDocument/2006/relationships/hyperlink" Target="http://pandia.ru/text/category/munitcipalmznie_obrazovaniya/" TargetMode="External"/><Relationship Id="rId95" Type="http://schemas.openxmlformats.org/officeDocument/2006/relationships/chart" Target="charts/chart59.xml"/><Relationship Id="rId22" Type="http://schemas.openxmlformats.org/officeDocument/2006/relationships/hyperlink" Target="http://pandia.ru/text/category/munitcipalmznie_obrazovaniya/" TargetMode="External"/><Relationship Id="rId27" Type="http://schemas.openxmlformats.org/officeDocument/2006/relationships/chart" Target="charts/chart14.xml"/><Relationship Id="rId43" Type="http://schemas.openxmlformats.org/officeDocument/2006/relationships/hyperlink" Target="http://pandia.ru/text/category/munitcipalmznie_obrazovaniya/" TargetMode="External"/><Relationship Id="rId48" Type="http://schemas.openxmlformats.org/officeDocument/2006/relationships/chart" Target="charts/chart28.xml"/><Relationship Id="rId64" Type="http://schemas.openxmlformats.org/officeDocument/2006/relationships/hyperlink" Target="http://pandia.ru/text/category/munitcipalmznie_obrazovaniya/" TargetMode="External"/><Relationship Id="rId69" Type="http://schemas.openxmlformats.org/officeDocument/2006/relationships/chart" Target="charts/chart42.xml"/><Relationship Id="rId113" Type="http://schemas.openxmlformats.org/officeDocument/2006/relationships/hyperlink" Target="http://invest.admuspenskoe.ru/" TargetMode="External"/><Relationship Id="rId118" Type="http://schemas.openxmlformats.org/officeDocument/2006/relationships/hyperlink" Target="http://admuspenskoe.ru/index.php/glavnaya/2164-kategory164/14939-ob-utverzhdenii-perechnya-munitsipalnogo-imushchestva-munitsipalnogo-obrazovaniya-uspenskij-rajon-prednaznachennogo-dlya-peredachi-vo-vladenie-i-ili-v-polzovanie-sub-ektam-malogo-i-srednego-predprinimatelstva-i-organizatsiyami-obrazuyushchim-infrastrukturu-podderzhki-sub-ektov-malogo-i-srednego-predprinimatelstva" TargetMode="External"/><Relationship Id="rId80" Type="http://schemas.openxmlformats.org/officeDocument/2006/relationships/chart" Target="charts/chart50.xml"/><Relationship Id="rId85" Type="http://schemas.openxmlformats.org/officeDocument/2006/relationships/hyperlink" Target="http://pandia.ru/text/category/munitcipalmznie_obrazovaniya/" TargetMode="External"/><Relationship Id="rId12" Type="http://schemas.openxmlformats.org/officeDocument/2006/relationships/chart" Target="charts/chart4.xml"/><Relationship Id="rId17" Type="http://schemas.openxmlformats.org/officeDocument/2006/relationships/chart" Target="charts/chart7.xml"/><Relationship Id="rId33" Type="http://schemas.openxmlformats.org/officeDocument/2006/relationships/chart" Target="charts/chart18.xml"/><Relationship Id="rId38" Type="http://schemas.openxmlformats.org/officeDocument/2006/relationships/chart" Target="charts/chart21.xml"/><Relationship Id="rId59" Type="http://schemas.openxmlformats.org/officeDocument/2006/relationships/chart" Target="charts/chart35.xml"/><Relationship Id="rId103" Type="http://schemas.openxmlformats.org/officeDocument/2006/relationships/hyperlink" Target="http://pandia.ru/text/category/zakoni_v_rossii/" TargetMode="External"/><Relationship Id="rId108" Type="http://schemas.openxmlformats.org/officeDocument/2006/relationships/chart" Target="charts/chart64.xml"/><Relationship Id="rId54" Type="http://schemas.openxmlformats.org/officeDocument/2006/relationships/chart" Target="charts/chart32.xml"/><Relationship Id="rId70" Type="http://schemas.openxmlformats.org/officeDocument/2006/relationships/hyperlink" Target="http://pandia.ru/text/category/munitcipalmznie_obrazovaniya/" TargetMode="External"/><Relationship Id="rId75" Type="http://schemas.openxmlformats.org/officeDocument/2006/relationships/chart" Target="charts/chart46.xml"/><Relationship Id="rId91" Type="http://schemas.openxmlformats.org/officeDocument/2006/relationships/chart" Target="charts/chart57.xml"/><Relationship Id="rId96" Type="http://schemas.openxmlformats.org/officeDocument/2006/relationships/hyperlink" Target="http://pandia.ru/text/category/munitcipalmznie_obrazovaniya/"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hart" Target="charts/chart11.xml"/><Relationship Id="rId28" Type="http://schemas.openxmlformats.org/officeDocument/2006/relationships/hyperlink" Target="http://pandia.ru/text/category/munitcipalmznie_obrazovaniya/" TargetMode="External"/><Relationship Id="rId49" Type="http://schemas.openxmlformats.org/officeDocument/2006/relationships/hyperlink" Target="http://pandia.ru/text/category/munitcipalmznie_obrazovaniya/" TargetMode="External"/><Relationship Id="rId114" Type="http://schemas.openxmlformats.org/officeDocument/2006/relationships/hyperlink" Target="http://invest.admuspenskoe.ru/" TargetMode="External"/><Relationship Id="rId119" Type="http://schemas.openxmlformats.org/officeDocument/2006/relationships/header" Target="header1.xml"/><Relationship Id="rId44" Type="http://schemas.openxmlformats.org/officeDocument/2006/relationships/chart" Target="charts/chart25.xml"/><Relationship Id="rId60" Type="http://schemas.openxmlformats.org/officeDocument/2006/relationships/chart" Target="charts/chart36.xml"/><Relationship Id="rId65" Type="http://schemas.openxmlformats.org/officeDocument/2006/relationships/chart" Target="charts/chart39.xml"/><Relationship Id="rId81" Type="http://schemas.openxmlformats.org/officeDocument/2006/relationships/hyperlink" Target="http://pandia.ru/text/category/munitcipalmznie_obrazovaniya/" TargetMode="External"/><Relationship Id="rId86" Type="http://schemas.openxmlformats.org/officeDocument/2006/relationships/chart" Target="charts/chart54.xml"/><Relationship Id="rId4" Type="http://schemas.openxmlformats.org/officeDocument/2006/relationships/settings" Target="settings.xml"/><Relationship Id="rId9" Type="http://schemas.openxmlformats.org/officeDocument/2006/relationships/chart" Target="charts/chart2.xml"/><Relationship Id="rId13" Type="http://schemas.openxmlformats.org/officeDocument/2006/relationships/hyperlink" Target="http://pandia.ru/text/category/munitcipalmznie_obrazovaniya/" TargetMode="External"/><Relationship Id="rId18" Type="http://schemas.openxmlformats.org/officeDocument/2006/relationships/chart" Target="charts/chart8.xml"/><Relationship Id="rId39" Type="http://schemas.openxmlformats.org/officeDocument/2006/relationships/chart" Target="charts/chart22.xml"/><Relationship Id="rId109" Type="http://schemas.openxmlformats.org/officeDocument/2006/relationships/chart" Target="charts/chart65.xml"/><Relationship Id="rId34" Type="http://schemas.openxmlformats.org/officeDocument/2006/relationships/chart" Target="charts/chart19.xml"/><Relationship Id="rId50" Type="http://schemas.openxmlformats.org/officeDocument/2006/relationships/chart" Target="charts/chart29.xml"/><Relationship Id="rId55" Type="http://schemas.openxmlformats.org/officeDocument/2006/relationships/hyperlink" Target="http://pandia.ru/text/category/munitcipalmznie_obrazovaniya/" TargetMode="External"/><Relationship Id="rId76" Type="http://schemas.openxmlformats.org/officeDocument/2006/relationships/chart" Target="charts/chart47.xml"/><Relationship Id="rId97" Type="http://schemas.openxmlformats.org/officeDocument/2006/relationships/chart" Target="charts/chart60.xml"/><Relationship Id="rId104" Type="http://schemas.openxmlformats.org/officeDocument/2006/relationships/hyperlink" Target="http://pandia.ru/text/category/30_dekabrya/"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hart" Target="charts/chart43.xml"/><Relationship Id="rId92" Type="http://schemas.openxmlformats.org/officeDocument/2006/relationships/hyperlink" Target="http://pandia.ru/text/category/munitcipalmznie_obrazovaniya/" TargetMode="External"/><Relationship Id="rId2" Type="http://schemas.openxmlformats.org/officeDocument/2006/relationships/numbering" Target="numbering.xml"/><Relationship Id="rId29" Type="http://schemas.openxmlformats.org/officeDocument/2006/relationships/chart" Target="charts/chart15.xml"/><Relationship Id="rId24" Type="http://schemas.openxmlformats.org/officeDocument/2006/relationships/chart" Target="charts/chart12.xml"/><Relationship Id="rId40" Type="http://schemas.openxmlformats.org/officeDocument/2006/relationships/hyperlink" Target="http://pandia.ru/text/category/munitcipalmznie_obrazovaniya/" TargetMode="External"/><Relationship Id="rId45" Type="http://schemas.openxmlformats.org/officeDocument/2006/relationships/chart" Target="charts/chart26.xml"/><Relationship Id="rId66" Type="http://schemas.openxmlformats.org/officeDocument/2006/relationships/chart" Target="charts/chart40.xml"/><Relationship Id="rId87" Type="http://schemas.openxmlformats.org/officeDocument/2006/relationships/hyperlink" Target="http://pandia.ru/text/category/neprodovolmzstvennie_tovari/" TargetMode="External"/><Relationship Id="rId110" Type="http://schemas.openxmlformats.org/officeDocument/2006/relationships/chart" Target="charts/chart66.xml"/><Relationship Id="rId115" Type="http://schemas.openxmlformats.org/officeDocument/2006/relationships/hyperlink" Target="http://invest.admuspenskoe.ru/ru/v-pom-predprin/podderzhka-malogo-i-srednego-predprinimatelstva/munitsipalnaya-programma-podprogramma-razvitiya-malogo-i-srednego-predprinimatelstva/" TargetMode="External"/><Relationship Id="rId61" Type="http://schemas.openxmlformats.org/officeDocument/2006/relationships/hyperlink" Target="http://pandia.ru/text/category/munitcipalmznie_obrazovaniya/" TargetMode="External"/><Relationship Id="rId82" Type="http://schemas.openxmlformats.org/officeDocument/2006/relationships/chart" Target="charts/chart51.xml"/><Relationship Id="rId19" Type="http://schemas.openxmlformats.org/officeDocument/2006/relationships/hyperlink" Target="http://pandia.ru/text/category/munitcipalmznie_obrazovaniya/" TargetMode="External"/><Relationship Id="rId14" Type="http://schemas.openxmlformats.org/officeDocument/2006/relationships/chart" Target="charts/chart5.xml"/><Relationship Id="rId30" Type="http://schemas.openxmlformats.org/officeDocument/2006/relationships/chart" Target="charts/chart16.xml"/><Relationship Id="rId35" Type="http://schemas.openxmlformats.org/officeDocument/2006/relationships/hyperlink" Target="http://pandia.ru/text/category/munitcipalmznie_obrazovaniya/" TargetMode="External"/><Relationship Id="rId56" Type="http://schemas.openxmlformats.org/officeDocument/2006/relationships/chart" Target="charts/chart33.xml"/><Relationship Id="rId77" Type="http://schemas.openxmlformats.org/officeDocument/2006/relationships/hyperlink" Target="http://pandia.ru/text/category/munitcipalmznie_obrazovaniya/" TargetMode="External"/><Relationship Id="rId100" Type="http://schemas.openxmlformats.org/officeDocument/2006/relationships/chart" Target="charts/chart62.xml"/><Relationship Id="rId105" Type="http://schemas.openxmlformats.org/officeDocument/2006/relationships/hyperlink" Target="http://pandia.ru/text/category/krasnodarskij_kraj/" TargetMode="External"/><Relationship Id="rId8" Type="http://schemas.openxmlformats.org/officeDocument/2006/relationships/chart" Target="charts/chart1.xml"/><Relationship Id="rId51" Type="http://schemas.openxmlformats.org/officeDocument/2006/relationships/chart" Target="charts/chart30.xml"/><Relationship Id="rId72" Type="http://schemas.openxmlformats.org/officeDocument/2006/relationships/chart" Target="charts/chart44.xml"/><Relationship Id="rId93" Type="http://schemas.openxmlformats.org/officeDocument/2006/relationships/chart" Target="charts/chart58.xml"/><Relationship Id="rId98" Type="http://schemas.openxmlformats.org/officeDocument/2006/relationships/hyperlink" Target="http://pandia.ru/text/category/munitcipalmznie_obrazovaniya/"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pandia.ru/text/category/munitcipalmznie_obrazovaniya/" TargetMode="External"/><Relationship Id="rId46" Type="http://schemas.openxmlformats.org/officeDocument/2006/relationships/hyperlink" Target="http://pandia.ru/text/category/munitcipalmznie_obrazovaniya/" TargetMode="External"/><Relationship Id="rId67" Type="http://schemas.openxmlformats.org/officeDocument/2006/relationships/hyperlink" Target="http://pandia.ru/text/category/munitcipalmznie_obrazovaniya/" TargetMode="External"/><Relationship Id="rId116" Type="http://schemas.openxmlformats.org/officeDocument/2006/relationships/hyperlink" Target="http://www.admuspenskoe.ru/index.php/glavnaya/3008-kategory3008" TargetMode="External"/><Relationship Id="rId20" Type="http://schemas.openxmlformats.org/officeDocument/2006/relationships/chart" Target="charts/chart9.xml"/><Relationship Id="rId41" Type="http://schemas.openxmlformats.org/officeDocument/2006/relationships/chart" Target="charts/chart23.xml"/><Relationship Id="rId62" Type="http://schemas.openxmlformats.org/officeDocument/2006/relationships/chart" Target="charts/chart37.xml"/><Relationship Id="rId83" Type="http://schemas.openxmlformats.org/officeDocument/2006/relationships/chart" Target="charts/chart52.xml"/><Relationship Id="rId88" Type="http://schemas.openxmlformats.org/officeDocument/2006/relationships/chart" Target="charts/chart55.xml"/><Relationship Id="rId111" Type="http://schemas.openxmlformats.org/officeDocument/2006/relationships/chart" Target="charts/chart67.xml"/><Relationship Id="rId15" Type="http://schemas.openxmlformats.org/officeDocument/2006/relationships/chart" Target="charts/chart6.xml"/><Relationship Id="rId36" Type="http://schemas.openxmlformats.org/officeDocument/2006/relationships/chart" Target="charts/chart20.xml"/><Relationship Id="rId57" Type="http://schemas.openxmlformats.org/officeDocument/2006/relationships/chart" Target="charts/chart34.xml"/><Relationship Id="rId106" Type="http://schemas.openxmlformats.org/officeDocument/2006/relationships/hyperlink" Target="http://pandia.ru/text/category/14_iyunya/" TargetMode="External"/><Relationship Id="rId10" Type="http://schemas.openxmlformats.org/officeDocument/2006/relationships/hyperlink" Target="http://pandia.ru/text/category/munitcipalmznie_obrazovaniya/" TargetMode="External"/><Relationship Id="rId31" Type="http://schemas.openxmlformats.org/officeDocument/2006/relationships/chart" Target="charts/chart17.xml"/><Relationship Id="rId52" Type="http://schemas.openxmlformats.org/officeDocument/2006/relationships/hyperlink" Target="http://pandia.ru/text/category/munitcipalmznie_obrazovaniya/" TargetMode="External"/><Relationship Id="rId73" Type="http://schemas.openxmlformats.org/officeDocument/2006/relationships/chart" Target="charts/chart45.xml"/><Relationship Id="rId78" Type="http://schemas.openxmlformats.org/officeDocument/2006/relationships/chart" Target="charts/chart48.xml"/><Relationship Id="rId94" Type="http://schemas.openxmlformats.org/officeDocument/2006/relationships/hyperlink" Target="http://pandia.ru/text/category/munitcipalmznie_obrazovaniya/" TargetMode="External"/><Relationship Id="rId99" Type="http://schemas.openxmlformats.org/officeDocument/2006/relationships/chart" Target="charts/chart61.xml"/><Relationship Id="rId101" Type="http://schemas.openxmlformats.org/officeDocument/2006/relationships/hyperlink" Target="http://pandia.ru/text/category/munitcipalmznie_obrazovaniya/"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24.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5.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Worksheet26.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Microsoft_Excel_Worksheet27.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Microsoft_Excel_Worksheet28.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Microsoft_Excel_Worksheet29.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Microsoft_Excel_Worksheet30.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Microsoft_Excel_Worksheet31.xlsx"/></Relationships>
</file>

<file path=word/charts/_rels/chart33.xml.rels><?xml version="1.0" encoding="UTF-8" standalone="yes"?>
<Relationships xmlns="http://schemas.openxmlformats.org/package/2006/relationships"><Relationship Id="rId1" Type="http://schemas.openxmlformats.org/officeDocument/2006/relationships/package" Target="../embeddings/Microsoft_Excel_Worksheet32.xlsx"/></Relationships>
</file>

<file path=word/charts/_rels/chart34.xml.rels><?xml version="1.0" encoding="UTF-8" standalone="yes"?>
<Relationships xmlns="http://schemas.openxmlformats.org/package/2006/relationships"><Relationship Id="rId1" Type="http://schemas.openxmlformats.org/officeDocument/2006/relationships/package" Target="../embeddings/Microsoft_Excel_Worksheet33.xlsx"/></Relationships>
</file>

<file path=word/charts/_rels/chart35.xml.rels><?xml version="1.0" encoding="UTF-8" standalone="yes"?>
<Relationships xmlns="http://schemas.openxmlformats.org/package/2006/relationships"><Relationship Id="rId1" Type="http://schemas.openxmlformats.org/officeDocument/2006/relationships/package" Target="../embeddings/Microsoft_Excel_Worksheet34.xlsx"/></Relationships>
</file>

<file path=word/charts/_rels/chart36.xml.rels><?xml version="1.0" encoding="UTF-8" standalone="yes"?>
<Relationships xmlns="http://schemas.openxmlformats.org/package/2006/relationships"><Relationship Id="rId1" Type="http://schemas.openxmlformats.org/officeDocument/2006/relationships/package" Target="../embeddings/Microsoft_Excel_Worksheet35.xlsx"/></Relationships>
</file>

<file path=word/charts/_rels/chart37.xml.rels><?xml version="1.0" encoding="UTF-8" standalone="yes"?>
<Relationships xmlns="http://schemas.openxmlformats.org/package/2006/relationships"><Relationship Id="rId1" Type="http://schemas.openxmlformats.org/officeDocument/2006/relationships/package" Target="../embeddings/Microsoft_Excel_Worksheet36.xlsx"/></Relationships>
</file>

<file path=word/charts/_rels/chart38.xml.rels><?xml version="1.0" encoding="UTF-8" standalone="yes"?>
<Relationships xmlns="http://schemas.openxmlformats.org/package/2006/relationships"><Relationship Id="rId1" Type="http://schemas.openxmlformats.org/officeDocument/2006/relationships/package" Target="../embeddings/Microsoft_Excel_Worksheet37.xlsx"/></Relationships>
</file>

<file path=word/charts/_rels/chart39.xml.rels><?xml version="1.0" encoding="UTF-8" standalone="yes"?>
<Relationships xmlns="http://schemas.openxmlformats.org/package/2006/relationships"><Relationship Id="rId1" Type="http://schemas.openxmlformats.org/officeDocument/2006/relationships/package" Target="../embeddings/Microsoft_Excel_Worksheet38.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0.xml.rels><?xml version="1.0" encoding="UTF-8" standalone="yes"?>
<Relationships xmlns="http://schemas.openxmlformats.org/package/2006/relationships"><Relationship Id="rId1" Type="http://schemas.openxmlformats.org/officeDocument/2006/relationships/package" Target="../embeddings/Microsoft_Excel_Worksheet39.xlsx"/></Relationships>
</file>

<file path=word/charts/_rels/chart41.xml.rels><?xml version="1.0" encoding="UTF-8" standalone="yes"?>
<Relationships xmlns="http://schemas.openxmlformats.org/package/2006/relationships"><Relationship Id="rId1" Type="http://schemas.openxmlformats.org/officeDocument/2006/relationships/package" Target="../embeddings/Microsoft_Excel_Worksheet40.xlsx"/></Relationships>
</file>

<file path=word/charts/_rels/chart42.xml.rels><?xml version="1.0" encoding="UTF-8" standalone="yes"?>
<Relationships xmlns="http://schemas.openxmlformats.org/package/2006/relationships"><Relationship Id="rId1" Type="http://schemas.openxmlformats.org/officeDocument/2006/relationships/package" Target="../embeddings/Microsoft_Excel_Worksheet41.xlsx"/></Relationships>
</file>

<file path=word/charts/_rels/chart43.xml.rels><?xml version="1.0" encoding="UTF-8" standalone="yes"?>
<Relationships xmlns="http://schemas.openxmlformats.org/package/2006/relationships"><Relationship Id="rId1" Type="http://schemas.openxmlformats.org/officeDocument/2006/relationships/package" Target="../embeddings/Microsoft_Excel_Worksheet42.xlsx"/></Relationships>
</file>

<file path=word/charts/_rels/chart44.xml.rels><?xml version="1.0" encoding="UTF-8" standalone="yes"?>
<Relationships xmlns="http://schemas.openxmlformats.org/package/2006/relationships"><Relationship Id="rId1" Type="http://schemas.openxmlformats.org/officeDocument/2006/relationships/package" Target="../embeddings/Microsoft_Excel_Worksheet43.xlsx"/></Relationships>
</file>

<file path=word/charts/_rels/chart45.xml.rels><?xml version="1.0" encoding="UTF-8" standalone="yes"?>
<Relationships xmlns="http://schemas.openxmlformats.org/package/2006/relationships"><Relationship Id="rId1" Type="http://schemas.openxmlformats.org/officeDocument/2006/relationships/package" Target="../embeddings/Microsoft_Excel_Worksheet44.xlsx"/></Relationships>
</file>

<file path=word/charts/_rels/chart46.xml.rels><?xml version="1.0" encoding="UTF-8" standalone="yes"?>
<Relationships xmlns="http://schemas.openxmlformats.org/package/2006/relationships"><Relationship Id="rId1" Type="http://schemas.openxmlformats.org/officeDocument/2006/relationships/package" Target="../embeddings/Microsoft_Excel_Worksheet45.xlsx"/></Relationships>
</file>

<file path=word/charts/_rels/chart47.xml.rels><?xml version="1.0" encoding="UTF-8" standalone="yes"?>
<Relationships xmlns="http://schemas.openxmlformats.org/package/2006/relationships"><Relationship Id="rId1" Type="http://schemas.openxmlformats.org/officeDocument/2006/relationships/package" Target="../embeddings/Microsoft_Excel_Worksheet46.xlsx"/></Relationships>
</file>

<file path=word/charts/_rels/chart48.xml.rels><?xml version="1.0" encoding="UTF-8" standalone="yes"?>
<Relationships xmlns="http://schemas.openxmlformats.org/package/2006/relationships"><Relationship Id="rId1" Type="http://schemas.openxmlformats.org/officeDocument/2006/relationships/package" Target="../embeddings/Microsoft_Excel_Worksheet47.xlsx"/></Relationships>
</file>

<file path=word/charts/_rels/chart49.xml.rels><?xml version="1.0" encoding="UTF-8" standalone="yes"?>
<Relationships xmlns="http://schemas.openxmlformats.org/package/2006/relationships"><Relationship Id="rId1" Type="http://schemas.openxmlformats.org/officeDocument/2006/relationships/package" Target="../embeddings/Microsoft_Excel_Worksheet48.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0.xml.rels><?xml version="1.0" encoding="UTF-8" standalone="yes"?>
<Relationships xmlns="http://schemas.openxmlformats.org/package/2006/relationships"><Relationship Id="rId1" Type="http://schemas.openxmlformats.org/officeDocument/2006/relationships/package" Target="../embeddings/Microsoft_Excel_Worksheet49.xlsx"/></Relationships>
</file>

<file path=word/charts/_rels/chart51.xml.rels><?xml version="1.0" encoding="UTF-8" standalone="yes"?>
<Relationships xmlns="http://schemas.openxmlformats.org/package/2006/relationships"><Relationship Id="rId1" Type="http://schemas.openxmlformats.org/officeDocument/2006/relationships/package" Target="../embeddings/Microsoft_Excel_Worksheet50.xlsx"/></Relationships>
</file>

<file path=word/charts/_rels/chart52.xml.rels><?xml version="1.0" encoding="UTF-8" standalone="yes"?>
<Relationships xmlns="http://schemas.openxmlformats.org/package/2006/relationships"><Relationship Id="rId1" Type="http://schemas.openxmlformats.org/officeDocument/2006/relationships/package" Target="../embeddings/Microsoft_Excel_Worksheet51.xlsx"/></Relationships>
</file>

<file path=word/charts/_rels/chart53.xml.rels><?xml version="1.0" encoding="UTF-8" standalone="yes"?>
<Relationships xmlns="http://schemas.openxmlformats.org/package/2006/relationships"><Relationship Id="rId1" Type="http://schemas.openxmlformats.org/officeDocument/2006/relationships/package" Target="../embeddings/Microsoft_Excel_Worksheet52.xlsx"/></Relationships>
</file>

<file path=word/charts/_rels/chart54.xml.rels><?xml version="1.0" encoding="UTF-8" standalone="yes"?>
<Relationships xmlns="http://schemas.openxmlformats.org/package/2006/relationships"><Relationship Id="rId1" Type="http://schemas.openxmlformats.org/officeDocument/2006/relationships/package" Target="../embeddings/Microsoft_Excel_Worksheet53.xlsx"/></Relationships>
</file>

<file path=word/charts/_rels/chart55.xml.rels><?xml version="1.0" encoding="UTF-8" standalone="yes"?>
<Relationships xmlns="http://schemas.openxmlformats.org/package/2006/relationships"><Relationship Id="rId1" Type="http://schemas.openxmlformats.org/officeDocument/2006/relationships/package" Target="../embeddings/Microsoft_Excel_Worksheet54.xlsx"/></Relationships>
</file>

<file path=word/charts/_rels/chart56.xml.rels><?xml version="1.0" encoding="UTF-8" standalone="yes"?>
<Relationships xmlns="http://schemas.openxmlformats.org/package/2006/relationships"><Relationship Id="rId1" Type="http://schemas.openxmlformats.org/officeDocument/2006/relationships/package" Target="../embeddings/Microsoft_Excel_Worksheet55.xlsx"/></Relationships>
</file>

<file path=word/charts/_rels/chart57.xml.rels><?xml version="1.0" encoding="UTF-8" standalone="yes"?>
<Relationships xmlns="http://schemas.openxmlformats.org/package/2006/relationships"><Relationship Id="rId1" Type="http://schemas.openxmlformats.org/officeDocument/2006/relationships/package" Target="../embeddings/Microsoft_Excel_Worksheet56.xlsx"/></Relationships>
</file>

<file path=word/charts/_rels/chart58.xml.rels><?xml version="1.0" encoding="UTF-8" standalone="yes"?>
<Relationships xmlns="http://schemas.openxmlformats.org/package/2006/relationships"><Relationship Id="rId1" Type="http://schemas.openxmlformats.org/officeDocument/2006/relationships/package" Target="../embeddings/Microsoft_Excel_Worksheet57.xlsx"/></Relationships>
</file>

<file path=word/charts/_rels/chart59.xml.rels><?xml version="1.0" encoding="UTF-8" standalone="yes"?>
<Relationships xmlns="http://schemas.openxmlformats.org/package/2006/relationships"><Relationship Id="rId1" Type="http://schemas.openxmlformats.org/officeDocument/2006/relationships/package" Target="../embeddings/Microsoft_Excel_Worksheet58.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0.xml.rels><?xml version="1.0" encoding="UTF-8" standalone="yes"?>
<Relationships xmlns="http://schemas.openxmlformats.org/package/2006/relationships"><Relationship Id="rId1" Type="http://schemas.openxmlformats.org/officeDocument/2006/relationships/package" Target="../embeddings/Microsoft_Excel_Worksheet59.xlsx"/></Relationships>
</file>

<file path=word/charts/_rels/chart61.xml.rels><?xml version="1.0" encoding="UTF-8" standalone="yes"?>
<Relationships xmlns="http://schemas.openxmlformats.org/package/2006/relationships"><Relationship Id="rId1" Type="http://schemas.openxmlformats.org/officeDocument/2006/relationships/package" Target="../embeddings/Microsoft_Excel_Worksheet60.xlsx"/></Relationships>
</file>

<file path=word/charts/_rels/chart62.xml.rels><?xml version="1.0" encoding="UTF-8" standalone="yes"?>
<Relationships xmlns="http://schemas.openxmlformats.org/package/2006/relationships"><Relationship Id="rId1" Type="http://schemas.openxmlformats.org/officeDocument/2006/relationships/package" Target="../embeddings/Microsoft_Excel_Worksheet61.xlsx"/></Relationships>
</file>

<file path=word/charts/_rels/chart63.xml.rels><?xml version="1.0" encoding="UTF-8" standalone="yes"?>
<Relationships xmlns="http://schemas.openxmlformats.org/package/2006/relationships"><Relationship Id="rId1" Type="http://schemas.openxmlformats.org/officeDocument/2006/relationships/package" Target="../embeddings/Microsoft_Excel_Worksheet62.xlsx"/></Relationships>
</file>

<file path=word/charts/_rels/chart64.xml.rels><?xml version="1.0" encoding="UTF-8" standalone="yes"?>
<Relationships xmlns="http://schemas.openxmlformats.org/package/2006/relationships"><Relationship Id="rId1" Type="http://schemas.openxmlformats.org/officeDocument/2006/relationships/package" Target="../embeddings/Microsoft_Excel_Worksheet63.xlsx"/></Relationships>
</file>

<file path=word/charts/_rels/chart65.xml.rels><?xml version="1.0" encoding="UTF-8" standalone="yes"?>
<Relationships xmlns="http://schemas.openxmlformats.org/package/2006/relationships"><Relationship Id="rId1" Type="http://schemas.openxmlformats.org/officeDocument/2006/relationships/package" Target="../embeddings/Microsoft_Excel_Worksheet64.xlsx"/></Relationships>
</file>

<file path=word/charts/_rels/chart66.xml.rels><?xml version="1.0" encoding="UTF-8" standalone="yes"?>
<Relationships xmlns="http://schemas.openxmlformats.org/package/2006/relationships"><Relationship Id="rId1" Type="http://schemas.openxmlformats.org/officeDocument/2006/relationships/package" Target="../embeddings/Microsoft_Excel_Worksheet65.xlsx"/></Relationships>
</file>

<file path=word/charts/_rels/chart67.xml.rels><?xml version="1.0" encoding="UTF-8" standalone="yes"?>
<Relationships xmlns="http://schemas.openxmlformats.org/package/2006/relationships"><Relationship Id="rId1" Type="http://schemas.openxmlformats.org/officeDocument/2006/relationships/package" Target="../embeddings/Microsoft_Excel_Worksheet66.xlsx"/></Relationships>
</file>

<file path=word/charts/_rels/chart68.xml.rels><?xml version="1.0" encoding="UTF-8" standalone="yes"?>
<Relationships xmlns="http://schemas.openxmlformats.org/package/2006/relationships"><Relationship Id="rId2" Type="http://schemas.openxmlformats.org/officeDocument/2006/relationships/package" Target="../embeddings/Microsoft_Excel_Worksheet67.xlsx"/><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9.200222368037328E-2"/>
          <c:y val="0.19360736157980254"/>
          <c:w val="0.65377442403032981"/>
          <c:h val="0.68014654418197729"/>
        </c:manualLayout>
      </c:layout>
      <c:pie3DChart>
        <c:varyColors val="1"/>
        <c:ser>
          <c:idx val="0"/>
          <c:order val="0"/>
          <c:tx>
            <c:strRef>
              <c:f>Лист1!$B$1</c:f>
              <c:strCache>
                <c:ptCount val="1"/>
                <c:pt idx="0">
                  <c:v>Столбец1</c:v>
                </c:pt>
              </c:strCache>
            </c:strRef>
          </c:tx>
          <c:explosion val="25"/>
          <c:dLbls>
            <c:dLbl>
              <c:idx val="4"/>
              <c:layout>
                <c:manualLayout>
                  <c:x val="-2.0374898125509753E-3"/>
                  <c:y val="-3.9682539682539689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A0E1-4D53-AD85-D7CBB91F6DD2}"/>
                </c:ext>
              </c:extLst>
            </c:dLbl>
            <c:spPr>
              <a:noFill/>
              <a:ln>
                <a:noFill/>
              </a:ln>
              <a:effectLst/>
            </c:spPr>
            <c:dLblPos val="outEnd"/>
            <c:showLegendKey val="0"/>
            <c:showVal val="0"/>
            <c:showCatName val="1"/>
            <c:showSerName val="0"/>
            <c:showPercent val="1"/>
            <c:showBubbleSize val="0"/>
            <c:showLeaderLines val="1"/>
            <c:extLst>
              <c:ext xmlns:c15="http://schemas.microsoft.com/office/drawing/2012/chart" uri="{CE6537A1-D6FC-4f65-9D91-7224C49458BB}"/>
            </c:extLst>
          </c:dLbls>
          <c:cat>
            <c:strRef>
              <c:f>Лист1!$A$2:$A$6</c:f>
              <c:strCache>
                <c:ptCount val="5"/>
                <c:pt idx="0">
                  <c:v>без работы</c:v>
                </c:pt>
                <c:pt idx="1">
                  <c:v>домохозяйка</c:v>
                </c:pt>
                <c:pt idx="2">
                  <c:v>пенсионер</c:v>
                </c:pt>
                <c:pt idx="3">
                  <c:v>работаю</c:v>
                </c:pt>
                <c:pt idx="4">
                  <c:v>учусь/студент</c:v>
                </c:pt>
              </c:strCache>
            </c:strRef>
          </c:cat>
          <c:val>
            <c:numRef>
              <c:f>Лист1!$B$2:$B$6</c:f>
              <c:numCache>
                <c:formatCode>General</c:formatCode>
                <c:ptCount val="5"/>
                <c:pt idx="0">
                  <c:v>29</c:v>
                </c:pt>
                <c:pt idx="1">
                  <c:v>95</c:v>
                </c:pt>
                <c:pt idx="2">
                  <c:v>26</c:v>
                </c:pt>
                <c:pt idx="3">
                  <c:v>168</c:v>
                </c:pt>
                <c:pt idx="4">
                  <c:v>2</c:v>
                </c:pt>
              </c:numCache>
            </c:numRef>
          </c:val>
          <c:extLst>
            <c:ext xmlns:c16="http://schemas.microsoft.com/office/drawing/2014/chart" uri="{C3380CC4-5D6E-409C-BE32-E72D297353CC}">
              <c16:uniqueId val="{00000001-A0E1-4D53-AD85-D7CBB91F6DD2}"/>
            </c:ext>
          </c:extLst>
        </c:ser>
        <c:dLbls>
          <c:showLegendKey val="0"/>
          <c:showVal val="0"/>
          <c:showCatName val="0"/>
          <c:showSerName val="0"/>
          <c:showPercent val="0"/>
          <c:showBubbleSize val="0"/>
          <c:showLeaderLines val="1"/>
        </c:dLbls>
      </c:pie3DChart>
    </c:plotArea>
    <c:plotVisOnly val="1"/>
    <c:dispBlanksAs val="zero"/>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7.7664224263633716E-2"/>
          <c:y val="0.11011904761904762"/>
          <c:w val="0.67989264362787982"/>
          <c:h val="0.78769841269841268"/>
        </c:manualLayout>
      </c:layout>
      <c:pie3DChart>
        <c:varyColors val="1"/>
        <c:ser>
          <c:idx val="0"/>
          <c:order val="0"/>
          <c:tx>
            <c:strRef>
              <c:f>Лист1!$B$1</c:f>
              <c:strCache>
                <c:ptCount val="1"/>
                <c:pt idx="0">
                  <c:v>Столбец1</c:v>
                </c:pt>
              </c:strCache>
            </c:strRef>
          </c:tx>
          <c:explosion val="32"/>
          <c:dLbls>
            <c:dLbl>
              <c:idx val="0"/>
              <c:layout>
                <c:manualLayout>
                  <c:x val="6.3315653251676887E-2"/>
                  <c:y val="-5.161886014248218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CCA3-4B54-AE61-1EDD81C12459}"/>
                </c:ext>
              </c:extLst>
            </c:dLbl>
            <c:dLbl>
              <c:idx val="1"/>
              <c:layout>
                <c:manualLayout>
                  <c:x val="4.6130249343832024E-2"/>
                  <c:y val="-8.440819897512811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CA3-4B54-AE61-1EDD81C12459}"/>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достаточно</c:v>
                </c:pt>
                <c:pt idx="1">
                  <c:v>избыточно</c:v>
                </c:pt>
                <c:pt idx="2">
                  <c:v>мало </c:v>
                </c:pt>
                <c:pt idx="3">
                  <c:v>нет совсем</c:v>
                </c:pt>
              </c:strCache>
            </c:strRef>
          </c:cat>
          <c:val>
            <c:numRef>
              <c:f>Лист1!$B$2:$B$5</c:f>
              <c:numCache>
                <c:formatCode>General</c:formatCode>
                <c:ptCount val="4"/>
                <c:pt idx="0">
                  <c:v>160</c:v>
                </c:pt>
                <c:pt idx="1">
                  <c:v>5</c:v>
                </c:pt>
                <c:pt idx="2">
                  <c:v>29</c:v>
                </c:pt>
                <c:pt idx="3">
                  <c:v>128</c:v>
                </c:pt>
              </c:numCache>
            </c:numRef>
          </c:val>
          <c:extLst>
            <c:ext xmlns:c16="http://schemas.microsoft.com/office/drawing/2014/chart" uri="{C3380CC4-5D6E-409C-BE32-E72D297353CC}">
              <c16:uniqueId val="{00000002-CCA3-4B54-AE61-1EDD81C12459}"/>
            </c:ext>
          </c:extLst>
        </c:ser>
        <c:dLbls>
          <c:showLegendKey val="0"/>
          <c:showVal val="0"/>
          <c:showCatName val="0"/>
          <c:showSerName val="0"/>
          <c:showPercent val="0"/>
          <c:showBubbleSize val="0"/>
          <c:showLeaderLines val="1"/>
        </c:dLbls>
      </c:pie3DChart>
    </c:plotArea>
    <c:legend>
      <c:legendPos val="r"/>
      <c:layout>
        <c:manualLayout>
          <c:xMode val="edge"/>
          <c:yMode val="edge"/>
          <c:x val="0.74262849956255483"/>
          <c:y val="0.69709817522809669"/>
          <c:w val="0.15089001895596388"/>
          <c:h val="0.21562683383696207"/>
        </c:manualLayout>
      </c:layout>
      <c:overlay val="0"/>
    </c:legend>
    <c:plotVisOnly val="1"/>
    <c:dispBlanksAs val="zero"/>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5463033588759676E-2"/>
          <c:y val="0.16426792531615367"/>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7.7369147783501726E-3"/>
                  <c:y val="-3.871652052016225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1813-4E53-B93E-6239C49B7922}"/>
                </c:ext>
              </c:extLst>
            </c:dLbl>
            <c:dLbl>
              <c:idx val="1"/>
              <c:layout>
                <c:manualLayout>
                  <c:x val="4.5291174540682405E-2"/>
                  <c:y val="1.517060367454068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813-4E53-B93E-6239C49B7922}"/>
                </c:ext>
              </c:extLst>
            </c:dLbl>
            <c:dLbl>
              <c:idx val="2"/>
              <c:layout>
                <c:manualLayout>
                  <c:x val="5.7128663686040734E-2"/>
                  <c:y val="0.27956297721307566"/>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1813-4E53-B93E-6239C49B7922}"/>
                </c:ext>
              </c:extLst>
            </c:dLbl>
            <c:dLbl>
              <c:idx val="3"/>
              <c:layout>
                <c:manualLayout>
                  <c:x val="-7.6401128882734662E-2"/>
                  <c:y val="-1.413035373419231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813-4E53-B93E-6239C49B7922}"/>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скорее не удовлетворен</c:v>
                </c:pt>
                <c:pt idx="1">
                  <c:v>скорее  удовлетворен</c:v>
                </c:pt>
                <c:pt idx="2">
                  <c:v>удовлетворен</c:v>
                </c:pt>
                <c:pt idx="3">
                  <c:v>не удовлетворен</c:v>
                </c:pt>
              </c:strCache>
            </c:strRef>
          </c:cat>
          <c:val>
            <c:numRef>
              <c:f>Лист1!$B$2:$B$5</c:f>
              <c:numCache>
                <c:formatCode>General</c:formatCode>
                <c:ptCount val="4"/>
                <c:pt idx="0">
                  <c:v>4</c:v>
                </c:pt>
                <c:pt idx="1">
                  <c:v>145</c:v>
                </c:pt>
                <c:pt idx="2">
                  <c:v>161</c:v>
                </c:pt>
                <c:pt idx="3">
                  <c:v>12</c:v>
                </c:pt>
              </c:numCache>
            </c:numRef>
          </c:val>
          <c:extLst>
            <c:ext xmlns:c16="http://schemas.microsoft.com/office/drawing/2014/chart" uri="{C3380CC4-5D6E-409C-BE32-E72D297353CC}">
              <c16:uniqueId val="{00000004-1813-4E53-B93E-6239C49B7922}"/>
            </c:ext>
          </c:extLst>
        </c:ser>
        <c:dLbls>
          <c:showLegendKey val="0"/>
          <c:showVal val="0"/>
          <c:showCatName val="0"/>
          <c:showSerName val="0"/>
          <c:showPercent val="0"/>
          <c:showBubbleSize val="0"/>
          <c:showLeaderLines val="1"/>
        </c:dLbls>
      </c:pie3DChart>
    </c:plotArea>
    <c:legend>
      <c:legendPos val="r"/>
      <c:layout>
        <c:manualLayout>
          <c:xMode val="edge"/>
          <c:yMode val="edge"/>
          <c:x val="0.69961627374819579"/>
          <c:y val="8.7283017179670699E-2"/>
          <c:w val="0.30038372625180421"/>
          <c:h val="0.3424794201861131"/>
        </c:manualLayout>
      </c:layout>
      <c:overlay val="0"/>
    </c:legend>
    <c:plotVisOnly val="1"/>
    <c:dispBlanksAs val="zero"/>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7.7664224263633716E-2"/>
          <c:y val="0.11011904761904762"/>
          <c:w val="0.67989264362787982"/>
          <c:h val="0.78769841269841268"/>
        </c:manualLayout>
      </c:layout>
      <c:pie3DChart>
        <c:varyColors val="1"/>
        <c:ser>
          <c:idx val="0"/>
          <c:order val="0"/>
          <c:tx>
            <c:strRef>
              <c:f>Лист1!$B$1</c:f>
              <c:strCache>
                <c:ptCount val="1"/>
                <c:pt idx="0">
                  <c:v>Столбец1</c:v>
                </c:pt>
              </c:strCache>
            </c:strRef>
          </c:tx>
          <c:explosion val="32"/>
          <c:dLbls>
            <c:dLbl>
              <c:idx val="0"/>
              <c:layout>
                <c:manualLayout>
                  <c:x val="6.3315653251676887E-2"/>
                  <c:y val="-5.161886014248218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F322-4516-AC73-A05A519591AB}"/>
                </c:ext>
              </c:extLst>
            </c:dLbl>
            <c:dLbl>
              <c:idx val="1"/>
              <c:layout>
                <c:manualLayout>
                  <c:x val="4.6130249343832024E-2"/>
                  <c:y val="-8.440819897512811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322-4516-AC73-A05A519591AB}"/>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достаточно</c:v>
                </c:pt>
                <c:pt idx="1">
                  <c:v>избыточно</c:v>
                </c:pt>
                <c:pt idx="2">
                  <c:v>мало </c:v>
                </c:pt>
                <c:pt idx="3">
                  <c:v>нет совсем</c:v>
                </c:pt>
              </c:strCache>
            </c:strRef>
          </c:cat>
          <c:val>
            <c:numRef>
              <c:f>Лист1!$B$2:$B$5</c:f>
              <c:numCache>
                <c:formatCode>General</c:formatCode>
                <c:ptCount val="4"/>
                <c:pt idx="0">
                  <c:v>102</c:v>
                </c:pt>
                <c:pt idx="1">
                  <c:v>35</c:v>
                </c:pt>
                <c:pt idx="2">
                  <c:v>103</c:v>
                </c:pt>
                <c:pt idx="3">
                  <c:v>82</c:v>
                </c:pt>
              </c:numCache>
            </c:numRef>
          </c:val>
          <c:extLst>
            <c:ext xmlns:c16="http://schemas.microsoft.com/office/drawing/2014/chart" uri="{C3380CC4-5D6E-409C-BE32-E72D297353CC}">
              <c16:uniqueId val="{00000002-F322-4516-AC73-A05A519591AB}"/>
            </c:ext>
          </c:extLst>
        </c:ser>
        <c:dLbls>
          <c:showLegendKey val="0"/>
          <c:showVal val="0"/>
          <c:showCatName val="0"/>
          <c:showSerName val="0"/>
          <c:showPercent val="0"/>
          <c:showBubbleSize val="0"/>
          <c:showLeaderLines val="1"/>
        </c:dLbls>
      </c:pie3DChart>
    </c:plotArea>
    <c:legend>
      <c:legendPos val="r"/>
      <c:layout>
        <c:manualLayout>
          <c:xMode val="edge"/>
          <c:yMode val="edge"/>
          <c:x val="0.80268851528694052"/>
          <c:y val="0.26166284394630845"/>
          <c:w val="0.19731148471305951"/>
          <c:h val="0.52093195557762484"/>
        </c:manualLayout>
      </c:layout>
      <c:overlay val="0"/>
    </c:legend>
    <c:plotVisOnly val="1"/>
    <c:dispBlanksAs val="zero"/>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8.0760489886603243E-3"/>
          <c:y val="0.17373762228585063"/>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8.9133427993631942E-2"/>
                  <c:y val="-9.553507516105939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CDC-4223-A9D8-930AB5829430}"/>
                </c:ext>
              </c:extLst>
            </c:dLbl>
            <c:dLbl>
              <c:idx val="1"/>
              <c:layout>
                <c:manualLayout>
                  <c:x val="4.5291174540682405E-2"/>
                  <c:y val="1.517060367454068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CDC-4223-A9D8-930AB5829430}"/>
                </c:ext>
              </c:extLst>
            </c:dLbl>
            <c:dLbl>
              <c:idx val="2"/>
              <c:layout>
                <c:manualLayout>
                  <c:x val="-7.6999503229011418E-2"/>
                  <c:y val="-0.118164295514197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CDC-4223-A9D8-930AB5829430}"/>
                </c:ext>
              </c:extLst>
            </c:dLbl>
            <c:dLbl>
              <c:idx val="3"/>
              <c:layout>
                <c:manualLayout>
                  <c:x val="-7.640103109316998E-2"/>
                  <c:y val="-0.11356217191601049"/>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CDC-4223-A9D8-930AB5829430}"/>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скорее не удовлетворен</c:v>
                </c:pt>
                <c:pt idx="1">
                  <c:v>скорее  удовлетворен</c:v>
                </c:pt>
                <c:pt idx="2">
                  <c:v>удовлетворен</c:v>
                </c:pt>
                <c:pt idx="3">
                  <c:v>не удовлетворен</c:v>
                </c:pt>
              </c:strCache>
            </c:strRef>
          </c:cat>
          <c:val>
            <c:numRef>
              <c:f>Лист1!$B$2:$B$5</c:f>
              <c:numCache>
                <c:formatCode>General</c:formatCode>
                <c:ptCount val="4"/>
                <c:pt idx="0">
                  <c:v>5</c:v>
                </c:pt>
                <c:pt idx="1">
                  <c:v>238</c:v>
                </c:pt>
                <c:pt idx="2">
                  <c:v>64</c:v>
                </c:pt>
                <c:pt idx="3">
                  <c:v>5</c:v>
                </c:pt>
              </c:numCache>
            </c:numRef>
          </c:val>
          <c:extLst>
            <c:ext xmlns:c16="http://schemas.microsoft.com/office/drawing/2014/chart" uri="{C3380CC4-5D6E-409C-BE32-E72D297353CC}">
              <c16:uniqueId val="{00000004-0CDC-4223-A9D8-930AB5829430}"/>
            </c:ext>
          </c:extLst>
        </c:ser>
        <c:dLbls>
          <c:showLegendKey val="0"/>
          <c:showVal val="0"/>
          <c:showCatName val="0"/>
          <c:showSerName val="0"/>
          <c:showPercent val="0"/>
          <c:showBubbleSize val="0"/>
          <c:showLeaderLines val="1"/>
        </c:dLbls>
      </c:pie3DChart>
    </c:plotArea>
    <c:legend>
      <c:legendPos val="r"/>
      <c:layout>
        <c:manualLayout>
          <c:xMode val="edge"/>
          <c:yMode val="edge"/>
          <c:x val="0.7716480670914645"/>
          <c:y val="8.7283017179670699E-2"/>
          <c:w val="0.22835193290853548"/>
          <c:h val="0.66918396564065852"/>
        </c:manualLayout>
      </c:layout>
      <c:overlay val="0"/>
    </c:legend>
    <c:plotVisOnly val="1"/>
    <c:dispBlanksAs val="zero"/>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7.7664224263633716E-2"/>
          <c:y val="0.11011904761904762"/>
          <c:w val="0.67989264362787982"/>
          <c:h val="0.78769841269841268"/>
        </c:manualLayout>
      </c:layout>
      <c:pie3DChart>
        <c:varyColors val="1"/>
        <c:ser>
          <c:idx val="0"/>
          <c:order val="0"/>
          <c:tx>
            <c:strRef>
              <c:f>Лист1!$B$1</c:f>
              <c:strCache>
                <c:ptCount val="1"/>
                <c:pt idx="0">
                  <c:v>Столбец1</c:v>
                </c:pt>
              </c:strCache>
            </c:strRef>
          </c:tx>
          <c:explosion val="32"/>
          <c:dLbls>
            <c:dLbl>
              <c:idx val="0"/>
              <c:layout>
                <c:manualLayout>
                  <c:x val="6.0812978332663373E-2"/>
                  <c:y val="0.10353621337873306"/>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20B9-4BDE-AB5F-E455C958F206}"/>
                </c:ext>
              </c:extLst>
            </c:dLbl>
            <c:dLbl>
              <c:idx val="1"/>
              <c:layout>
                <c:manualLayout>
                  <c:x val="-3.8954899781671437E-2"/>
                  <c:y val="0.1066743909263594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0B9-4BDE-AB5F-E455C958F206}"/>
                </c:ext>
              </c:extLst>
            </c:dLbl>
            <c:dLbl>
              <c:idx val="2"/>
              <c:layout>
                <c:manualLayout>
                  <c:x val="-7.2293356348474461E-2"/>
                  <c:y val="-9.043177035303019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20B9-4BDE-AB5F-E455C958F206}"/>
                </c:ext>
              </c:extLst>
            </c:dLbl>
            <c:dLbl>
              <c:idx val="3"/>
              <c:layout>
                <c:manualLayout>
                  <c:x val="-7.519143158906938E-2"/>
                  <c:y val="-3.370141795338645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0B9-4BDE-AB5F-E455C958F206}"/>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достаточно</c:v>
                </c:pt>
                <c:pt idx="1">
                  <c:v>избыточно</c:v>
                </c:pt>
                <c:pt idx="2">
                  <c:v>мало </c:v>
                </c:pt>
                <c:pt idx="3">
                  <c:v>нет совсем</c:v>
                </c:pt>
              </c:strCache>
            </c:strRef>
          </c:cat>
          <c:val>
            <c:numRef>
              <c:f>Лист1!$B$2:$B$5</c:f>
              <c:numCache>
                <c:formatCode>General</c:formatCode>
                <c:ptCount val="4"/>
                <c:pt idx="0">
                  <c:v>236</c:v>
                </c:pt>
                <c:pt idx="1">
                  <c:v>7</c:v>
                </c:pt>
                <c:pt idx="2">
                  <c:v>54</c:v>
                </c:pt>
                <c:pt idx="3">
                  <c:v>25</c:v>
                </c:pt>
              </c:numCache>
            </c:numRef>
          </c:val>
          <c:extLst>
            <c:ext xmlns:c16="http://schemas.microsoft.com/office/drawing/2014/chart" uri="{C3380CC4-5D6E-409C-BE32-E72D297353CC}">
              <c16:uniqueId val="{00000004-20B9-4BDE-AB5F-E455C958F206}"/>
            </c:ext>
          </c:extLst>
        </c:ser>
        <c:dLbls>
          <c:showLegendKey val="0"/>
          <c:showVal val="0"/>
          <c:showCatName val="0"/>
          <c:showSerName val="0"/>
          <c:showPercent val="0"/>
          <c:showBubbleSize val="0"/>
          <c:showLeaderLines val="1"/>
        </c:dLbls>
      </c:pie3DChart>
    </c:plotArea>
    <c:legend>
      <c:legendPos val="r"/>
      <c:layout>
        <c:manualLayout>
          <c:xMode val="edge"/>
          <c:yMode val="edge"/>
          <c:x val="0.80268851528694052"/>
          <c:y val="0.26166284394630845"/>
          <c:w val="0.19731148471305951"/>
          <c:h val="0.52093195557762484"/>
        </c:manualLayout>
      </c:layout>
      <c:overlay val="0"/>
    </c:legend>
    <c:plotVisOnly val="1"/>
    <c:dispBlanksAs val="zero"/>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8.0760489886603243E-3"/>
          <c:y val="0.17373762228585063"/>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8.9133427993631942E-2"/>
                  <c:y val="-9.553507516105939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20DC-4F83-98AF-83D4FB41BA9E}"/>
                </c:ext>
              </c:extLst>
            </c:dLbl>
            <c:dLbl>
              <c:idx val="1"/>
              <c:layout>
                <c:manualLayout>
                  <c:x val="4.5291174540682405E-2"/>
                  <c:y val="1.517060367454068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0DC-4F83-98AF-83D4FB41BA9E}"/>
                </c:ext>
              </c:extLst>
            </c:dLbl>
            <c:dLbl>
              <c:idx val="2"/>
              <c:layout>
                <c:manualLayout>
                  <c:x val="-7.6999503229011418E-2"/>
                  <c:y val="-0.118164295514197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20DC-4F83-98AF-83D4FB41BA9E}"/>
                </c:ext>
              </c:extLst>
            </c:dLbl>
            <c:dLbl>
              <c:idx val="3"/>
              <c:layout>
                <c:manualLayout>
                  <c:x val="-7.640103109316998E-2"/>
                  <c:y val="-0.11356217191601049"/>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0DC-4F83-98AF-83D4FB41BA9E}"/>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скорее не удовлетворен</c:v>
                </c:pt>
                <c:pt idx="1">
                  <c:v>скорее  удовлетворен</c:v>
                </c:pt>
                <c:pt idx="2">
                  <c:v>удовлетворен</c:v>
                </c:pt>
                <c:pt idx="3">
                  <c:v>не удовлетворен</c:v>
                </c:pt>
              </c:strCache>
            </c:strRef>
          </c:cat>
          <c:val>
            <c:numRef>
              <c:f>Лист1!$B$2:$B$5</c:f>
              <c:numCache>
                <c:formatCode>General</c:formatCode>
                <c:ptCount val="4"/>
                <c:pt idx="0">
                  <c:v>4</c:v>
                </c:pt>
                <c:pt idx="1">
                  <c:v>229</c:v>
                </c:pt>
                <c:pt idx="2">
                  <c:v>74</c:v>
                </c:pt>
                <c:pt idx="3">
                  <c:v>15</c:v>
                </c:pt>
              </c:numCache>
            </c:numRef>
          </c:val>
          <c:extLst>
            <c:ext xmlns:c16="http://schemas.microsoft.com/office/drawing/2014/chart" uri="{C3380CC4-5D6E-409C-BE32-E72D297353CC}">
              <c16:uniqueId val="{00000004-20DC-4F83-98AF-83D4FB41BA9E}"/>
            </c:ext>
          </c:extLst>
        </c:ser>
        <c:dLbls>
          <c:showLegendKey val="0"/>
          <c:showVal val="0"/>
          <c:showCatName val="0"/>
          <c:showSerName val="0"/>
          <c:showPercent val="0"/>
          <c:showBubbleSize val="0"/>
          <c:showLeaderLines val="1"/>
        </c:dLbls>
      </c:pie3DChart>
    </c:plotArea>
    <c:legend>
      <c:legendPos val="r"/>
      <c:layout>
        <c:manualLayout>
          <c:xMode val="edge"/>
          <c:yMode val="edge"/>
          <c:x val="0.7716480670914645"/>
          <c:y val="8.7283017179670699E-2"/>
          <c:w val="0.22835193290853548"/>
          <c:h val="0.66918396564065852"/>
        </c:manualLayout>
      </c:layout>
      <c:overlay val="0"/>
    </c:legend>
    <c:plotVisOnly val="1"/>
    <c:dispBlanksAs val="zero"/>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8.0760489886603243E-3"/>
          <c:y val="0.17373762228585063"/>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8.9133427993631942E-2"/>
                  <c:y val="-9.553507516105939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1FF0-4E1C-9C2E-5C7C4C6A9B6F}"/>
                </c:ext>
              </c:extLst>
            </c:dLbl>
            <c:dLbl>
              <c:idx val="1"/>
              <c:layout>
                <c:manualLayout>
                  <c:x val="4.5291174540682405E-2"/>
                  <c:y val="1.517060367454068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FF0-4E1C-9C2E-5C7C4C6A9B6F}"/>
                </c:ext>
              </c:extLst>
            </c:dLbl>
            <c:dLbl>
              <c:idx val="2"/>
              <c:layout>
                <c:manualLayout>
                  <c:x val="-7.6999503229011418E-2"/>
                  <c:y val="-0.118164295514197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1FF0-4E1C-9C2E-5C7C4C6A9B6F}"/>
                </c:ext>
              </c:extLst>
            </c:dLbl>
            <c:dLbl>
              <c:idx val="3"/>
              <c:layout>
                <c:manualLayout>
                  <c:x val="-7.640103109316998E-2"/>
                  <c:y val="-0.11356217191601049"/>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FF0-4E1C-9C2E-5C7C4C6A9B6F}"/>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избыточно</c:v>
                </c:pt>
                <c:pt idx="1">
                  <c:v>достаточно</c:v>
                </c:pt>
                <c:pt idx="2">
                  <c:v>мало</c:v>
                </c:pt>
                <c:pt idx="3">
                  <c:v>нет совсем </c:v>
                </c:pt>
              </c:strCache>
            </c:strRef>
          </c:cat>
          <c:val>
            <c:numRef>
              <c:f>Лист1!$B$2:$B$5</c:f>
              <c:numCache>
                <c:formatCode>General</c:formatCode>
                <c:ptCount val="4"/>
                <c:pt idx="0">
                  <c:v>13</c:v>
                </c:pt>
                <c:pt idx="1">
                  <c:v>276</c:v>
                </c:pt>
                <c:pt idx="2">
                  <c:v>31</c:v>
                </c:pt>
                <c:pt idx="3">
                  <c:v>15</c:v>
                </c:pt>
              </c:numCache>
            </c:numRef>
          </c:val>
          <c:extLst>
            <c:ext xmlns:c16="http://schemas.microsoft.com/office/drawing/2014/chart" uri="{C3380CC4-5D6E-409C-BE32-E72D297353CC}">
              <c16:uniqueId val="{00000004-1FF0-4E1C-9C2E-5C7C4C6A9B6F}"/>
            </c:ext>
          </c:extLst>
        </c:ser>
        <c:dLbls>
          <c:showLegendKey val="0"/>
          <c:showVal val="0"/>
          <c:showCatName val="0"/>
          <c:showSerName val="0"/>
          <c:showPercent val="0"/>
          <c:showBubbleSize val="0"/>
          <c:showLeaderLines val="1"/>
        </c:dLbls>
      </c:pie3DChart>
    </c:plotArea>
    <c:legend>
      <c:legendPos val="r"/>
      <c:layout>
        <c:manualLayout>
          <c:xMode val="edge"/>
          <c:yMode val="edge"/>
          <c:x val="0.7716480670914645"/>
          <c:y val="8.7283017179670699E-2"/>
          <c:w val="0.22835193290853548"/>
          <c:h val="0.66918396564065852"/>
        </c:manualLayout>
      </c:layout>
      <c:overlay val="0"/>
    </c:legend>
    <c:plotVisOnly val="1"/>
    <c:dispBlanksAs val="zero"/>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7.7664224263633716E-2"/>
          <c:y val="0.11011904761904762"/>
          <c:w val="0.67989264362787982"/>
          <c:h val="0.78769841269841268"/>
        </c:manualLayout>
      </c:layout>
      <c:pie3DChart>
        <c:varyColors val="1"/>
        <c:ser>
          <c:idx val="0"/>
          <c:order val="0"/>
          <c:tx>
            <c:strRef>
              <c:f>Лист1!$B$1</c:f>
              <c:strCache>
                <c:ptCount val="1"/>
                <c:pt idx="0">
                  <c:v>Столбец1</c:v>
                </c:pt>
              </c:strCache>
            </c:strRef>
          </c:tx>
          <c:explosion val="32"/>
          <c:dLbls>
            <c:dLbl>
              <c:idx val="0"/>
              <c:layout>
                <c:manualLayout>
                  <c:x val="0.14089305841274347"/>
                  <c:y val="1.031267487960401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2E3F-4E85-AFB7-BA2FB326263D}"/>
                </c:ext>
              </c:extLst>
            </c:dLbl>
            <c:dLbl>
              <c:idx val="1"/>
              <c:layout>
                <c:manualLayout>
                  <c:x val="-0.18159754242431408"/>
                  <c:y val="1.157929583126433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E3F-4E85-AFB7-BA2FB326263D}"/>
                </c:ext>
              </c:extLst>
            </c:dLbl>
            <c:dLbl>
              <c:idx val="2"/>
              <c:layout>
                <c:manualLayout>
                  <c:x val="-7.2293356348474461E-2"/>
                  <c:y val="-9.043177035303019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2E3F-4E85-AFB7-BA2FB326263D}"/>
                </c:ext>
              </c:extLst>
            </c:dLbl>
            <c:dLbl>
              <c:idx val="3"/>
              <c:layout>
                <c:manualLayout>
                  <c:x val="-7.519143158906938E-2"/>
                  <c:y val="-3.370141795338645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E3F-4E85-AFB7-BA2FB326263D}"/>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удовлетворен</c:v>
                </c:pt>
                <c:pt idx="1">
                  <c:v>скорее удовлетворен</c:v>
                </c:pt>
                <c:pt idx="2">
                  <c:v>скорее не удовлетворен</c:v>
                </c:pt>
              </c:strCache>
            </c:strRef>
          </c:cat>
          <c:val>
            <c:numRef>
              <c:f>Лист1!$B$2:$B$4</c:f>
              <c:numCache>
                <c:formatCode>General</c:formatCode>
                <c:ptCount val="3"/>
                <c:pt idx="0">
                  <c:v>277</c:v>
                </c:pt>
                <c:pt idx="1">
                  <c:v>43</c:v>
                </c:pt>
                <c:pt idx="2">
                  <c:v>2</c:v>
                </c:pt>
              </c:numCache>
            </c:numRef>
          </c:val>
          <c:extLst>
            <c:ext xmlns:c16="http://schemas.microsoft.com/office/drawing/2014/chart" uri="{C3380CC4-5D6E-409C-BE32-E72D297353CC}">
              <c16:uniqueId val="{00000004-2E3F-4E85-AFB7-BA2FB326263D}"/>
            </c:ext>
          </c:extLst>
        </c:ser>
        <c:dLbls>
          <c:showLegendKey val="0"/>
          <c:showVal val="0"/>
          <c:showCatName val="0"/>
          <c:showSerName val="0"/>
          <c:showPercent val="0"/>
          <c:showBubbleSize val="0"/>
          <c:showLeaderLines val="1"/>
        </c:dLbls>
      </c:pie3DChart>
    </c:plotArea>
    <c:legend>
      <c:legendPos val="r"/>
      <c:layout>
        <c:manualLayout>
          <c:xMode val="edge"/>
          <c:yMode val="edge"/>
          <c:x val="0.80268851528694052"/>
          <c:y val="0.26166284394630845"/>
          <c:w val="0.19731148471305951"/>
          <c:h val="0.52093195557762484"/>
        </c:manualLayout>
      </c:layout>
      <c:overlay val="0"/>
    </c:legend>
    <c:plotVisOnly val="1"/>
    <c:dispBlanksAs val="zero"/>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8.0760489886603243E-3"/>
          <c:y val="0.17373762228585063"/>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8.9133427993631942E-2"/>
                  <c:y val="-9.553507516105939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40B8-4806-AE0D-F5B6605E281C}"/>
                </c:ext>
              </c:extLst>
            </c:dLbl>
            <c:dLbl>
              <c:idx val="1"/>
              <c:layout>
                <c:manualLayout>
                  <c:x val="4.5291174540682405E-2"/>
                  <c:y val="1.517060367454068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0B8-4806-AE0D-F5B6605E281C}"/>
                </c:ext>
              </c:extLst>
            </c:dLbl>
            <c:dLbl>
              <c:idx val="2"/>
              <c:layout>
                <c:manualLayout>
                  <c:x val="-7.6999503229011418E-2"/>
                  <c:y val="-0.118164295514197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40B8-4806-AE0D-F5B6605E281C}"/>
                </c:ext>
              </c:extLst>
            </c:dLbl>
            <c:dLbl>
              <c:idx val="3"/>
              <c:layout>
                <c:manualLayout>
                  <c:x val="-7.640103109316998E-2"/>
                  <c:y val="-0.11356217191601049"/>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0B8-4806-AE0D-F5B6605E281C}"/>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избыточно</c:v>
                </c:pt>
                <c:pt idx="1">
                  <c:v>достаточно</c:v>
                </c:pt>
                <c:pt idx="2">
                  <c:v>мало</c:v>
                </c:pt>
                <c:pt idx="3">
                  <c:v>нет совсем </c:v>
                </c:pt>
              </c:strCache>
            </c:strRef>
          </c:cat>
          <c:val>
            <c:numRef>
              <c:f>Лист1!$B$2:$B$5</c:f>
              <c:numCache>
                <c:formatCode>General</c:formatCode>
                <c:ptCount val="4"/>
                <c:pt idx="0">
                  <c:v>17</c:v>
                </c:pt>
                <c:pt idx="1">
                  <c:v>251</c:v>
                </c:pt>
                <c:pt idx="2">
                  <c:v>50</c:v>
                </c:pt>
                <c:pt idx="3">
                  <c:v>15</c:v>
                </c:pt>
              </c:numCache>
            </c:numRef>
          </c:val>
          <c:extLst>
            <c:ext xmlns:c16="http://schemas.microsoft.com/office/drawing/2014/chart" uri="{C3380CC4-5D6E-409C-BE32-E72D297353CC}">
              <c16:uniqueId val="{00000004-40B8-4806-AE0D-F5B6605E281C}"/>
            </c:ext>
          </c:extLst>
        </c:ser>
        <c:dLbls>
          <c:showLegendKey val="0"/>
          <c:showVal val="0"/>
          <c:showCatName val="0"/>
          <c:showSerName val="0"/>
          <c:showPercent val="0"/>
          <c:showBubbleSize val="0"/>
          <c:showLeaderLines val="1"/>
        </c:dLbls>
      </c:pie3DChart>
    </c:plotArea>
    <c:legend>
      <c:legendPos val="r"/>
      <c:layout>
        <c:manualLayout>
          <c:xMode val="edge"/>
          <c:yMode val="edge"/>
          <c:x val="0.7716480670914645"/>
          <c:y val="8.7283017179670699E-2"/>
          <c:w val="0.22835193290853548"/>
          <c:h val="0.66918396564065852"/>
        </c:manualLayout>
      </c:layout>
      <c:overlay val="0"/>
    </c:legend>
    <c:plotVisOnly val="1"/>
    <c:dispBlanksAs val="zero"/>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7.7664224263633716E-2"/>
          <c:y val="0.11011904761904762"/>
          <c:w val="0.67989264362787982"/>
          <c:h val="0.78769841269841268"/>
        </c:manualLayout>
      </c:layout>
      <c:pie3DChart>
        <c:varyColors val="1"/>
        <c:ser>
          <c:idx val="0"/>
          <c:order val="0"/>
          <c:tx>
            <c:strRef>
              <c:f>Лист1!$B$1</c:f>
              <c:strCache>
                <c:ptCount val="1"/>
                <c:pt idx="0">
                  <c:v>Столбец1</c:v>
                </c:pt>
              </c:strCache>
            </c:strRef>
          </c:tx>
          <c:explosion val="32"/>
          <c:dLbls>
            <c:dLbl>
              <c:idx val="0"/>
              <c:layout>
                <c:manualLayout>
                  <c:x val="0.14089305841274347"/>
                  <c:y val="1.031267487960401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9CF0-4530-98DE-BCE09AFADF3D}"/>
                </c:ext>
              </c:extLst>
            </c:dLbl>
            <c:dLbl>
              <c:idx val="1"/>
              <c:layout>
                <c:manualLayout>
                  <c:x val="-0.18159754242431408"/>
                  <c:y val="1.157929583126433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CF0-4530-98DE-BCE09AFADF3D}"/>
                </c:ext>
              </c:extLst>
            </c:dLbl>
            <c:dLbl>
              <c:idx val="2"/>
              <c:layout>
                <c:manualLayout>
                  <c:x val="-7.2293356348474461E-2"/>
                  <c:y val="-9.043177035303019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9CF0-4530-98DE-BCE09AFADF3D}"/>
                </c:ext>
              </c:extLst>
            </c:dLbl>
            <c:dLbl>
              <c:idx val="3"/>
              <c:layout>
                <c:manualLayout>
                  <c:x val="8.7471329597313852E-2"/>
                  <c:y val="-2.869641294838145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CF0-4530-98DE-BCE09AFADF3D}"/>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удовлетворен</c:v>
                </c:pt>
                <c:pt idx="1">
                  <c:v>скорее удовлетворен</c:v>
                </c:pt>
                <c:pt idx="2">
                  <c:v>скорее не удовлетворен</c:v>
                </c:pt>
                <c:pt idx="3">
                  <c:v>не удовлетворен</c:v>
                </c:pt>
              </c:strCache>
            </c:strRef>
          </c:cat>
          <c:val>
            <c:numRef>
              <c:f>Лист1!$B$2:$B$5</c:f>
              <c:numCache>
                <c:formatCode>General</c:formatCode>
                <c:ptCount val="4"/>
                <c:pt idx="0">
                  <c:v>239</c:v>
                </c:pt>
                <c:pt idx="1">
                  <c:v>71</c:v>
                </c:pt>
                <c:pt idx="2">
                  <c:v>8</c:v>
                </c:pt>
                <c:pt idx="3">
                  <c:v>4</c:v>
                </c:pt>
              </c:numCache>
            </c:numRef>
          </c:val>
          <c:extLst>
            <c:ext xmlns:c16="http://schemas.microsoft.com/office/drawing/2014/chart" uri="{C3380CC4-5D6E-409C-BE32-E72D297353CC}">
              <c16:uniqueId val="{00000004-9CF0-4530-98DE-BCE09AFADF3D}"/>
            </c:ext>
          </c:extLst>
        </c:ser>
        <c:dLbls>
          <c:showLegendKey val="0"/>
          <c:showVal val="0"/>
          <c:showCatName val="0"/>
          <c:showSerName val="0"/>
          <c:showPercent val="0"/>
          <c:showBubbleSize val="0"/>
          <c:showLeaderLines val="1"/>
        </c:dLbls>
      </c:pie3DChart>
    </c:plotArea>
    <c:legend>
      <c:legendPos val="r"/>
      <c:layout>
        <c:manualLayout>
          <c:xMode val="edge"/>
          <c:yMode val="edge"/>
          <c:x val="0.80268851528694052"/>
          <c:y val="8.6487668771133328E-2"/>
          <c:w val="0.19731148471305951"/>
          <c:h val="0.52093195557762484"/>
        </c:manualLayout>
      </c:layout>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1077568168562263"/>
          <c:y val="6.25E-2"/>
          <c:w val="0.67989264362787982"/>
          <c:h val="0.78769841269841268"/>
        </c:manualLayout>
      </c:layout>
      <c:pie3DChart>
        <c:varyColors val="1"/>
        <c:ser>
          <c:idx val="0"/>
          <c:order val="0"/>
          <c:tx>
            <c:strRef>
              <c:f>Лист1!$B$1</c:f>
              <c:strCache>
                <c:ptCount val="1"/>
                <c:pt idx="0">
                  <c:v>Столбец1</c:v>
                </c:pt>
              </c:strCache>
            </c:strRef>
          </c:tx>
          <c:explosion val="25"/>
          <c:dLbls>
            <c:dLbl>
              <c:idx val="0"/>
              <c:layout>
                <c:manualLayout>
                  <c:x val="6.3315653251676887E-2"/>
                  <c:y val="-5.161886014248218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852C-4D22-9F9D-35BEB09C85CB}"/>
                </c:ext>
              </c:extLst>
            </c:dLbl>
            <c:dLbl>
              <c:idx val="1"/>
              <c:layout>
                <c:manualLayout>
                  <c:x val="-6.4980861767279088E-2"/>
                  <c:y val="-0.2187582802149731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52C-4D22-9F9D-35BEB09C85CB}"/>
                </c:ext>
              </c:extLst>
            </c:dLbl>
            <c:dLbl>
              <c:idx val="2"/>
              <c:layout>
                <c:manualLayout>
                  <c:x val="7.1060258092738401E-2"/>
                  <c:y val="-7.161792275965504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852C-4D22-9F9D-35BEB09C85CB}"/>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достаточно</c:v>
                </c:pt>
                <c:pt idx="1">
                  <c:v>избыточно</c:v>
                </c:pt>
                <c:pt idx="2">
                  <c:v>мало и нет совсем</c:v>
                </c:pt>
              </c:strCache>
            </c:strRef>
          </c:cat>
          <c:val>
            <c:numRef>
              <c:f>Лист1!$B$2:$B$4</c:f>
              <c:numCache>
                <c:formatCode>General</c:formatCode>
                <c:ptCount val="3"/>
                <c:pt idx="0">
                  <c:v>267</c:v>
                </c:pt>
                <c:pt idx="1">
                  <c:v>6</c:v>
                </c:pt>
                <c:pt idx="2">
                  <c:v>49</c:v>
                </c:pt>
              </c:numCache>
            </c:numRef>
          </c:val>
          <c:extLst>
            <c:ext xmlns:c16="http://schemas.microsoft.com/office/drawing/2014/chart" uri="{C3380CC4-5D6E-409C-BE32-E72D297353CC}">
              <c16:uniqueId val="{00000003-852C-4D22-9F9D-35BEB09C85CB}"/>
            </c:ext>
          </c:extLst>
        </c:ser>
        <c:dLbls>
          <c:showLegendKey val="0"/>
          <c:showVal val="0"/>
          <c:showCatName val="0"/>
          <c:showSerName val="0"/>
          <c:showPercent val="0"/>
          <c:showBubbleSize val="0"/>
          <c:showLeaderLines val="1"/>
        </c:dLbls>
      </c:pie3DChart>
    </c:plotArea>
    <c:legend>
      <c:legendPos val="r"/>
      <c:layout>
        <c:manualLayout>
          <c:xMode val="edge"/>
          <c:yMode val="edge"/>
          <c:x val="0.81207294400699914"/>
          <c:y val="0.25662198475190606"/>
          <c:w val="0.15089001895596388"/>
          <c:h val="0.40610298712660919"/>
        </c:manualLayout>
      </c:layout>
      <c:overlay val="0"/>
    </c:legend>
    <c:plotVisOnly val="1"/>
    <c:dispBlanksAs val="zero"/>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8.0760489886603243E-3"/>
          <c:y val="0.17373762228585063"/>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8.9133427993631942E-2"/>
                  <c:y val="-9.553507516105939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2374-4D59-8D0D-B26EB688CC23}"/>
                </c:ext>
              </c:extLst>
            </c:dLbl>
            <c:dLbl>
              <c:idx val="1"/>
              <c:layout>
                <c:manualLayout>
                  <c:x val="4.5291174540682405E-2"/>
                  <c:y val="1.517060367454068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374-4D59-8D0D-B26EB688CC23}"/>
                </c:ext>
              </c:extLst>
            </c:dLbl>
            <c:dLbl>
              <c:idx val="2"/>
              <c:layout>
                <c:manualLayout>
                  <c:x val="-7.6999503229011418E-2"/>
                  <c:y val="-0.118164295514197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2374-4D59-8D0D-B26EB688CC23}"/>
                </c:ext>
              </c:extLst>
            </c:dLbl>
            <c:dLbl>
              <c:idx val="3"/>
              <c:layout>
                <c:manualLayout>
                  <c:x val="-7.640103109316998E-2"/>
                  <c:y val="-0.11356217191601049"/>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374-4D59-8D0D-B26EB688CC23}"/>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избыточно</c:v>
                </c:pt>
                <c:pt idx="1">
                  <c:v>достаточно</c:v>
                </c:pt>
                <c:pt idx="2">
                  <c:v>мало</c:v>
                </c:pt>
                <c:pt idx="3">
                  <c:v>нет совсем </c:v>
                </c:pt>
              </c:strCache>
            </c:strRef>
          </c:cat>
          <c:val>
            <c:numRef>
              <c:f>Лист1!$B$2:$B$5</c:f>
              <c:numCache>
                <c:formatCode>General</c:formatCode>
                <c:ptCount val="4"/>
                <c:pt idx="0">
                  <c:v>9</c:v>
                </c:pt>
                <c:pt idx="1">
                  <c:v>262</c:v>
                </c:pt>
                <c:pt idx="2">
                  <c:v>38</c:v>
                </c:pt>
                <c:pt idx="3">
                  <c:v>15</c:v>
                </c:pt>
              </c:numCache>
            </c:numRef>
          </c:val>
          <c:extLst>
            <c:ext xmlns:c16="http://schemas.microsoft.com/office/drawing/2014/chart" uri="{C3380CC4-5D6E-409C-BE32-E72D297353CC}">
              <c16:uniqueId val="{00000004-2374-4D59-8D0D-B26EB688CC23}"/>
            </c:ext>
          </c:extLst>
        </c:ser>
        <c:dLbls>
          <c:showLegendKey val="0"/>
          <c:showVal val="0"/>
          <c:showCatName val="0"/>
          <c:showSerName val="0"/>
          <c:showPercent val="0"/>
          <c:showBubbleSize val="0"/>
          <c:showLeaderLines val="1"/>
        </c:dLbls>
      </c:pie3DChart>
    </c:plotArea>
    <c:legend>
      <c:legendPos val="r"/>
      <c:layout>
        <c:manualLayout>
          <c:xMode val="edge"/>
          <c:yMode val="edge"/>
          <c:x val="0.7716480670914645"/>
          <c:y val="8.7283017179670699E-2"/>
          <c:w val="0.22835193290853548"/>
          <c:h val="0.66918396564065852"/>
        </c:manualLayout>
      </c:layout>
      <c:overlay val="0"/>
    </c:legend>
    <c:plotVisOnly val="1"/>
    <c:dispBlanksAs val="zero"/>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8.0760489886603243E-3"/>
          <c:y val="0.17373762228585063"/>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8.9133427993631942E-2"/>
                  <c:y val="-9.553507516105939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939E-4699-B92B-666C9A57346B}"/>
                </c:ext>
              </c:extLst>
            </c:dLbl>
            <c:dLbl>
              <c:idx val="1"/>
              <c:layout>
                <c:manualLayout>
                  <c:x val="4.5291174540682405E-2"/>
                  <c:y val="1.517060367454068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39E-4699-B92B-666C9A57346B}"/>
                </c:ext>
              </c:extLst>
            </c:dLbl>
            <c:dLbl>
              <c:idx val="2"/>
              <c:layout>
                <c:manualLayout>
                  <c:x val="-7.6999503229011418E-2"/>
                  <c:y val="-0.118164295514197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939E-4699-B92B-666C9A57346B}"/>
                </c:ext>
              </c:extLst>
            </c:dLbl>
            <c:dLbl>
              <c:idx val="3"/>
              <c:layout>
                <c:manualLayout>
                  <c:x val="-7.640103109316998E-2"/>
                  <c:y val="-0.11356217191601049"/>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39E-4699-B92B-666C9A57346B}"/>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удовлетворен</c:v>
                </c:pt>
                <c:pt idx="1">
                  <c:v>скорее удовлетворен</c:v>
                </c:pt>
                <c:pt idx="2">
                  <c:v>скорее не удовлетворен</c:v>
                </c:pt>
                <c:pt idx="3">
                  <c:v>не удовлетворен</c:v>
                </c:pt>
              </c:strCache>
            </c:strRef>
          </c:cat>
          <c:val>
            <c:numRef>
              <c:f>Лист1!$B$2:$B$5</c:f>
              <c:numCache>
                <c:formatCode>General</c:formatCode>
                <c:ptCount val="4"/>
                <c:pt idx="0">
                  <c:v>49</c:v>
                </c:pt>
                <c:pt idx="1">
                  <c:v>266</c:v>
                </c:pt>
                <c:pt idx="2">
                  <c:v>4</c:v>
                </c:pt>
                <c:pt idx="3">
                  <c:v>6</c:v>
                </c:pt>
              </c:numCache>
            </c:numRef>
          </c:val>
          <c:extLst>
            <c:ext xmlns:c16="http://schemas.microsoft.com/office/drawing/2014/chart" uri="{C3380CC4-5D6E-409C-BE32-E72D297353CC}">
              <c16:uniqueId val="{00000004-939E-4699-B92B-666C9A57346B}"/>
            </c:ext>
          </c:extLst>
        </c:ser>
        <c:dLbls>
          <c:showLegendKey val="0"/>
          <c:showVal val="0"/>
          <c:showCatName val="0"/>
          <c:showSerName val="0"/>
          <c:showPercent val="0"/>
          <c:showBubbleSize val="0"/>
          <c:showLeaderLines val="1"/>
        </c:dLbls>
      </c:pie3DChart>
    </c:plotArea>
    <c:legend>
      <c:legendPos val="r"/>
      <c:layout>
        <c:manualLayout>
          <c:xMode val="edge"/>
          <c:yMode val="edge"/>
          <c:x val="0.7716480670914645"/>
          <c:y val="8.7283017179670699E-2"/>
          <c:w val="0.22835193290853548"/>
          <c:h val="0.66918396564065852"/>
        </c:manualLayout>
      </c:layout>
      <c:overlay val="0"/>
    </c:legend>
    <c:plotVisOnly val="1"/>
    <c:dispBlanksAs val="zero"/>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1.055990393153166E-2"/>
          <c:y val="0.17373762228585063"/>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8.9133427993631942E-2"/>
                  <c:y val="-9.553507516105939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E1A6-4FD3-B998-08BF085D7746}"/>
                </c:ext>
              </c:extLst>
            </c:dLbl>
            <c:dLbl>
              <c:idx val="1"/>
              <c:layout>
                <c:manualLayout>
                  <c:x val="4.5291174540682405E-2"/>
                  <c:y val="1.517060367454068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1A6-4FD3-B998-08BF085D7746}"/>
                </c:ext>
              </c:extLst>
            </c:dLbl>
            <c:dLbl>
              <c:idx val="2"/>
              <c:layout>
                <c:manualLayout>
                  <c:x val="-7.6999503229011418E-2"/>
                  <c:y val="-0.118164295514197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E1A6-4FD3-B998-08BF085D7746}"/>
                </c:ext>
              </c:extLst>
            </c:dLbl>
            <c:dLbl>
              <c:idx val="3"/>
              <c:layout>
                <c:manualLayout>
                  <c:x val="-7.640103109316998E-2"/>
                  <c:y val="-0.11356217191601049"/>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1A6-4FD3-B998-08BF085D7746}"/>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избыточно</c:v>
                </c:pt>
                <c:pt idx="1">
                  <c:v>достаточно</c:v>
                </c:pt>
                <c:pt idx="2">
                  <c:v>мало</c:v>
                </c:pt>
                <c:pt idx="3">
                  <c:v>нет совсем </c:v>
                </c:pt>
              </c:strCache>
            </c:strRef>
          </c:cat>
          <c:val>
            <c:numRef>
              <c:f>Лист1!$B$2:$B$5</c:f>
              <c:numCache>
                <c:formatCode>General</c:formatCode>
                <c:ptCount val="4"/>
                <c:pt idx="0">
                  <c:v>10</c:v>
                </c:pt>
                <c:pt idx="1">
                  <c:v>143</c:v>
                </c:pt>
                <c:pt idx="2">
                  <c:v>152</c:v>
                </c:pt>
                <c:pt idx="3">
                  <c:v>6</c:v>
                </c:pt>
              </c:numCache>
            </c:numRef>
          </c:val>
          <c:extLst>
            <c:ext xmlns:c16="http://schemas.microsoft.com/office/drawing/2014/chart" uri="{C3380CC4-5D6E-409C-BE32-E72D297353CC}">
              <c16:uniqueId val="{00000004-E1A6-4FD3-B998-08BF085D7746}"/>
            </c:ext>
          </c:extLst>
        </c:ser>
        <c:dLbls>
          <c:showLegendKey val="0"/>
          <c:showVal val="0"/>
          <c:showCatName val="0"/>
          <c:showSerName val="0"/>
          <c:showPercent val="0"/>
          <c:showBubbleSize val="0"/>
          <c:showLeaderLines val="1"/>
        </c:dLbls>
      </c:pie3DChart>
    </c:plotArea>
    <c:legend>
      <c:legendPos val="r"/>
      <c:layout>
        <c:manualLayout>
          <c:xMode val="edge"/>
          <c:yMode val="edge"/>
          <c:x val="0.7716480670914645"/>
          <c:y val="8.7283017179670699E-2"/>
          <c:w val="0.22835193290853548"/>
          <c:h val="0.66918396564065852"/>
        </c:manualLayout>
      </c:layout>
      <c:overlay val="0"/>
    </c:legend>
    <c:plotVisOnly val="1"/>
    <c:dispBlanksAs val="zero"/>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1.3043758874402995E-2"/>
          <c:y val="8.8510349558577908E-2"/>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8.9133427993631942E-2"/>
                  <c:y val="-9.553507516105939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852A-4F34-B6D0-2DAB5918C29E}"/>
                </c:ext>
              </c:extLst>
            </c:dLbl>
            <c:dLbl>
              <c:idx val="1"/>
              <c:layout>
                <c:manualLayout>
                  <c:x val="-9.3535718616395008E-3"/>
                  <c:y val="-0.12687492543545695"/>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52A-4F34-B6D0-2DAB5918C29E}"/>
                </c:ext>
              </c:extLst>
            </c:dLbl>
            <c:dLbl>
              <c:idx val="2"/>
              <c:layout>
                <c:manualLayout>
                  <c:x val="-7.6999503229011418E-2"/>
                  <c:y val="-0.118164295514197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852A-4F34-B6D0-2DAB5918C29E}"/>
                </c:ext>
              </c:extLst>
            </c:dLbl>
            <c:dLbl>
              <c:idx val="3"/>
              <c:layout>
                <c:manualLayout>
                  <c:x val="0.10243652479356623"/>
                  <c:y val="-3.662125685993795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52A-4F34-B6D0-2DAB5918C29E}"/>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удовлетворен</c:v>
                </c:pt>
                <c:pt idx="1">
                  <c:v>скорее удовлетворен</c:v>
                </c:pt>
                <c:pt idx="2">
                  <c:v>скорее не удовлетворен</c:v>
                </c:pt>
                <c:pt idx="3">
                  <c:v>не удовлетворен</c:v>
                </c:pt>
              </c:strCache>
            </c:strRef>
          </c:cat>
          <c:val>
            <c:numRef>
              <c:f>Лист1!$B$2:$B$5</c:f>
              <c:numCache>
                <c:formatCode>General</c:formatCode>
                <c:ptCount val="4"/>
                <c:pt idx="0">
                  <c:v>224</c:v>
                </c:pt>
                <c:pt idx="1">
                  <c:v>85</c:v>
                </c:pt>
                <c:pt idx="2">
                  <c:v>5</c:v>
                </c:pt>
                <c:pt idx="3">
                  <c:v>3</c:v>
                </c:pt>
              </c:numCache>
            </c:numRef>
          </c:val>
          <c:extLst>
            <c:ext xmlns:c16="http://schemas.microsoft.com/office/drawing/2014/chart" uri="{C3380CC4-5D6E-409C-BE32-E72D297353CC}">
              <c16:uniqueId val="{00000004-852A-4F34-B6D0-2DAB5918C29E}"/>
            </c:ext>
          </c:extLst>
        </c:ser>
        <c:dLbls>
          <c:showLegendKey val="0"/>
          <c:showVal val="0"/>
          <c:showCatName val="0"/>
          <c:showSerName val="0"/>
          <c:showPercent val="0"/>
          <c:showBubbleSize val="0"/>
          <c:showLeaderLines val="1"/>
        </c:dLbls>
      </c:pie3DChart>
    </c:plotArea>
    <c:legend>
      <c:legendPos val="r"/>
      <c:layout>
        <c:manualLayout>
          <c:xMode val="edge"/>
          <c:yMode val="edge"/>
          <c:x val="0.7716480670914645"/>
          <c:y val="8.7283017179670699E-2"/>
          <c:w val="0.22835193290853548"/>
          <c:h val="0.66918396564065852"/>
        </c:manualLayout>
      </c:layout>
      <c:overlay val="0"/>
    </c:legend>
    <c:plotVisOnly val="1"/>
    <c:dispBlanksAs val="zero"/>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1.055990393153166E-2"/>
          <c:y val="0.17373762228585063"/>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8.9133427993631942E-2"/>
                  <c:y val="-9.553507516105939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8A2B-46AA-B1C6-09F6BCB2B4CD}"/>
                </c:ext>
              </c:extLst>
            </c:dLbl>
            <c:dLbl>
              <c:idx val="1"/>
              <c:layout>
                <c:manualLayout>
                  <c:x val="4.5291174540682405E-2"/>
                  <c:y val="1.517060367454068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A2B-46AA-B1C6-09F6BCB2B4CD}"/>
                </c:ext>
              </c:extLst>
            </c:dLbl>
            <c:dLbl>
              <c:idx val="2"/>
              <c:layout>
                <c:manualLayout>
                  <c:x val="-7.6999503229011418E-2"/>
                  <c:y val="-0.118164295514197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8A2B-46AA-B1C6-09F6BCB2B4CD}"/>
                </c:ext>
              </c:extLst>
            </c:dLbl>
            <c:dLbl>
              <c:idx val="3"/>
              <c:layout>
                <c:manualLayout>
                  <c:x val="-7.640103109316998E-2"/>
                  <c:y val="-0.11356217191601049"/>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A2B-46AA-B1C6-09F6BCB2B4CD}"/>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избыточно</c:v>
                </c:pt>
                <c:pt idx="1">
                  <c:v>достаточно</c:v>
                </c:pt>
                <c:pt idx="2">
                  <c:v>мало</c:v>
                </c:pt>
                <c:pt idx="3">
                  <c:v>нет совсем </c:v>
                </c:pt>
              </c:strCache>
            </c:strRef>
          </c:cat>
          <c:val>
            <c:numRef>
              <c:f>Лист1!$B$2:$B$5</c:f>
              <c:numCache>
                <c:formatCode>General</c:formatCode>
                <c:ptCount val="4"/>
                <c:pt idx="0">
                  <c:v>10</c:v>
                </c:pt>
                <c:pt idx="1">
                  <c:v>92</c:v>
                </c:pt>
                <c:pt idx="2">
                  <c:v>205</c:v>
                </c:pt>
                <c:pt idx="3">
                  <c:v>17</c:v>
                </c:pt>
              </c:numCache>
            </c:numRef>
          </c:val>
          <c:extLst>
            <c:ext xmlns:c16="http://schemas.microsoft.com/office/drawing/2014/chart" uri="{C3380CC4-5D6E-409C-BE32-E72D297353CC}">
              <c16:uniqueId val="{00000004-8A2B-46AA-B1C6-09F6BCB2B4CD}"/>
            </c:ext>
          </c:extLst>
        </c:ser>
        <c:dLbls>
          <c:showLegendKey val="0"/>
          <c:showVal val="0"/>
          <c:showCatName val="0"/>
          <c:showSerName val="0"/>
          <c:showPercent val="0"/>
          <c:showBubbleSize val="0"/>
          <c:showLeaderLines val="1"/>
        </c:dLbls>
      </c:pie3DChart>
    </c:plotArea>
    <c:legend>
      <c:legendPos val="r"/>
      <c:layout>
        <c:manualLayout>
          <c:xMode val="edge"/>
          <c:yMode val="edge"/>
          <c:x val="0.7716480670914645"/>
          <c:y val="8.7283017179670699E-2"/>
          <c:w val="0.22835193290853548"/>
          <c:h val="0.66918396564065852"/>
        </c:manualLayout>
      </c:layout>
      <c:overlay val="0"/>
    </c:legend>
    <c:plotVisOnly val="1"/>
    <c:dispBlanksAs val="zero"/>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1.3043758874402995E-2"/>
          <c:y val="8.8510349558577908E-2"/>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8.9133427993631942E-2"/>
                  <c:y val="-9.553507516105939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3307-4AEB-8EDE-7A1CD0EAE5A8}"/>
                </c:ext>
              </c:extLst>
            </c:dLbl>
            <c:dLbl>
              <c:idx val="1"/>
              <c:layout>
                <c:manualLayout>
                  <c:x val="4.5291174540682405E-2"/>
                  <c:y val="1.517060367454068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307-4AEB-8EDE-7A1CD0EAE5A8}"/>
                </c:ext>
              </c:extLst>
            </c:dLbl>
            <c:dLbl>
              <c:idx val="2"/>
              <c:layout>
                <c:manualLayout>
                  <c:x val="-7.6999503229011418E-2"/>
                  <c:y val="-0.118164295514197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3307-4AEB-8EDE-7A1CD0EAE5A8}"/>
                </c:ext>
              </c:extLst>
            </c:dLbl>
            <c:dLbl>
              <c:idx val="3"/>
              <c:layout>
                <c:manualLayout>
                  <c:x val="0.10243652479356623"/>
                  <c:y val="-3.662125685993795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307-4AEB-8EDE-7A1CD0EAE5A8}"/>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удовлетворен</c:v>
                </c:pt>
                <c:pt idx="1">
                  <c:v>скорее удовлетворен</c:v>
                </c:pt>
                <c:pt idx="2">
                  <c:v>скорее не удовлетворен и неудовлетворен </c:v>
                </c:pt>
              </c:strCache>
            </c:strRef>
          </c:cat>
          <c:val>
            <c:numRef>
              <c:f>Лист1!$B$2:$B$4</c:f>
              <c:numCache>
                <c:formatCode>General</c:formatCode>
                <c:ptCount val="3"/>
                <c:pt idx="0">
                  <c:v>76</c:v>
                </c:pt>
                <c:pt idx="1">
                  <c:v>236</c:v>
                </c:pt>
                <c:pt idx="2">
                  <c:v>10</c:v>
                </c:pt>
              </c:numCache>
            </c:numRef>
          </c:val>
          <c:extLst>
            <c:ext xmlns:c16="http://schemas.microsoft.com/office/drawing/2014/chart" uri="{C3380CC4-5D6E-409C-BE32-E72D297353CC}">
              <c16:uniqueId val="{00000004-3307-4AEB-8EDE-7A1CD0EAE5A8}"/>
            </c:ext>
          </c:extLst>
        </c:ser>
        <c:dLbls>
          <c:showLegendKey val="0"/>
          <c:showVal val="0"/>
          <c:showCatName val="0"/>
          <c:showSerName val="0"/>
          <c:showPercent val="0"/>
          <c:showBubbleSize val="0"/>
          <c:showLeaderLines val="1"/>
        </c:dLbls>
      </c:pie3DChart>
    </c:plotArea>
    <c:legend>
      <c:legendPos val="r"/>
      <c:layout>
        <c:manualLayout>
          <c:xMode val="edge"/>
          <c:yMode val="edge"/>
          <c:x val="0.7716480670914645"/>
          <c:y val="8.7283017179670699E-2"/>
          <c:w val="0.22835193290853548"/>
          <c:h val="0.66918396564065852"/>
        </c:manualLayout>
      </c:layout>
      <c:overlay val="0"/>
    </c:legend>
    <c:plotVisOnly val="1"/>
    <c:dispBlanksAs val="zero"/>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1.0559903931531656E-2"/>
          <c:y val="0.17847247077069911"/>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8.9133427993631942E-2"/>
                  <c:y val="-9.553507516105939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A1C9-45E7-B117-8D24A3974F26}"/>
                </c:ext>
              </c:extLst>
            </c:dLbl>
            <c:dLbl>
              <c:idx val="1"/>
              <c:layout>
                <c:manualLayout>
                  <c:x val="4.5291174540682405E-2"/>
                  <c:y val="1.517060367454068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1C9-45E7-B117-8D24A3974F26}"/>
                </c:ext>
              </c:extLst>
            </c:dLbl>
            <c:dLbl>
              <c:idx val="2"/>
              <c:layout>
                <c:manualLayout>
                  <c:x val="1.7386984600099353E-2"/>
                  <c:y val="-0.4638082349081365"/>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A1C9-45E7-B117-8D24A3974F26}"/>
                </c:ext>
              </c:extLst>
            </c:dLbl>
            <c:dLbl>
              <c:idx val="3"/>
              <c:layout>
                <c:manualLayout>
                  <c:x val="-7.640103109316998E-2"/>
                  <c:y val="-0.11356217191601049"/>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1C9-45E7-B117-8D24A3974F26}"/>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избыточно</c:v>
                </c:pt>
                <c:pt idx="1">
                  <c:v>достаточно</c:v>
                </c:pt>
                <c:pt idx="2">
                  <c:v>мало</c:v>
                </c:pt>
                <c:pt idx="3">
                  <c:v>нет совсем </c:v>
                </c:pt>
              </c:strCache>
            </c:strRef>
          </c:cat>
          <c:val>
            <c:numRef>
              <c:f>Лист1!$B$2:$B$5</c:f>
              <c:numCache>
                <c:formatCode>General</c:formatCode>
                <c:ptCount val="4"/>
                <c:pt idx="0">
                  <c:v>12</c:v>
                </c:pt>
                <c:pt idx="1">
                  <c:v>143</c:v>
                </c:pt>
                <c:pt idx="2">
                  <c:v>140</c:v>
                </c:pt>
                <c:pt idx="3">
                  <c:v>16</c:v>
                </c:pt>
              </c:numCache>
            </c:numRef>
          </c:val>
          <c:extLst>
            <c:ext xmlns:c16="http://schemas.microsoft.com/office/drawing/2014/chart" uri="{C3380CC4-5D6E-409C-BE32-E72D297353CC}">
              <c16:uniqueId val="{00000004-A1C9-45E7-B117-8D24A3974F26}"/>
            </c:ext>
          </c:extLst>
        </c:ser>
        <c:dLbls>
          <c:showLegendKey val="0"/>
          <c:showVal val="0"/>
          <c:showCatName val="0"/>
          <c:showSerName val="0"/>
          <c:showPercent val="0"/>
          <c:showBubbleSize val="0"/>
          <c:showLeaderLines val="1"/>
        </c:dLbls>
      </c:pie3DChart>
    </c:plotArea>
    <c:legend>
      <c:legendPos val="r"/>
      <c:layout>
        <c:manualLayout>
          <c:xMode val="edge"/>
          <c:yMode val="edge"/>
          <c:x val="0.7716480670914645"/>
          <c:y val="8.7283017179670699E-2"/>
          <c:w val="0.22835193290853548"/>
          <c:h val="0.66918396564065852"/>
        </c:manualLayout>
      </c:layout>
      <c:overlay val="0"/>
    </c:legend>
    <c:plotVisOnly val="1"/>
    <c:dispBlanksAs val="zero"/>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1.3043758874402995E-2"/>
          <c:y val="8.8510349558577908E-2"/>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8.6649573050760612E-2"/>
                  <c:y val="6.071492483894058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A71A-4492-9C07-96D42F23EA08}"/>
                </c:ext>
              </c:extLst>
            </c:dLbl>
            <c:dLbl>
              <c:idx val="1"/>
              <c:layout>
                <c:manualLayout>
                  <c:x val="-3.9159831176095526E-2"/>
                  <c:y val="-4.164765270818421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71A-4492-9C07-96D42F23EA08}"/>
                </c:ext>
              </c:extLst>
            </c:dLbl>
            <c:dLbl>
              <c:idx val="2"/>
              <c:layout>
                <c:manualLayout>
                  <c:x val="9.4386487829110785E-2"/>
                  <c:y val="-5.556065079933190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A71A-4492-9C07-96D42F23EA08}"/>
                </c:ext>
              </c:extLst>
            </c:dLbl>
            <c:dLbl>
              <c:idx val="3"/>
              <c:layout>
                <c:manualLayout>
                  <c:x val="0.10243652479356623"/>
                  <c:y val="-3.662125685993795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71A-4492-9C07-96D42F23EA08}"/>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удовлетворен</c:v>
                </c:pt>
                <c:pt idx="1">
                  <c:v>скорее удовлетворен</c:v>
                </c:pt>
                <c:pt idx="2">
                  <c:v> не удовлетворен </c:v>
                </c:pt>
              </c:strCache>
            </c:strRef>
          </c:cat>
          <c:val>
            <c:numRef>
              <c:f>Лист1!$B$2:$B$4</c:f>
              <c:numCache>
                <c:formatCode>General</c:formatCode>
                <c:ptCount val="3"/>
                <c:pt idx="0">
                  <c:v>264</c:v>
                </c:pt>
                <c:pt idx="1">
                  <c:v>52</c:v>
                </c:pt>
                <c:pt idx="2">
                  <c:v>10</c:v>
                </c:pt>
              </c:numCache>
            </c:numRef>
          </c:val>
          <c:extLst>
            <c:ext xmlns:c16="http://schemas.microsoft.com/office/drawing/2014/chart" uri="{C3380CC4-5D6E-409C-BE32-E72D297353CC}">
              <c16:uniqueId val="{00000004-A71A-4492-9C07-96D42F23EA08}"/>
            </c:ext>
          </c:extLst>
        </c:ser>
        <c:dLbls>
          <c:showLegendKey val="0"/>
          <c:showVal val="0"/>
          <c:showCatName val="0"/>
          <c:showSerName val="0"/>
          <c:showPercent val="0"/>
          <c:showBubbleSize val="0"/>
          <c:showLeaderLines val="1"/>
        </c:dLbls>
      </c:pie3DChart>
    </c:plotArea>
    <c:legend>
      <c:legendPos val="r"/>
      <c:layout>
        <c:manualLayout>
          <c:xMode val="edge"/>
          <c:yMode val="edge"/>
          <c:x val="0.7716480670914645"/>
          <c:y val="8.7283017179670699E-2"/>
          <c:w val="0.22835193290853548"/>
          <c:h val="0.66918396564065852"/>
        </c:manualLayout>
      </c:layout>
      <c:overlay val="0"/>
    </c:legend>
    <c:plotVisOnly val="1"/>
    <c:dispBlanksAs val="zero"/>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1.0559903931531656E-2"/>
          <c:y val="0.17847247077069911"/>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8.9133427993631942E-2"/>
                  <c:y val="-9.553507516105939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1AE-4A8F-AFFE-869D4F59506D}"/>
                </c:ext>
              </c:extLst>
            </c:dLbl>
            <c:dLbl>
              <c:idx val="1"/>
              <c:layout>
                <c:manualLayout>
                  <c:x val="4.5291174540682405E-2"/>
                  <c:y val="1.517060367454068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1AE-4A8F-AFFE-869D4F59506D}"/>
                </c:ext>
              </c:extLst>
            </c:dLbl>
            <c:dLbl>
              <c:idx val="2"/>
              <c:layout>
                <c:manualLayout>
                  <c:x val="1.7386984600099353E-2"/>
                  <c:y val="-0.4638082349081365"/>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B1AE-4A8F-AFFE-869D4F59506D}"/>
                </c:ext>
              </c:extLst>
            </c:dLbl>
            <c:dLbl>
              <c:idx val="3"/>
              <c:layout>
                <c:manualLayout>
                  <c:x val="-7.640103109316998E-2"/>
                  <c:y val="-0.11356217191601049"/>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1AE-4A8F-AFFE-869D4F59506D}"/>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избыточно</c:v>
                </c:pt>
                <c:pt idx="1">
                  <c:v>достаточно</c:v>
                </c:pt>
                <c:pt idx="2">
                  <c:v>мало</c:v>
                </c:pt>
                <c:pt idx="3">
                  <c:v>нет совсем </c:v>
                </c:pt>
              </c:strCache>
            </c:strRef>
          </c:cat>
          <c:val>
            <c:numRef>
              <c:f>Лист1!$B$2:$B$5</c:f>
              <c:numCache>
                <c:formatCode>General</c:formatCode>
                <c:ptCount val="4"/>
                <c:pt idx="0">
                  <c:v>12</c:v>
                </c:pt>
                <c:pt idx="1">
                  <c:v>143</c:v>
                </c:pt>
                <c:pt idx="2">
                  <c:v>140</c:v>
                </c:pt>
                <c:pt idx="3">
                  <c:v>16</c:v>
                </c:pt>
              </c:numCache>
            </c:numRef>
          </c:val>
          <c:extLst>
            <c:ext xmlns:c16="http://schemas.microsoft.com/office/drawing/2014/chart" uri="{C3380CC4-5D6E-409C-BE32-E72D297353CC}">
              <c16:uniqueId val="{00000004-B1AE-4A8F-AFFE-869D4F59506D}"/>
            </c:ext>
          </c:extLst>
        </c:ser>
        <c:dLbls>
          <c:showLegendKey val="0"/>
          <c:showVal val="0"/>
          <c:showCatName val="0"/>
          <c:showSerName val="0"/>
          <c:showPercent val="0"/>
          <c:showBubbleSize val="0"/>
          <c:showLeaderLines val="1"/>
        </c:dLbls>
      </c:pie3DChart>
    </c:plotArea>
    <c:legend>
      <c:legendPos val="r"/>
      <c:layout>
        <c:manualLayout>
          <c:xMode val="edge"/>
          <c:yMode val="edge"/>
          <c:x val="0.7716480670914645"/>
          <c:y val="8.7283017179670699E-2"/>
          <c:w val="0.22835193290853548"/>
          <c:h val="0.66918396564065852"/>
        </c:manualLayout>
      </c:layout>
      <c:overlay val="0"/>
    </c:legend>
    <c:plotVisOnly val="1"/>
    <c:dispBlanksAs val="zero"/>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1.3043758874402995E-2"/>
          <c:y val="8.8510349558577908E-2"/>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8.9133427993631942E-2"/>
                  <c:y val="-9.553507516105939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1E30-436A-BA39-351EF1CB104A}"/>
                </c:ext>
              </c:extLst>
            </c:dLbl>
            <c:dLbl>
              <c:idx val="1"/>
              <c:layout>
                <c:manualLayout>
                  <c:x val="4.5291174540682405E-2"/>
                  <c:y val="1.517060367454068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E30-436A-BA39-351EF1CB104A}"/>
                </c:ext>
              </c:extLst>
            </c:dLbl>
            <c:dLbl>
              <c:idx val="2"/>
              <c:layout>
                <c:manualLayout>
                  <c:x val="9.4386487829110785E-2"/>
                  <c:y val="-5.556065079933190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1E30-436A-BA39-351EF1CB104A}"/>
                </c:ext>
              </c:extLst>
            </c:dLbl>
            <c:dLbl>
              <c:idx val="3"/>
              <c:layout>
                <c:manualLayout>
                  <c:x val="0.10243652479356623"/>
                  <c:y val="-3.662125685993795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E30-436A-BA39-351EF1CB104A}"/>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удовлетворен</c:v>
                </c:pt>
                <c:pt idx="1">
                  <c:v>скорее удовлетворен</c:v>
                </c:pt>
                <c:pt idx="2">
                  <c:v> не удовлетворен </c:v>
                </c:pt>
              </c:strCache>
            </c:strRef>
          </c:cat>
          <c:val>
            <c:numRef>
              <c:f>Лист1!$B$2:$B$4</c:f>
              <c:numCache>
                <c:formatCode>General</c:formatCode>
                <c:ptCount val="3"/>
                <c:pt idx="0">
                  <c:v>264</c:v>
                </c:pt>
                <c:pt idx="1">
                  <c:v>52</c:v>
                </c:pt>
                <c:pt idx="2">
                  <c:v>10</c:v>
                </c:pt>
              </c:numCache>
            </c:numRef>
          </c:val>
          <c:extLst>
            <c:ext xmlns:c16="http://schemas.microsoft.com/office/drawing/2014/chart" uri="{C3380CC4-5D6E-409C-BE32-E72D297353CC}">
              <c16:uniqueId val="{00000004-1E30-436A-BA39-351EF1CB104A}"/>
            </c:ext>
          </c:extLst>
        </c:ser>
        <c:dLbls>
          <c:showLegendKey val="0"/>
          <c:showVal val="0"/>
          <c:showCatName val="0"/>
          <c:showSerName val="0"/>
          <c:showPercent val="0"/>
          <c:showBubbleSize val="0"/>
          <c:showLeaderLines val="1"/>
        </c:dLbls>
      </c:pie3DChart>
    </c:plotArea>
    <c:legend>
      <c:legendPos val="r"/>
      <c:layout>
        <c:manualLayout>
          <c:xMode val="edge"/>
          <c:yMode val="edge"/>
          <c:x val="0.7716480670914645"/>
          <c:y val="8.7283017179670699E-2"/>
          <c:w val="0.22835193290853548"/>
          <c:h val="0.66918396564065852"/>
        </c:manualLayout>
      </c:layout>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5462962962962965E-2"/>
          <c:y val="0.17847237845269345"/>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8.2252569991251107E-2"/>
                  <c:y val="-2.451193600799899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C6EA-44A1-9B8F-30AD416F712C}"/>
                </c:ext>
              </c:extLst>
            </c:dLbl>
            <c:dLbl>
              <c:idx val="1"/>
              <c:layout>
                <c:manualLayout>
                  <c:x val="4.5291174540682405E-2"/>
                  <c:y val="1.517060367454068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6EA-44A1-9B8F-30AD416F712C}"/>
                </c:ext>
              </c:extLst>
            </c:dLbl>
            <c:dLbl>
              <c:idx val="2"/>
              <c:layout>
                <c:manualLayout>
                  <c:x val="-0.24928080035369485"/>
                  <c:y val="-6.134609486526440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C6EA-44A1-9B8F-30AD416F712C}"/>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скорее не удовлетворен</c:v>
                </c:pt>
                <c:pt idx="1">
                  <c:v>скорее  удовлетворен</c:v>
                </c:pt>
                <c:pt idx="2">
                  <c:v>удовлетворен</c:v>
                </c:pt>
                <c:pt idx="3">
                  <c:v>не удовлетворен</c:v>
                </c:pt>
              </c:strCache>
            </c:strRef>
          </c:cat>
          <c:val>
            <c:numRef>
              <c:f>Лист1!$B$2:$B$5</c:f>
              <c:numCache>
                <c:formatCode>General</c:formatCode>
                <c:ptCount val="4"/>
                <c:pt idx="0">
                  <c:v>3</c:v>
                </c:pt>
                <c:pt idx="1">
                  <c:v>16</c:v>
                </c:pt>
                <c:pt idx="2">
                  <c:v>294</c:v>
                </c:pt>
                <c:pt idx="3">
                  <c:v>3</c:v>
                </c:pt>
              </c:numCache>
            </c:numRef>
          </c:val>
          <c:extLst>
            <c:ext xmlns:c16="http://schemas.microsoft.com/office/drawing/2014/chart" uri="{C3380CC4-5D6E-409C-BE32-E72D297353CC}">
              <c16:uniqueId val="{00000003-C6EA-44A1-9B8F-30AD416F712C}"/>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1.0559903931531656E-2"/>
          <c:y val="0.17847247077069911"/>
          <c:w val="0.65524424030329564"/>
          <c:h val="0.78978158980127477"/>
        </c:manualLayout>
      </c:layout>
      <c:pie3DChart>
        <c:varyColors val="1"/>
        <c:ser>
          <c:idx val="0"/>
          <c:order val="0"/>
          <c:tx>
            <c:strRef>
              <c:f>Лист1!$B$1</c:f>
              <c:strCache>
                <c:ptCount val="1"/>
                <c:pt idx="0">
                  <c:v>Столбец1</c:v>
                </c:pt>
              </c:strCache>
            </c:strRef>
          </c:tx>
          <c:explosion val="25"/>
          <c:dPt>
            <c:idx val="1"/>
            <c:bubble3D val="0"/>
            <c:explosion val="26"/>
            <c:extLst>
              <c:ext xmlns:c16="http://schemas.microsoft.com/office/drawing/2014/chart" uri="{C3380CC4-5D6E-409C-BE32-E72D297353CC}">
                <c16:uniqueId val="{00000000-861D-4BD7-82FD-E2E89BFCFB0F}"/>
              </c:ext>
            </c:extLst>
          </c:dPt>
          <c:dLbls>
            <c:dLbl>
              <c:idx val="0"/>
              <c:layout>
                <c:manualLayout>
                  <c:x val="8.9133427993631942E-2"/>
                  <c:y val="-9.553507516105939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61D-4BD7-82FD-E2E89BFCFB0F}"/>
                </c:ext>
              </c:extLst>
            </c:dLbl>
            <c:dLbl>
              <c:idx val="1"/>
              <c:layout>
                <c:manualLayout>
                  <c:x val="4.5291174540682405E-2"/>
                  <c:y val="1.517060367454068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861D-4BD7-82FD-E2E89BFCFB0F}"/>
                </c:ext>
              </c:extLst>
            </c:dLbl>
            <c:dLbl>
              <c:idx val="2"/>
              <c:layout>
                <c:manualLayout>
                  <c:x val="1.7386984600099353E-2"/>
                  <c:y val="-0.4638082349081365"/>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861D-4BD7-82FD-E2E89BFCFB0F}"/>
                </c:ext>
              </c:extLst>
            </c:dLbl>
            <c:dLbl>
              <c:idx val="3"/>
              <c:layout>
                <c:manualLayout>
                  <c:x val="-7.640103109316998E-2"/>
                  <c:y val="-0.11356217191601049"/>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61D-4BD7-82FD-E2E89BFCFB0F}"/>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избыточно</c:v>
                </c:pt>
                <c:pt idx="1">
                  <c:v>достаточно</c:v>
                </c:pt>
                <c:pt idx="2">
                  <c:v>мало</c:v>
                </c:pt>
                <c:pt idx="3">
                  <c:v>нет совсем </c:v>
                </c:pt>
              </c:strCache>
            </c:strRef>
          </c:cat>
          <c:val>
            <c:numRef>
              <c:f>Лист1!$B$2:$B$5</c:f>
              <c:numCache>
                <c:formatCode>General</c:formatCode>
                <c:ptCount val="4"/>
                <c:pt idx="0">
                  <c:v>14</c:v>
                </c:pt>
                <c:pt idx="1">
                  <c:v>239</c:v>
                </c:pt>
                <c:pt idx="2">
                  <c:v>39</c:v>
                </c:pt>
                <c:pt idx="3">
                  <c:v>16</c:v>
                </c:pt>
              </c:numCache>
            </c:numRef>
          </c:val>
          <c:extLst>
            <c:ext xmlns:c16="http://schemas.microsoft.com/office/drawing/2014/chart" uri="{C3380CC4-5D6E-409C-BE32-E72D297353CC}">
              <c16:uniqueId val="{00000004-861D-4BD7-82FD-E2E89BFCFB0F}"/>
            </c:ext>
          </c:extLst>
        </c:ser>
        <c:dLbls>
          <c:showLegendKey val="0"/>
          <c:showVal val="0"/>
          <c:showCatName val="0"/>
          <c:showSerName val="0"/>
          <c:showPercent val="0"/>
          <c:showBubbleSize val="0"/>
          <c:showLeaderLines val="1"/>
        </c:dLbls>
      </c:pie3DChart>
    </c:plotArea>
    <c:legend>
      <c:legendPos val="r"/>
      <c:layout>
        <c:manualLayout>
          <c:xMode val="edge"/>
          <c:yMode val="edge"/>
          <c:x val="0.7716480670914645"/>
          <c:y val="8.7283017179670699E-2"/>
          <c:w val="0.22835193290853548"/>
          <c:h val="0.66918396564065852"/>
        </c:manualLayout>
      </c:layout>
      <c:overlay val="0"/>
    </c:legend>
    <c:plotVisOnly val="1"/>
    <c:dispBlanksAs val="zero"/>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1.3043758874402995E-2"/>
          <c:y val="8.8510349558577908E-2"/>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8.9133427993631942E-2"/>
                  <c:y val="-9.553507516105939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9E3-4031-925A-5D5F945C2E11}"/>
                </c:ext>
              </c:extLst>
            </c:dLbl>
            <c:dLbl>
              <c:idx val="1"/>
              <c:layout>
                <c:manualLayout>
                  <c:x val="4.5291174540682405E-2"/>
                  <c:y val="1.517060367454068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9E3-4031-925A-5D5F945C2E11}"/>
                </c:ext>
              </c:extLst>
            </c:dLbl>
            <c:dLbl>
              <c:idx val="2"/>
              <c:layout>
                <c:manualLayout>
                  <c:x val="9.4386487829110785E-2"/>
                  <c:y val="-5.556065079933190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9E3-4031-925A-5D5F945C2E11}"/>
                </c:ext>
              </c:extLst>
            </c:dLbl>
            <c:dLbl>
              <c:idx val="3"/>
              <c:layout>
                <c:manualLayout>
                  <c:x val="0.10243652479356623"/>
                  <c:y val="-3.662125685993795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9E3-4031-925A-5D5F945C2E11}"/>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удовлетворен</c:v>
                </c:pt>
                <c:pt idx="1">
                  <c:v>скорее удовлетворен</c:v>
                </c:pt>
                <c:pt idx="2">
                  <c:v> не удовлетворен </c:v>
                </c:pt>
              </c:strCache>
            </c:strRef>
          </c:cat>
          <c:val>
            <c:numRef>
              <c:f>Лист1!$B$2:$B$4</c:f>
              <c:numCache>
                <c:formatCode>General</c:formatCode>
                <c:ptCount val="3"/>
                <c:pt idx="0">
                  <c:v>240</c:v>
                </c:pt>
                <c:pt idx="1">
                  <c:v>72</c:v>
                </c:pt>
                <c:pt idx="2">
                  <c:v>6</c:v>
                </c:pt>
              </c:numCache>
            </c:numRef>
          </c:val>
          <c:extLst>
            <c:ext xmlns:c16="http://schemas.microsoft.com/office/drawing/2014/chart" uri="{C3380CC4-5D6E-409C-BE32-E72D297353CC}">
              <c16:uniqueId val="{00000004-09E3-4031-925A-5D5F945C2E11}"/>
            </c:ext>
          </c:extLst>
        </c:ser>
        <c:dLbls>
          <c:showLegendKey val="0"/>
          <c:showVal val="0"/>
          <c:showCatName val="0"/>
          <c:showSerName val="0"/>
          <c:showPercent val="0"/>
          <c:showBubbleSize val="0"/>
          <c:showLeaderLines val="1"/>
        </c:dLbls>
      </c:pie3DChart>
    </c:plotArea>
    <c:legend>
      <c:legendPos val="r"/>
      <c:layout>
        <c:manualLayout>
          <c:xMode val="edge"/>
          <c:yMode val="edge"/>
          <c:x val="0.7716480670914645"/>
          <c:y val="8.7283017179670699E-2"/>
          <c:w val="0.22835193290853548"/>
          <c:h val="0.66918396564065852"/>
        </c:manualLayout>
      </c:layout>
      <c:overlay val="0"/>
    </c:legend>
    <c:plotVisOnly val="1"/>
    <c:dispBlanksAs val="zero"/>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7.7664224263633716E-2"/>
          <c:y val="0.11011904761904762"/>
          <c:w val="0.67989264362787982"/>
          <c:h val="0.78769841269841268"/>
        </c:manualLayout>
      </c:layout>
      <c:pie3DChart>
        <c:varyColors val="1"/>
        <c:ser>
          <c:idx val="0"/>
          <c:order val="0"/>
          <c:tx>
            <c:strRef>
              <c:f>Лист1!$B$1</c:f>
              <c:strCache>
                <c:ptCount val="1"/>
                <c:pt idx="0">
                  <c:v>Столбец1</c:v>
                </c:pt>
              </c:strCache>
            </c:strRef>
          </c:tx>
          <c:explosion val="25"/>
          <c:dLbls>
            <c:dLbl>
              <c:idx val="0"/>
              <c:layout>
                <c:manualLayout>
                  <c:x val="6.3315653251676887E-2"/>
                  <c:y val="-5.161886014248218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6E37-44CB-9430-DF5D5951D7AA}"/>
                </c:ext>
              </c:extLst>
            </c:dLbl>
            <c:dLbl>
              <c:idx val="1"/>
              <c:layout>
                <c:manualLayout>
                  <c:x val="-6.4980861767279088E-2"/>
                  <c:y val="-0.2187582802149731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E37-44CB-9430-DF5D5951D7AA}"/>
                </c:ext>
              </c:extLst>
            </c:dLbl>
            <c:dLbl>
              <c:idx val="2"/>
              <c:layout>
                <c:manualLayout>
                  <c:x val="1.0001093613298338E-3"/>
                  <c:y val="-7.968035245594300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6E37-44CB-9430-DF5D5951D7AA}"/>
                </c:ext>
              </c:extLst>
            </c:dLbl>
            <c:dLbl>
              <c:idx val="3"/>
              <c:layout>
                <c:manualLayout>
                  <c:x val="8.4703266258384369E-2"/>
                  <c:y val="-9.5400574928133988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E37-44CB-9430-DF5D5951D7AA}"/>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достаточно</c:v>
                </c:pt>
                <c:pt idx="1">
                  <c:v>избыточно</c:v>
                </c:pt>
                <c:pt idx="2">
                  <c:v>мало и нет совсем</c:v>
                </c:pt>
              </c:strCache>
            </c:strRef>
          </c:cat>
          <c:val>
            <c:numRef>
              <c:f>Лист1!$B$2:$B$4</c:f>
              <c:numCache>
                <c:formatCode>General</c:formatCode>
                <c:ptCount val="3"/>
                <c:pt idx="0">
                  <c:v>286</c:v>
                </c:pt>
                <c:pt idx="1">
                  <c:v>12</c:v>
                </c:pt>
                <c:pt idx="2">
                  <c:v>24</c:v>
                </c:pt>
              </c:numCache>
            </c:numRef>
          </c:val>
          <c:extLst>
            <c:ext xmlns:c16="http://schemas.microsoft.com/office/drawing/2014/chart" uri="{C3380CC4-5D6E-409C-BE32-E72D297353CC}">
              <c16:uniqueId val="{00000004-6E37-44CB-9430-DF5D5951D7AA}"/>
            </c:ext>
          </c:extLst>
        </c:ser>
        <c:dLbls>
          <c:showLegendKey val="0"/>
          <c:showVal val="0"/>
          <c:showCatName val="0"/>
          <c:showSerName val="0"/>
          <c:showPercent val="0"/>
          <c:showBubbleSize val="0"/>
          <c:showLeaderLines val="1"/>
        </c:dLbls>
      </c:pie3DChart>
    </c:plotArea>
    <c:legend>
      <c:legendPos val="r"/>
      <c:layout>
        <c:manualLayout>
          <c:xMode val="edge"/>
          <c:yMode val="edge"/>
          <c:x val="0.78660998104403612"/>
          <c:y val="0.16932039745031879"/>
          <c:w val="0.20181594488188975"/>
          <c:h val="0.57673790776152978"/>
        </c:manualLayout>
      </c:layout>
      <c:overlay val="0"/>
    </c:legend>
    <c:plotVisOnly val="1"/>
    <c:dispBlanksAs val="zero"/>
    <c:showDLblsOverMax val="0"/>
  </c:chart>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5462962962962965E-2"/>
          <c:y val="0.17847237845269345"/>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0.1686167861655147"/>
                  <c:y val="-5.5725811262228586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8B46-42A8-9374-1A26F983A729}"/>
                </c:ext>
              </c:extLst>
            </c:dLbl>
            <c:dLbl>
              <c:idx val="1"/>
              <c:layout>
                <c:manualLayout>
                  <c:x val="3.7839672052915892E-2"/>
                  <c:y val="-0.12214007695060844"/>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B46-42A8-9374-1A26F983A729}"/>
                </c:ext>
              </c:extLst>
            </c:dLbl>
            <c:dLbl>
              <c:idx val="2"/>
              <c:layout>
                <c:manualLayout>
                  <c:x val="-0.24928080035369485"/>
                  <c:y val="-6.134609486526440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8B46-42A8-9374-1A26F983A729}"/>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Лист1!$A$2:$A$3</c:f>
              <c:strCache>
                <c:ptCount val="2"/>
                <c:pt idx="0">
                  <c:v>удовлетворен</c:v>
                </c:pt>
                <c:pt idx="1">
                  <c:v>скорее  удовлетворен</c:v>
                </c:pt>
              </c:strCache>
            </c:strRef>
          </c:cat>
          <c:val>
            <c:numRef>
              <c:f>Лист1!$B$2:$B$3</c:f>
              <c:numCache>
                <c:formatCode>General</c:formatCode>
                <c:ptCount val="2"/>
                <c:pt idx="0">
                  <c:v>300</c:v>
                </c:pt>
                <c:pt idx="1">
                  <c:v>22</c:v>
                </c:pt>
              </c:numCache>
            </c:numRef>
          </c:val>
          <c:extLst>
            <c:ext xmlns:c16="http://schemas.microsoft.com/office/drawing/2014/chart" uri="{C3380CC4-5D6E-409C-BE32-E72D297353CC}">
              <c16:uniqueId val="{00000003-8B46-42A8-9374-1A26F983A729}"/>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7.7664224263633716E-2"/>
          <c:y val="0.11011904761904762"/>
          <c:w val="0.67989264362787982"/>
          <c:h val="0.78769841269841268"/>
        </c:manualLayout>
      </c:layout>
      <c:pie3DChart>
        <c:varyColors val="1"/>
        <c:ser>
          <c:idx val="0"/>
          <c:order val="0"/>
          <c:tx>
            <c:strRef>
              <c:f>Лист1!$B$1</c:f>
              <c:strCache>
                <c:ptCount val="1"/>
                <c:pt idx="0">
                  <c:v>Столбец1</c:v>
                </c:pt>
              </c:strCache>
            </c:strRef>
          </c:tx>
          <c:explosion val="25"/>
          <c:dLbls>
            <c:dLbl>
              <c:idx val="0"/>
              <c:layout>
                <c:manualLayout>
                  <c:x val="-5.8087497127375211E-3"/>
                  <c:y val="-0.2100694059369339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6EE2-4096-B22B-7C6758C8D33D}"/>
                </c:ext>
              </c:extLst>
            </c:dLbl>
            <c:dLbl>
              <c:idx val="1"/>
              <c:layout>
                <c:manualLayout>
                  <c:x val="9.1189206187936189E-2"/>
                  <c:y val="-7.4904809434030934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EE2-4096-B22B-7C6758C8D33D}"/>
                </c:ext>
              </c:extLst>
            </c:dLbl>
            <c:dLbl>
              <c:idx val="2"/>
              <c:layout>
                <c:manualLayout>
                  <c:x val="-5.5323528107373676E-2"/>
                  <c:y val="-0.40245046393848655"/>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6EE2-4096-B22B-7C6758C8D33D}"/>
                </c:ext>
              </c:extLst>
            </c:dLbl>
            <c:dLbl>
              <c:idx val="3"/>
              <c:layout>
                <c:manualLayout>
                  <c:x val="6.1661848720522841E-2"/>
                  <c:y val="-2.714548445528815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EE2-4096-B22B-7C6758C8D33D}"/>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достаточно</c:v>
                </c:pt>
                <c:pt idx="1">
                  <c:v>избыточно</c:v>
                </c:pt>
                <c:pt idx="2">
                  <c:v>мало </c:v>
                </c:pt>
                <c:pt idx="3">
                  <c:v>нет совсем</c:v>
                </c:pt>
              </c:strCache>
            </c:strRef>
          </c:cat>
          <c:val>
            <c:numRef>
              <c:f>Лист1!$B$2:$B$5</c:f>
              <c:numCache>
                <c:formatCode>General</c:formatCode>
                <c:ptCount val="4"/>
                <c:pt idx="0">
                  <c:v>152</c:v>
                </c:pt>
                <c:pt idx="1">
                  <c:v>12</c:v>
                </c:pt>
                <c:pt idx="2">
                  <c:v>143</c:v>
                </c:pt>
                <c:pt idx="3">
                  <c:v>15</c:v>
                </c:pt>
              </c:numCache>
            </c:numRef>
          </c:val>
          <c:extLst>
            <c:ext xmlns:c16="http://schemas.microsoft.com/office/drawing/2014/chart" uri="{C3380CC4-5D6E-409C-BE32-E72D297353CC}">
              <c16:uniqueId val="{00000004-6EE2-4096-B22B-7C6758C8D33D}"/>
            </c:ext>
          </c:extLst>
        </c:ser>
        <c:dLbls>
          <c:showLegendKey val="0"/>
          <c:showVal val="0"/>
          <c:showCatName val="0"/>
          <c:showSerName val="0"/>
          <c:showPercent val="0"/>
          <c:showBubbleSize val="0"/>
          <c:showLeaderLines val="1"/>
        </c:dLbls>
      </c:pie3DChart>
    </c:plotArea>
    <c:legend>
      <c:legendPos val="r"/>
      <c:layout>
        <c:manualLayout>
          <c:xMode val="edge"/>
          <c:yMode val="edge"/>
          <c:x val="0.78148961218557356"/>
          <c:y val="0.36885096669254369"/>
          <c:w val="0.20181594488188975"/>
          <c:h val="0.57673790776152978"/>
        </c:manualLayout>
      </c:layout>
      <c:overlay val="0"/>
    </c:legend>
    <c:plotVisOnly val="1"/>
    <c:dispBlanksAs val="zero"/>
    <c:showDLblsOverMax val="0"/>
  </c:chart>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5462962962962965E-2"/>
          <c:y val="0.17847237845269345"/>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5.932716867917591E-2"/>
                  <c:y val="0.2027607522071104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DBB1-465B-90CB-2ED5D73C0F6F}"/>
                </c:ext>
              </c:extLst>
            </c:dLbl>
            <c:dLbl>
              <c:idx val="1"/>
              <c:layout>
                <c:manualLayout>
                  <c:x val="2.5420397338559209E-2"/>
                  <c:y val="0.30873113517060369"/>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BB1-465B-90CB-2ED5D73C0F6F}"/>
                </c:ext>
              </c:extLst>
            </c:dLbl>
            <c:dLbl>
              <c:idx val="2"/>
              <c:layout>
                <c:manualLayout>
                  <c:x val="-0.24928080035369485"/>
                  <c:y val="-6.134609486526440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DBB1-465B-90CB-2ED5D73C0F6F}"/>
                </c:ext>
              </c:extLst>
            </c:dLbl>
            <c:dLbl>
              <c:idx val="3"/>
              <c:layout>
                <c:manualLayout>
                  <c:x val="9.7898893413286087E-2"/>
                  <c:y val="-0.1070407569792412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BB1-465B-90CB-2ED5D73C0F6F}"/>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удовлетворен</c:v>
                </c:pt>
                <c:pt idx="1">
                  <c:v>скорее  удовлетворен</c:v>
                </c:pt>
                <c:pt idx="2">
                  <c:v>скорее не удовлетворен</c:v>
                </c:pt>
                <c:pt idx="3">
                  <c:v>не удовлетворен</c:v>
                </c:pt>
              </c:strCache>
            </c:strRef>
          </c:cat>
          <c:val>
            <c:numRef>
              <c:f>Лист1!$B$2:$B$5</c:f>
              <c:numCache>
                <c:formatCode>General</c:formatCode>
                <c:ptCount val="4"/>
                <c:pt idx="0">
                  <c:v>186</c:v>
                </c:pt>
                <c:pt idx="1">
                  <c:v>111</c:v>
                </c:pt>
                <c:pt idx="2">
                  <c:v>10</c:v>
                </c:pt>
                <c:pt idx="3">
                  <c:v>15</c:v>
                </c:pt>
              </c:numCache>
            </c:numRef>
          </c:val>
          <c:extLst>
            <c:ext xmlns:c16="http://schemas.microsoft.com/office/drawing/2014/chart" uri="{C3380CC4-5D6E-409C-BE32-E72D297353CC}">
              <c16:uniqueId val="{00000004-DBB1-465B-90CB-2ED5D73C0F6F}"/>
            </c:ext>
          </c:extLst>
        </c:ser>
        <c:dLbls>
          <c:showLegendKey val="0"/>
          <c:showVal val="0"/>
          <c:showCatName val="0"/>
          <c:showSerName val="0"/>
          <c:showPercent val="0"/>
          <c:showBubbleSize val="0"/>
          <c:showLeaderLines val="1"/>
        </c:dLbls>
      </c:pie3DChart>
    </c:plotArea>
    <c:legend>
      <c:legendPos val="r"/>
      <c:layout>
        <c:manualLayout>
          <c:xMode val="edge"/>
          <c:yMode val="edge"/>
          <c:x val="0.69216470891958182"/>
          <c:y val="6.3608774755428282E-2"/>
          <c:w val="0.30038372625180421"/>
          <c:h val="0.56501729897399189"/>
        </c:manualLayout>
      </c:layout>
      <c:overlay val="0"/>
    </c:legend>
    <c:plotVisOnly val="1"/>
    <c:dispBlanksAs val="zero"/>
    <c:showDLblsOverMax val="0"/>
  </c:chart>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7.7664224263633716E-2"/>
          <c:y val="0.11011904761904762"/>
          <c:w val="0.67989264362787982"/>
          <c:h val="0.78769841269841268"/>
        </c:manualLayout>
      </c:layout>
      <c:pie3DChart>
        <c:varyColors val="1"/>
        <c:ser>
          <c:idx val="0"/>
          <c:order val="0"/>
          <c:tx>
            <c:strRef>
              <c:f>Лист1!$B$1</c:f>
              <c:strCache>
                <c:ptCount val="1"/>
                <c:pt idx="0">
                  <c:v>Столбец1</c:v>
                </c:pt>
              </c:strCache>
            </c:strRef>
          </c:tx>
          <c:explosion val="25"/>
          <c:dLbls>
            <c:dLbl>
              <c:idx val="0"/>
              <c:layout>
                <c:manualLayout>
                  <c:x val="6.3315653251676887E-2"/>
                  <c:y val="-5.161886014248218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3ED9-4D52-BC58-0B82A167716E}"/>
                </c:ext>
              </c:extLst>
            </c:dLbl>
            <c:dLbl>
              <c:idx val="1"/>
              <c:layout>
                <c:manualLayout>
                  <c:x val="-6.4980861767279088E-2"/>
                  <c:y val="-0.2187582802149731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ED9-4D52-BC58-0B82A167716E}"/>
                </c:ext>
              </c:extLst>
            </c:dLbl>
            <c:dLbl>
              <c:idx val="2"/>
              <c:layout>
                <c:manualLayout>
                  <c:x val="1.0001093613298338E-3"/>
                  <c:y val="-7.968035245594300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3ED9-4D52-BC58-0B82A167716E}"/>
                </c:ext>
              </c:extLst>
            </c:dLbl>
            <c:dLbl>
              <c:idx val="3"/>
              <c:layout>
                <c:manualLayout>
                  <c:x val="8.4703266258384369E-2"/>
                  <c:y val="-9.5400574928133988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ED9-4D52-BC58-0B82A167716E}"/>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достаточно</c:v>
                </c:pt>
                <c:pt idx="1">
                  <c:v>избыточно</c:v>
                </c:pt>
                <c:pt idx="2">
                  <c:v>мало</c:v>
                </c:pt>
                <c:pt idx="3">
                  <c:v>нет совсем </c:v>
                </c:pt>
              </c:strCache>
            </c:strRef>
          </c:cat>
          <c:val>
            <c:numRef>
              <c:f>Лист1!$B$2:$B$5</c:f>
              <c:numCache>
                <c:formatCode>General</c:formatCode>
                <c:ptCount val="4"/>
                <c:pt idx="0">
                  <c:v>54</c:v>
                </c:pt>
                <c:pt idx="1">
                  <c:v>10</c:v>
                </c:pt>
                <c:pt idx="2">
                  <c:v>236</c:v>
                </c:pt>
                <c:pt idx="3">
                  <c:v>22</c:v>
                </c:pt>
              </c:numCache>
            </c:numRef>
          </c:val>
          <c:extLst>
            <c:ext xmlns:c16="http://schemas.microsoft.com/office/drawing/2014/chart" uri="{C3380CC4-5D6E-409C-BE32-E72D297353CC}">
              <c16:uniqueId val="{00000004-3ED9-4D52-BC58-0B82A167716E}"/>
            </c:ext>
          </c:extLst>
        </c:ser>
        <c:dLbls>
          <c:showLegendKey val="0"/>
          <c:showVal val="0"/>
          <c:showCatName val="0"/>
          <c:showSerName val="0"/>
          <c:showPercent val="0"/>
          <c:showBubbleSize val="0"/>
          <c:showLeaderLines val="1"/>
        </c:dLbls>
      </c:pie3DChart>
    </c:plotArea>
    <c:legend>
      <c:legendPos val="r"/>
      <c:layout>
        <c:manualLayout>
          <c:xMode val="edge"/>
          <c:yMode val="edge"/>
          <c:x val="0.78660998104403612"/>
          <c:y val="0.16932039745031879"/>
          <c:w val="0.20181594488188975"/>
          <c:h val="0.57673790776152978"/>
        </c:manualLayout>
      </c:layout>
      <c:overlay val="0"/>
    </c:legend>
    <c:plotVisOnly val="1"/>
    <c:dispBlanksAs val="zero"/>
    <c:showDLblsOverMax val="0"/>
  </c:chart>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5462962962962965E-2"/>
          <c:y val="0.17847237845269345"/>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0.1686167861655147"/>
                  <c:y val="-5.5725811262228586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4AE-4976-8C89-6E6DF061C68A}"/>
                </c:ext>
              </c:extLst>
            </c:dLbl>
            <c:dLbl>
              <c:idx val="1"/>
              <c:layout>
                <c:manualLayout>
                  <c:x val="3.7839672052915892E-2"/>
                  <c:y val="-0.12214007695060844"/>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4AE-4976-8C89-6E6DF061C68A}"/>
                </c:ext>
              </c:extLst>
            </c:dLbl>
            <c:dLbl>
              <c:idx val="2"/>
              <c:layout>
                <c:manualLayout>
                  <c:x val="-0.24928080035369485"/>
                  <c:y val="-6.134609486526440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4AE-4976-8C89-6E6DF061C68A}"/>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удовлетворен</c:v>
                </c:pt>
                <c:pt idx="1">
                  <c:v>скорее  удовлетворен</c:v>
                </c:pt>
                <c:pt idx="2">
                  <c:v>скорее не удовлетворен</c:v>
                </c:pt>
                <c:pt idx="3">
                  <c:v>не удовлетворен</c:v>
                </c:pt>
              </c:strCache>
            </c:strRef>
          </c:cat>
          <c:val>
            <c:numRef>
              <c:f>Лист1!$B$2:$B$5</c:f>
              <c:numCache>
                <c:formatCode>General</c:formatCode>
                <c:ptCount val="4"/>
                <c:pt idx="0">
                  <c:v>86</c:v>
                </c:pt>
                <c:pt idx="1">
                  <c:v>201</c:v>
                </c:pt>
                <c:pt idx="2">
                  <c:v>7</c:v>
                </c:pt>
                <c:pt idx="3">
                  <c:v>28</c:v>
                </c:pt>
              </c:numCache>
            </c:numRef>
          </c:val>
          <c:extLst>
            <c:ext xmlns:c16="http://schemas.microsoft.com/office/drawing/2014/chart" uri="{C3380CC4-5D6E-409C-BE32-E72D297353CC}">
              <c16:uniqueId val="{00000003-74AE-4976-8C89-6E6DF061C68A}"/>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5462962962962965E-2"/>
          <c:y val="0.17847237845269345"/>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7.4632846466710749E-3"/>
                  <c:y val="-0.1078743513838263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848E-464D-9026-0747F9649E50}"/>
                </c:ext>
              </c:extLst>
            </c:dLbl>
            <c:dLbl>
              <c:idx val="1"/>
              <c:layout>
                <c:manualLayout>
                  <c:x val="3.7839672052915892E-2"/>
                  <c:y val="-0.12214007695060844"/>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48E-464D-9026-0747F9649E50}"/>
                </c:ext>
              </c:extLst>
            </c:dLbl>
            <c:dLbl>
              <c:idx val="2"/>
              <c:layout>
                <c:manualLayout>
                  <c:x val="-0.24928080035369485"/>
                  <c:y val="-6.134609486526440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848E-464D-9026-0747F9649E50}"/>
                </c:ext>
              </c:extLst>
            </c:dLbl>
            <c:dLbl>
              <c:idx val="3"/>
              <c:layout>
                <c:manualLayout>
                  <c:x val="-7.4339407478645328E-2"/>
                  <c:y val="-7.613696625517718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48E-464D-9026-0747F9649E50}"/>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избыточно</c:v>
                </c:pt>
                <c:pt idx="1">
                  <c:v>достаточно</c:v>
                </c:pt>
                <c:pt idx="2">
                  <c:v>мало</c:v>
                </c:pt>
                <c:pt idx="3">
                  <c:v>нет совсем</c:v>
                </c:pt>
              </c:strCache>
            </c:strRef>
          </c:cat>
          <c:val>
            <c:numRef>
              <c:f>Лист1!$B$2:$B$5</c:f>
              <c:numCache>
                <c:formatCode>General</c:formatCode>
                <c:ptCount val="4"/>
                <c:pt idx="0">
                  <c:v>49</c:v>
                </c:pt>
                <c:pt idx="1">
                  <c:v>44</c:v>
                </c:pt>
                <c:pt idx="2">
                  <c:v>2018</c:v>
                </c:pt>
                <c:pt idx="3">
                  <c:v>28</c:v>
                </c:pt>
              </c:numCache>
            </c:numRef>
          </c:val>
          <c:extLst>
            <c:ext xmlns:c16="http://schemas.microsoft.com/office/drawing/2014/chart" uri="{C3380CC4-5D6E-409C-BE32-E72D297353CC}">
              <c16:uniqueId val="{00000004-848E-464D-9026-0747F9649E50}"/>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5462962962962965E-2"/>
          <c:y val="0.17847237845269345"/>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0.1686167861655147"/>
                  <c:y val="-5.5725811262228586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4511-46F4-884D-32321E258D43}"/>
                </c:ext>
              </c:extLst>
            </c:dLbl>
            <c:dLbl>
              <c:idx val="1"/>
              <c:layout>
                <c:manualLayout>
                  <c:x val="0.28622516634004952"/>
                  <c:y val="-6.53218951324266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511-46F4-884D-32321E258D43}"/>
                </c:ext>
              </c:extLst>
            </c:dLbl>
            <c:dLbl>
              <c:idx val="2"/>
              <c:layout>
                <c:manualLayout>
                  <c:x val="-0.24928080035369485"/>
                  <c:y val="-6.134609486526440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4511-46F4-884D-32321E258D43}"/>
                </c:ext>
              </c:extLst>
            </c:dLbl>
            <c:dLbl>
              <c:idx val="3"/>
              <c:layout>
                <c:manualLayout>
                  <c:x val="2.1851078227740163E-2"/>
                  <c:y val="-9.149591386303984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511-46F4-884D-32321E258D43}"/>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удовлетворен</c:v>
                </c:pt>
                <c:pt idx="1">
                  <c:v>скорее  удовлетворен</c:v>
                </c:pt>
                <c:pt idx="2">
                  <c:v>скорее не удовлетворен</c:v>
                </c:pt>
                <c:pt idx="3">
                  <c:v>не удовлетворен</c:v>
                </c:pt>
              </c:strCache>
            </c:strRef>
          </c:cat>
          <c:val>
            <c:numRef>
              <c:f>Лист1!$B$2:$B$5</c:f>
              <c:numCache>
                <c:formatCode>General</c:formatCode>
                <c:ptCount val="4"/>
                <c:pt idx="0">
                  <c:v>71</c:v>
                </c:pt>
                <c:pt idx="1">
                  <c:v>192</c:v>
                </c:pt>
                <c:pt idx="2">
                  <c:v>50</c:v>
                </c:pt>
                <c:pt idx="3">
                  <c:v>28</c:v>
                </c:pt>
              </c:numCache>
            </c:numRef>
          </c:val>
          <c:extLst>
            <c:ext xmlns:c16="http://schemas.microsoft.com/office/drawing/2014/chart" uri="{C3380CC4-5D6E-409C-BE32-E72D297353CC}">
              <c16:uniqueId val="{00000004-4511-46F4-884D-32321E258D43}"/>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8.2293853893263338E-2"/>
          <c:y val="0.11011904761904762"/>
          <c:w val="0.67989264362787982"/>
          <c:h val="0.78769841269841268"/>
        </c:manualLayout>
      </c:layout>
      <c:pie3DChart>
        <c:varyColors val="1"/>
        <c:ser>
          <c:idx val="0"/>
          <c:order val="0"/>
          <c:tx>
            <c:strRef>
              <c:f>Лист1!$B$1</c:f>
              <c:strCache>
                <c:ptCount val="1"/>
                <c:pt idx="0">
                  <c:v>Столбец1</c:v>
                </c:pt>
              </c:strCache>
            </c:strRef>
          </c:tx>
          <c:explosion val="25"/>
          <c:dLbls>
            <c:dLbl>
              <c:idx val="0"/>
              <c:layout>
                <c:manualLayout>
                  <c:x val="0.10961194954797317"/>
                  <c:y val="6.74287589051368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1C60-4C40-A6CA-FC7CE9AEB49D}"/>
                </c:ext>
              </c:extLst>
            </c:dLbl>
            <c:dLbl>
              <c:idx val="1"/>
              <c:layout>
                <c:manualLayout>
                  <c:x val="-6.4980861767279088E-2"/>
                  <c:y val="-0.2187582802149731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C60-4C40-A6CA-FC7CE9AEB49D}"/>
                </c:ext>
              </c:extLst>
            </c:dLbl>
            <c:dLbl>
              <c:idx val="2"/>
              <c:layout>
                <c:manualLayout>
                  <c:x val="7.1060258092738401E-2"/>
                  <c:y val="-7.161792275965504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1C60-4C40-A6CA-FC7CE9AEB49D}"/>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достаточно</c:v>
                </c:pt>
                <c:pt idx="1">
                  <c:v>избыточно</c:v>
                </c:pt>
                <c:pt idx="2">
                  <c:v>мало и нет совсем</c:v>
                </c:pt>
              </c:strCache>
            </c:strRef>
          </c:cat>
          <c:val>
            <c:numRef>
              <c:f>Лист1!$B$2:$B$4</c:f>
              <c:numCache>
                <c:formatCode>General</c:formatCode>
                <c:ptCount val="3"/>
                <c:pt idx="0">
                  <c:v>303</c:v>
                </c:pt>
                <c:pt idx="1">
                  <c:v>12</c:v>
                </c:pt>
                <c:pt idx="2">
                  <c:v>7</c:v>
                </c:pt>
              </c:numCache>
            </c:numRef>
          </c:val>
          <c:extLst>
            <c:ext xmlns:c16="http://schemas.microsoft.com/office/drawing/2014/chart" uri="{C3380CC4-5D6E-409C-BE32-E72D297353CC}">
              <c16:uniqueId val="{00000003-1C60-4C40-A6CA-FC7CE9AEB49D}"/>
            </c:ext>
          </c:extLst>
        </c:ser>
        <c:dLbls>
          <c:showLegendKey val="0"/>
          <c:showVal val="0"/>
          <c:showCatName val="0"/>
          <c:showSerName val="0"/>
          <c:showPercent val="0"/>
          <c:showBubbleSize val="0"/>
          <c:showLeaderLines val="1"/>
        </c:dLbls>
      </c:pie3DChart>
    </c:plotArea>
    <c:legend>
      <c:legendPos val="r"/>
      <c:layout>
        <c:manualLayout>
          <c:xMode val="edge"/>
          <c:yMode val="edge"/>
          <c:x val="0.80963982604364237"/>
          <c:y val="7.8908075971771546E-2"/>
          <c:w val="0.15089001895596388"/>
          <c:h val="0.69428736753727105"/>
        </c:manualLayout>
      </c:layout>
      <c:overlay val="0"/>
    </c:legend>
    <c:plotVisOnly val="1"/>
    <c:dispBlanksAs val="zero"/>
    <c:showDLblsOverMax val="0"/>
  </c:chart>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8.9238298337707786E-2"/>
          <c:y val="0.10615079365079365"/>
          <c:w val="0.67989264362787982"/>
          <c:h val="0.78769841269841268"/>
        </c:manualLayout>
      </c:layout>
      <c:pie3DChart>
        <c:varyColors val="1"/>
        <c:ser>
          <c:idx val="0"/>
          <c:order val="0"/>
          <c:tx>
            <c:strRef>
              <c:f>Лист1!$B$1</c:f>
              <c:strCache>
                <c:ptCount val="1"/>
                <c:pt idx="0">
                  <c:v>Столбец1</c:v>
                </c:pt>
              </c:strCache>
            </c:strRef>
          </c:tx>
          <c:explosion val="25"/>
          <c:dLbls>
            <c:dLbl>
              <c:idx val="0"/>
              <c:layout>
                <c:manualLayout>
                  <c:x val="-4.7795457859434239E-2"/>
                  <c:y val="-8.733314585676789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8D5B-40F7-B8C2-F10039C18678}"/>
                </c:ext>
              </c:extLst>
            </c:dLbl>
            <c:dLbl>
              <c:idx val="1"/>
              <c:layout>
                <c:manualLayout>
                  <c:x val="-6.4980861767279088E-2"/>
                  <c:y val="-0.2187582802149731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D5B-40F7-B8C2-F10039C18678}"/>
                </c:ext>
              </c:extLst>
            </c:dLbl>
            <c:dLbl>
              <c:idx val="2"/>
              <c:layout>
                <c:manualLayout>
                  <c:x val="-0.38723990230387867"/>
                  <c:y val="-8.858486439195101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8D5B-40F7-B8C2-F10039C18678}"/>
                </c:ext>
              </c:extLst>
            </c:dLbl>
            <c:dLbl>
              <c:idx val="3"/>
              <c:layout>
                <c:manualLayout>
                  <c:x val="-5.9118456547098276E-2"/>
                  <c:y val="-4.510279965004374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D5B-40F7-B8C2-F10039C18678}"/>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достаточно</c:v>
                </c:pt>
                <c:pt idx="1">
                  <c:v>избыточно</c:v>
                </c:pt>
                <c:pt idx="2">
                  <c:v>мало </c:v>
                </c:pt>
                <c:pt idx="3">
                  <c:v>нет совсем</c:v>
                </c:pt>
              </c:strCache>
            </c:strRef>
          </c:cat>
          <c:val>
            <c:numRef>
              <c:f>Лист1!$B$2:$B$5</c:f>
              <c:numCache>
                <c:formatCode>General</c:formatCode>
                <c:ptCount val="4"/>
                <c:pt idx="0">
                  <c:v>49</c:v>
                </c:pt>
                <c:pt idx="1">
                  <c:v>15</c:v>
                </c:pt>
                <c:pt idx="2">
                  <c:v>241</c:v>
                </c:pt>
                <c:pt idx="3">
                  <c:v>101</c:v>
                </c:pt>
              </c:numCache>
            </c:numRef>
          </c:val>
          <c:extLst>
            <c:ext xmlns:c16="http://schemas.microsoft.com/office/drawing/2014/chart" uri="{C3380CC4-5D6E-409C-BE32-E72D297353CC}">
              <c16:uniqueId val="{00000004-8D5B-40F7-B8C2-F10039C18678}"/>
            </c:ext>
          </c:extLst>
        </c:ser>
        <c:dLbls>
          <c:showLegendKey val="0"/>
          <c:showVal val="0"/>
          <c:showCatName val="0"/>
          <c:showSerName val="0"/>
          <c:showPercent val="0"/>
          <c:showBubbleSize val="0"/>
          <c:showLeaderLines val="1"/>
        </c:dLbls>
      </c:pie3DChart>
    </c:plotArea>
    <c:legend>
      <c:legendPos val="r"/>
      <c:layout>
        <c:manualLayout>
          <c:xMode val="edge"/>
          <c:yMode val="edge"/>
          <c:x val="0.81901738845144356"/>
          <c:y val="0.1931299212598426"/>
          <c:w val="0.15089001895596388"/>
          <c:h val="0.53308711411073617"/>
        </c:manualLayout>
      </c:layout>
      <c:overlay val="0"/>
    </c:legend>
    <c:plotVisOnly val="1"/>
    <c:dispBlanksAs val="zero"/>
    <c:showDLblsOverMax val="0"/>
  </c:chart>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5462962962962965E-2"/>
          <c:y val="0.17847237845269345"/>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0.12639125213670199"/>
                  <c:y val="-5.292106597470769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EF51-4DB6-8699-9A087B19135D}"/>
                </c:ext>
              </c:extLst>
            </c:dLbl>
            <c:dLbl>
              <c:idx val="1"/>
              <c:layout>
                <c:manualLayout>
                  <c:x val="4.5291174540682405E-2"/>
                  <c:y val="1.517060367454068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F51-4DB6-8699-9A087B19135D}"/>
                </c:ext>
              </c:extLst>
            </c:dLbl>
            <c:dLbl>
              <c:idx val="2"/>
              <c:layout>
                <c:manualLayout>
                  <c:x val="-0.24928080035369485"/>
                  <c:y val="-6.134609486526440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EF51-4DB6-8699-9A087B19135D}"/>
                </c:ext>
              </c:extLst>
            </c:dLbl>
            <c:dLbl>
              <c:idx val="3"/>
              <c:layout>
                <c:manualLayout>
                  <c:x val="-1.8068186707660052E-2"/>
                  <c:y val="-6.621368706752564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F51-4DB6-8699-9A087B19135D}"/>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скорее не удовлетворен и не удовлетворен</c:v>
                </c:pt>
                <c:pt idx="1">
                  <c:v>скорее  удовлетворен</c:v>
                </c:pt>
                <c:pt idx="2">
                  <c:v>удовлетворен</c:v>
                </c:pt>
              </c:strCache>
            </c:strRef>
          </c:cat>
          <c:val>
            <c:numRef>
              <c:f>Лист1!$B$2:$B$4</c:f>
              <c:numCache>
                <c:formatCode>General</c:formatCode>
                <c:ptCount val="3"/>
                <c:pt idx="0">
                  <c:v>9</c:v>
                </c:pt>
                <c:pt idx="1">
                  <c:v>26</c:v>
                </c:pt>
                <c:pt idx="2">
                  <c:v>286</c:v>
                </c:pt>
              </c:numCache>
            </c:numRef>
          </c:val>
          <c:extLst>
            <c:ext xmlns:c16="http://schemas.microsoft.com/office/drawing/2014/chart" uri="{C3380CC4-5D6E-409C-BE32-E72D297353CC}">
              <c16:uniqueId val="{00000004-EF51-4DB6-8699-9A087B19135D}"/>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7.7664224263633716E-2"/>
          <c:y val="0.11011904761904762"/>
          <c:w val="0.67989264362787982"/>
          <c:h val="0.78769841269841268"/>
        </c:manualLayout>
      </c:layout>
      <c:pie3DChart>
        <c:varyColors val="1"/>
        <c:ser>
          <c:idx val="0"/>
          <c:order val="0"/>
          <c:tx>
            <c:strRef>
              <c:f>Лист1!$B$1</c:f>
              <c:strCache>
                <c:ptCount val="1"/>
                <c:pt idx="0">
                  <c:v>Столбец1</c:v>
                </c:pt>
              </c:strCache>
            </c:strRef>
          </c:tx>
          <c:explosion val="25"/>
          <c:dLbls>
            <c:dLbl>
              <c:idx val="0"/>
              <c:layout>
                <c:manualLayout>
                  <c:x val="-4.7795457859434239E-2"/>
                  <c:y val="-8.733314585676789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14F4-46A3-97E2-AAD7923C06A9}"/>
                </c:ext>
              </c:extLst>
            </c:dLbl>
            <c:dLbl>
              <c:idx val="1"/>
              <c:layout>
                <c:manualLayout>
                  <c:x val="-6.4980861767279088E-2"/>
                  <c:y val="-0.2187582802149731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4F4-46A3-97E2-AAD7923C06A9}"/>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достаточно</c:v>
                </c:pt>
                <c:pt idx="1">
                  <c:v>избыточно</c:v>
                </c:pt>
                <c:pt idx="2">
                  <c:v>мало </c:v>
                </c:pt>
                <c:pt idx="3">
                  <c:v>нет совсем</c:v>
                </c:pt>
              </c:strCache>
            </c:strRef>
          </c:cat>
          <c:val>
            <c:numRef>
              <c:f>Лист1!$B$2:$B$5</c:f>
              <c:numCache>
                <c:formatCode>General</c:formatCode>
                <c:ptCount val="4"/>
                <c:pt idx="0">
                  <c:v>15</c:v>
                </c:pt>
                <c:pt idx="1">
                  <c:v>14</c:v>
                </c:pt>
                <c:pt idx="2">
                  <c:v>192</c:v>
                </c:pt>
                <c:pt idx="3">
                  <c:v>101</c:v>
                </c:pt>
              </c:numCache>
            </c:numRef>
          </c:val>
          <c:extLst>
            <c:ext xmlns:c16="http://schemas.microsoft.com/office/drawing/2014/chart" uri="{C3380CC4-5D6E-409C-BE32-E72D297353CC}">
              <c16:uniqueId val="{00000002-14F4-46A3-97E2-AAD7923C06A9}"/>
            </c:ext>
          </c:extLst>
        </c:ser>
        <c:dLbls>
          <c:showLegendKey val="0"/>
          <c:showVal val="0"/>
          <c:showCatName val="0"/>
          <c:showSerName val="0"/>
          <c:showPercent val="0"/>
          <c:showBubbleSize val="0"/>
          <c:showLeaderLines val="1"/>
        </c:dLbls>
      </c:pie3DChart>
    </c:plotArea>
    <c:legend>
      <c:legendPos val="r"/>
      <c:layout>
        <c:manualLayout>
          <c:xMode val="edge"/>
          <c:yMode val="edge"/>
          <c:x val="0.74262849956255483"/>
          <c:y val="0.69709817522809669"/>
          <c:w val="0.15089001895596388"/>
          <c:h val="0.21562683383696207"/>
        </c:manualLayout>
      </c:layout>
      <c:overlay val="0"/>
    </c:legend>
    <c:plotVisOnly val="1"/>
    <c:dispBlanksAs val="zero"/>
    <c:showDLblsOverMax val="0"/>
  </c:chart>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5462962962962965E-2"/>
          <c:y val="0.17847237845269345"/>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0.12639125213670199"/>
                  <c:y val="-5.292106597470769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9D95-4199-9EF2-E9D84D9E2205}"/>
                </c:ext>
              </c:extLst>
            </c:dLbl>
            <c:dLbl>
              <c:idx val="1"/>
              <c:layout>
                <c:manualLayout>
                  <c:x val="4.5291174540682405E-2"/>
                  <c:y val="1.517060367454068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D95-4199-9EF2-E9D84D9E2205}"/>
                </c:ext>
              </c:extLst>
            </c:dLbl>
            <c:dLbl>
              <c:idx val="2"/>
              <c:layout>
                <c:manualLayout>
                  <c:x val="-0.24928080035369485"/>
                  <c:y val="-6.134609486526440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9D95-4199-9EF2-E9D84D9E2205}"/>
                </c:ext>
              </c:extLst>
            </c:dLbl>
            <c:dLbl>
              <c:idx val="3"/>
              <c:layout>
                <c:manualLayout>
                  <c:x val="-1.8068186707660052E-2"/>
                  <c:y val="-6.621368706752564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D95-4199-9EF2-E9D84D9E2205}"/>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скорее не удовлетворен</c:v>
                </c:pt>
                <c:pt idx="1">
                  <c:v>скорее  удовлетворен</c:v>
                </c:pt>
                <c:pt idx="2">
                  <c:v>удовлетворен</c:v>
                </c:pt>
                <c:pt idx="3">
                  <c:v>не удовлетворен</c:v>
                </c:pt>
              </c:strCache>
            </c:strRef>
          </c:cat>
          <c:val>
            <c:numRef>
              <c:f>Лист1!$B$2:$B$5</c:f>
              <c:numCache>
                <c:formatCode>General</c:formatCode>
                <c:ptCount val="4"/>
                <c:pt idx="0">
                  <c:v>6</c:v>
                </c:pt>
                <c:pt idx="1">
                  <c:v>253</c:v>
                </c:pt>
                <c:pt idx="2">
                  <c:v>52</c:v>
                </c:pt>
                <c:pt idx="3">
                  <c:v>11</c:v>
                </c:pt>
              </c:numCache>
            </c:numRef>
          </c:val>
          <c:extLst>
            <c:ext xmlns:c16="http://schemas.microsoft.com/office/drawing/2014/chart" uri="{C3380CC4-5D6E-409C-BE32-E72D297353CC}">
              <c16:uniqueId val="{00000004-9D95-4199-9EF2-E9D84D9E2205}"/>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6.2305154564012831E-2"/>
          <c:y val="0.18681571053618298"/>
          <c:w val="0.91454669728783899"/>
          <c:h val="0.73361423572053497"/>
        </c:manualLayout>
      </c:layout>
      <c:lineChart>
        <c:grouping val="standard"/>
        <c:varyColors val="0"/>
        <c:ser>
          <c:idx val="0"/>
          <c:order val="0"/>
          <c:tx>
            <c:strRef>
              <c:f>Лист1!$B$1</c:f>
              <c:strCache>
                <c:ptCount val="1"/>
                <c:pt idx="0">
                  <c:v>Объем вылова рыбы (тонн).</c:v>
                </c:pt>
              </c:strCache>
            </c:strRef>
          </c:tx>
          <c:cat>
            <c:strRef>
              <c:f>Лист1!$A$2:$A$4</c:f>
              <c:strCache>
                <c:ptCount val="3"/>
                <c:pt idx="0">
                  <c:v>2017год</c:v>
                </c:pt>
                <c:pt idx="1">
                  <c:v>2018год</c:v>
                </c:pt>
                <c:pt idx="2">
                  <c:v>2019год</c:v>
                </c:pt>
              </c:strCache>
            </c:strRef>
          </c:cat>
          <c:val>
            <c:numRef>
              <c:f>Лист1!$B$2:$B$4</c:f>
              <c:numCache>
                <c:formatCode>General</c:formatCode>
                <c:ptCount val="3"/>
                <c:pt idx="0">
                  <c:v>73.400000000000006</c:v>
                </c:pt>
                <c:pt idx="1">
                  <c:v>75.3</c:v>
                </c:pt>
                <c:pt idx="2">
                  <c:v>81.400000000000006</c:v>
                </c:pt>
              </c:numCache>
            </c:numRef>
          </c:val>
          <c:smooth val="0"/>
          <c:extLst>
            <c:ext xmlns:c16="http://schemas.microsoft.com/office/drawing/2014/chart" uri="{C3380CC4-5D6E-409C-BE32-E72D297353CC}">
              <c16:uniqueId val="{00000000-9159-4CBC-B46B-7A536FF4363A}"/>
            </c:ext>
          </c:extLst>
        </c:ser>
        <c:dLbls>
          <c:showLegendKey val="0"/>
          <c:showVal val="0"/>
          <c:showCatName val="0"/>
          <c:showSerName val="0"/>
          <c:showPercent val="0"/>
          <c:showBubbleSize val="0"/>
        </c:dLbls>
        <c:marker val="1"/>
        <c:smooth val="0"/>
        <c:axId val="193451520"/>
        <c:axId val="193453056"/>
      </c:lineChart>
      <c:catAx>
        <c:axId val="193451520"/>
        <c:scaling>
          <c:orientation val="minMax"/>
        </c:scaling>
        <c:delete val="0"/>
        <c:axPos val="b"/>
        <c:numFmt formatCode="General" sourceLinked="1"/>
        <c:majorTickMark val="out"/>
        <c:minorTickMark val="none"/>
        <c:tickLblPos val="nextTo"/>
        <c:crossAx val="193453056"/>
        <c:crosses val="autoZero"/>
        <c:auto val="1"/>
        <c:lblAlgn val="ctr"/>
        <c:lblOffset val="100"/>
        <c:noMultiLvlLbl val="0"/>
      </c:catAx>
      <c:valAx>
        <c:axId val="193453056"/>
        <c:scaling>
          <c:orientation val="minMax"/>
        </c:scaling>
        <c:delete val="0"/>
        <c:axPos val="l"/>
        <c:majorGridlines/>
        <c:numFmt formatCode="General" sourceLinked="1"/>
        <c:majorTickMark val="out"/>
        <c:minorTickMark val="none"/>
        <c:tickLblPos val="nextTo"/>
        <c:crossAx val="193451520"/>
        <c:crosses val="autoZero"/>
        <c:crossBetween val="between"/>
      </c:valAx>
    </c:plotArea>
    <c:plotVisOnly val="1"/>
    <c:dispBlanksAs val="gap"/>
    <c:showDLblsOverMax val="0"/>
  </c:chart>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7.7664224263633716E-2"/>
          <c:y val="0.11011904761904762"/>
          <c:w val="0.60350375473899098"/>
          <c:h val="0.70039682539682535"/>
        </c:manualLayout>
      </c:layout>
      <c:pie3DChart>
        <c:varyColors val="1"/>
        <c:ser>
          <c:idx val="0"/>
          <c:order val="0"/>
          <c:tx>
            <c:strRef>
              <c:f>Лист1!$B$1</c:f>
              <c:strCache>
                <c:ptCount val="1"/>
                <c:pt idx="0">
                  <c:v>Столбец1</c:v>
                </c:pt>
              </c:strCache>
            </c:strRef>
          </c:tx>
          <c:explosion val="25"/>
          <c:dLbls>
            <c:dLbl>
              <c:idx val="0"/>
              <c:layout>
                <c:manualLayout>
                  <c:x val="-4.7795457859434239E-2"/>
                  <c:y val="-8.733314585676789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EC7C-407D-9B90-3A1766157792}"/>
                </c:ext>
              </c:extLst>
            </c:dLbl>
            <c:dLbl>
              <c:idx val="1"/>
              <c:layout>
                <c:manualLayout>
                  <c:x val="6.1242682763572635E-2"/>
                  <c:y val="-5.221801494558402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C7C-407D-9B90-3A1766157792}"/>
                </c:ext>
              </c:extLst>
            </c:dLbl>
            <c:dLbl>
              <c:idx val="2"/>
              <c:layout>
                <c:manualLayout>
                  <c:x val="7.0848292340582625E-2"/>
                  <c:y val="-4.879047762341809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EC7C-407D-9B90-3A1766157792}"/>
                </c:ext>
              </c:extLst>
            </c:dLbl>
            <c:dLbl>
              <c:idx val="3"/>
              <c:layout>
                <c:manualLayout>
                  <c:x val="-1.7574957303443717E-2"/>
                  <c:y val="-5.771979537589648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C7C-407D-9B90-3A1766157792}"/>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достаточно</c:v>
                </c:pt>
                <c:pt idx="1">
                  <c:v>избыточно</c:v>
                </c:pt>
                <c:pt idx="2">
                  <c:v>мало </c:v>
                </c:pt>
                <c:pt idx="3">
                  <c:v>нет совсем</c:v>
                </c:pt>
              </c:strCache>
            </c:strRef>
          </c:cat>
          <c:val>
            <c:numRef>
              <c:f>Лист1!$B$2:$B$5</c:f>
              <c:numCache>
                <c:formatCode>General</c:formatCode>
                <c:ptCount val="4"/>
                <c:pt idx="0">
                  <c:v>15</c:v>
                </c:pt>
                <c:pt idx="1">
                  <c:v>14</c:v>
                </c:pt>
                <c:pt idx="2">
                  <c:v>192</c:v>
                </c:pt>
                <c:pt idx="3">
                  <c:v>101</c:v>
                </c:pt>
              </c:numCache>
            </c:numRef>
          </c:val>
          <c:extLst>
            <c:ext xmlns:c16="http://schemas.microsoft.com/office/drawing/2014/chart" uri="{C3380CC4-5D6E-409C-BE32-E72D297353CC}">
              <c16:uniqueId val="{00000004-EC7C-407D-9B90-3A1766157792}"/>
            </c:ext>
          </c:extLst>
        </c:ser>
        <c:dLbls>
          <c:showLegendKey val="0"/>
          <c:showVal val="0"/>
          <c:showCatName val="0"/>
          <c:showSerName val="0"/>
          <c:showPercent val="0"/>
          <c:showBubbleSize val="0"/>
          <c:showLeaderLines val="1"/>
        </c:dLbls>
      </c:pie3DChart>
    </c:plotArea>
    <c:legend>
      <c:legendPos val="r"/>
      <c:layout>
        <c:manualLayout>
          <c:xMode val="edge"/>
          <c:yMode val="edge"/>
          <c:x val="0.76838832162981174"/>
          <c:y val="0.11854196967417294"/>
          <c:w val="0.21013784598408972"/>
          <c:h val="0.4173253422939967"/>
        </c:manualLayout>
      </c:layout>
      <c:overlay val="0"/>
    </c:legend>
    <c:plotVisOnly val="1"/>
    <c:dispBlanksAs val="zero"/>
    <c:showDLblsOverMax val="0"/>
  </c:chart>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5462962962962965E-2"/>
          <c:y val="0.17847237845269345"/>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3.5059319149934876E-2"/>
                  <c:y val="-0.13341349021713195"/>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ACB-4156-A315-F0AEF41ACB06}"/>
                </c:ext>
              </c:extLst>
            </c:dLbl>
            <c:dLbl>
              <c:idx val="1"/>
              <c:layout>
                <c:manualLayout>
                  <c:x val="4.5291174540682405E-2"/>
                  <c:y val="1.517060367454068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ACB-4156-A315-F0AEF41ACB06}"/>
                </c:ext>
              </c:extLst>
            </c:dLbl>
            <c:dLbl>
              <c:idx val="2"/>
              <c:layout>
                <c:manualLayout>
                  <c:x val="-0.24928080035369485"/>
                  <c:y val="-6.134609486526440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BACB-4156-A315-F0AEF41ACB06}"/>
                </c:ext>
              </c:extLst>
            </c:dLbl>
            <c:dLbl>
              <c:idx val="3"/>
              <c:layout>
                <c:manualLayout>
                  <c:x val="-3.3839492120116881E-2"/>
                  <c:y val="-7.523748806967310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ACB-4156-A315-F0AEF41ACB06}"/>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скорее не удовлетворен</c:v>
                </c:pt>
                <c:pt idx="1">
                  <c:v>скорее  удовлетворен</c:v>
                </c:pt>
                <c:pt idx="2">
                  <c:v>удовлетворен</c:v>
                </c:pt>
                <c:pt idx="3">
                  <c:v>скорее удовлетворен</c:v>
                </c:pt>
              </c:strCache>
            </c:strRef>
          </c:cat>
          <c:val>
            <c:numRef>
              <c:f>Лист1!$B$2:$B$5</c:f>
              <c:numCache>
                <c:formatCode>General</c:formatCode>
                <c:ptCount val="4"/>
                <c:pt idx="0">
                  <c:v>4</c:v>
                </c:pt>
                <c:pt idx="1">
                  <c:v>47</c:v>
                </c:pt>
                <c:pt idx="2">
                  <c:v>236</c:v>
                </c:pt>
                <c:pt idx="3">
                  <c:v>35</c:v>
                </c:pt>
              </c:numCache>
            </c:numRef>
          </c:val>
          <c:extLst>
            <c:ext xmlns:c16="http://schemas.microsoft.com/office/drawing/2014/chart" uri="{C3380CC4-5D6E-409C-BE32-E72D297353CC}">
              <c16:uniqueId val="{00000004-BACB-4156-A315-F0AEF41ACB06}"/>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7.7664224263633716E-2"/>
          <c:y val="0.11011904761904762"/>
          <c:w val="0.60350375473899098"/>
          <c:h val="0.70039682539682535"/>
        </c:manualLayout>
      </c:layout>
      <c:pie3DChart>
        <c:varyColors val="1"/>
        <c:ser>
          <c:idx val="0"/>
          <c:order val="0"/>
          <c:tx>
            <c:strRef>
              <c:f>Лист1!$B$1</c:f>
              <c:strCache>
                <c:ptCount val="1"/>
                <c:pt idx="0">
                  <c:v>Столбец1</c:v>
                </c:pt>
              </c:strCache>
            </c:strRef>
          </c:tx>
          <c:explosion val="25"/>
          <c:dLbls>
            <c:dLbl>
              <c:idx val="0"/>
              <c:layout>
                <c:manualLayout>
                  <c:x val="-4.7795457859434239E-2"/>
                  <c:y val="-8.733314585676789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D9E1-43BF-8288-BDDC35F46E55}"/>
                </c:ext>
              </c:extLst>
            </c:dLbl>
            <c:dLbl>
              <c:idx val="1"/>
              <c:layout>
                <c:manualLayout>
                  <c:x val="6.1242682763572635E-2"/>
                  <c:y val="-5.221801494558402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9E1-43BF-8288-BDDC35F46E55}"/>
                </c:ext>
              </c:extLst>
            </c:dLbl>
            <c:dLbl>
              <c:idx val="2"/>
              <c:layout>
                <c:manualLayout>
                  <c:x val="7.0848292340582625E-2"/>
                  <c:y val="-4.879047762341809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D9E1-43BF-8288-BDDC35F46E55}"/>
                </c:ext>
              </c:extLst>
            </c:dLbl>
            <c:dLbl>
              <c:idx val="3"/>
              <c:layout>
                <c:manualLayout>
                  <c:x val="-1.7574957303443717E-2"/>
                  <c:y val="-5.771979537589648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9E1-43BF-8288-BDDC35F46E55}"/>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достаточно</c:v>
                </c:pt>
                <c:pt idx="1">
                  <c:v>избыточно</c:v>
                </c:pt>
                <c:pt idx="2">
                  <c:v>мало </c:v>
                </c:pt>
                <c:pt idx="3">
                  <c:v>нет совсем</c:v>
                </c:pt>
              </c:strCache>
            </c:strRef>
          </c:cat>
          <c:val>
            <c:numRef>
              <c:f>Лист1!$B$2:$B$5</c:f>
              <c:numCache>
                <c:formatCode>General</c:formatCode>
                <c:ptCount val="4"/>
                <c:pt idx="0">
                  <c:v>8</c:v>
                </c:pt>
                <c:pt idx="1">
                  <c:v>12</c:v>
                </c:pt>
                <c:pt idx="2">
                  <c:v>201</c:v>
                </c:pt>
                <c:pt idx="3">
                  <c:v>101</c:v>
                </c:pt>
              </c:numCache>
            </c:numRef>
          </c:val>
          <c:extLst>
            <c:ext xmlns:c16="http://schemas.microsoft.com/office/drawing/2014/chart" uri="{C3380CC4-5D6E-409C-BE32-E72D297353CC}">
              <c16:uniqueId val="{00000004-D9E1-43BF-8288-BDDC35F46E55}"/>
            </c:ext>
          </c:extLst>
        </c:ser>
        <c:dLbls>
          <c:showLegendKey val="0"/>
          <c:showVal val="0"/>
          <c:showCatName val="0"/>
          <c:showSerName val="0"/>
          <c:showPercent val="0"/>
          <c:showBubbleSize val="0"/>
          <c:showLeaderLines val="1"/>
        </c:dLbls>
      </c:pie3DChart>
    </c:plotArea>
    <c:legend>
      <c:legendPos val="r"/>
      <c:layout>
        <c:manualLayout>
          <c:xMode val="edge"/>
          <c:yMode val="edge"/>
          <c:x val="0.76838832162981174"/>
          <c:y val="0.11854196967417294"/>
          <c:w val="0.21013784598408972"/>
          <c:h val="0.4173253422939967"/>
        </c:manualLayout>
      </c:layout>
      <c:overlay val="0"/>
    </c:legend>
    <c:plotVisOnly val="1"/>
    <c:dispBlanksAs val="zero"/>
    <c:showDLblsOverMax val="0"/>
  </c:chart>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5462962962962965E-2"/>
          <c:y val="0.17847237845269345"/>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3.5059319149934876E-2"/>
                  <c:y val="-0.13341349021713195"/>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9B69-45CD-8B05-94F66ABBA9B8}"/>
                </c:ext>
              </c:extLst>
            </c:dLbl>
            <c:dLbl>
              <c:idx val="1"/>
              <c:layout>
                <c:manualLayout>
                  <c:x val="4.5291174540682405E-2"/>
                  <c:y val="1.517060367454068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B69-45CD-8B05-94F66ABBA9B8}"/>
                </c:ext>
              </c:extLst>
            </c:dLbl>
            <c:dLbl>
              <c:idx val="2"/>
              <c:layout>
                <c:manualLayout>
                  <c:x val="-0.24928080035369485"/>
                  <c:y val="-6.134609486526440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9B69-45CD-8B05-94F66ABBA9B8}"/>
                </c:ext>
              </c:extLst>
            </c:dLbl>
            <c:dLbl>
              <c:idx val="3"/>
              <c:layout>
                <c:manualLayout>
                  <c:x val="-3.3839492120116881E-2"/>
                  <c:y val="-7.523748806967310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B69-45CD-8B05-94F66ABBA9B8}"/>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скорее не удовлетворен</c:v>
                </c:pt>
                <c:pt idx="1">
                  <c:v>скорее  удовлетворен</c:v>
                </c:pt>
                <c:pt idx="2">
                  <c:v>удовлетворен</c:v>
                </c:pt>
                <c:pt idx="3">
                  <c:v>не удовлетворен</c:v>
                </c:pt>
              </c:strCache>
            </c:strRef>
          </c:cat>
          <c:val>
            <c:numRef>
              <c:f>Лист1!$B$2:$B$5</c:f>
              <c:numCache>
                <c:formatCode>General</c:formatCode>
                <c:ptCount val="4"/>
                <c:pt idx="0">
                  <c:v>7</c:v>
                </c:pt>
                <c:pt idx="1">
                  <c:v>209</c:v>
                </c:pt>
                <c:pt idx="2">
                  <c:v>80</c:v>
                </c:pt>
                <c:pt idx="3">
                  <c:v>35</c:v>
                </c:pt>
              </c:numCache>
            </c:numRef>
          </c:val>
          <c:extLst>
            <c:ext xmlns:c16="http://schemas.microsoft.com/office/drawing/2014/chart" uri="{C3380CC4-5D6E-409C-BE32-E72D297353CC}">
              <c16:uniqueId val="{00000004-9B69-45CD-8B05-94F66ABBA9B8}"/>
            </c:ext>
          </c:extLst>
        </c:ser>
        <c:dLbls>
          <c:showLegendKey val="0"/>
          <c:showVal val="0"/>
          <c:showCatName val="0"/>
          <c:showSerName val="0"/>
          <c:showPercent val="0"/>
          <c:showBubbleSize val="0"/>
          <c:showLeaderLines val="1"/>
        </c:dLbls>
      </c:pie3DChart>
    </c:plotArea>
    <c:legend>
      <c:legendPos val="r"/>
      <c:layout>
        <c:manualLayout>
          <c:xMode val="edge"/>
          <c:yMode val="edge"/>
          <c:x val="0.68471314409096773"/>
          <c:y val="0.12516180505845859"/>
          <c:w val="0.30038372625180421"/>
          <c:h val="0.54607790503459797"/>
        </c:manualLayout>
      </c:layout>
      <c:overlay val="0"/>
    </c:legend>
    <c:plotVisOnly val="1"/>
    <c:dispBlanksAs val="zero"/>
    <c:showDLblsOverMax val="0"/>
  </c:chart>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519050097640755E-2"/>
          <c:y val="6.2837589226580323E-2"/>
          <c:w val="0.88969567095252333"/>
          <c:h val="0.81228362809788968"/>
        </c:manualLayout>
      </c:layout>
      <c:lineChart>
        <c:grouping val="standard"/>
        <c:varyColors val="0"/>
        <c:ser>
          <c:idx val="0"/>
          <c:order val="0"/>
          <c:tx>
            <c:strRef>
              <c:f>Лист1!$B$1</c:f>
              <c:strCache>
                <c:ptCount val="1"/>
                <c:pt idx="0">
                  <c:v>тонн. </c:v>
                </c:pt>
              </c:strCache>
            </c:strRef>
          </c:tx>
          <c:marker>
            <c:symbol val="none"/>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2015 год</c:v>
                </c:pt>
                <c:pt idx="1">
                  <c:v>2016год</c:v>
                </c:pt>
                <c:pt idx="2">
                  <c:v>2017 год</c:v>
                </c:pt>
                <c:pt idx="3">
                  <c:v>2018год</c:v>
                </c:pt>
                <c:pt idx="4">
                  <c:v>2019 год</c:v>
                </c:pt>
              </c:strCache>
            </c:strRef>
          </c:cat>
          <c:val>
            <c:numRef>
              <c:f>Лист1!$B$2:$B$6</c:f>
              <c:numCache>
                <c:formatCode>General</c:formatCode>
                <c:ptCount val="5"/>
                <c:pt idx="0">
                  <c:v>1474.4</c:v>
                </c:pt>
                <c:pt idx="1">
                  <c:v>1769.8</c:v>
                </c:pt>
                <c:pt idx="2">
                  <c:v>2022.4</c:v>
                </c:pt>
                <c:pt idx="3">
                  <c:v>2847</c:v>
                </c:pt>
                <c:pt idx="4">
                  <c:v>2931.3</c:v>
                </c:pt>
              </c:numCache>
            </c:numRef>
          </c:val>
          <c:smooth val="0"/>
          <c:extLst>
            <c:ext xmlns:c16="http://schemas.microsoft.com/office/drawing/2014/chart" uri="{C3380CC4-5D6E-409C-BE32-E72D297353CC}">
              <c16:uniqueId val="{00000000-B01C-4877-AF5D-11E467B09760}"/>
            </c:ext>
          </c:extLst>
        </c:ser>
        <c:dLbls>
          <c:showLegendKey val="0"/>
          <c:showVal val="0"/>
          <c:showCatName val="0"/>
          <c:showSerName val="0"/>
          <c:showPercent val="0"/>
          <c:showBubbleSize val="0"/>
        </c:dLbls>
        <c:smooth val="0"/>
        <c:axId val="194245376"/>
        <c:axId val="194246912"/>
      </c:lineChart>
      <c:catAx>
        <c:axId val="194245376"/>
        <c:scaling>
          <c:orientation val="minMax"/>
        </c:scaling>
        <c:delete val="0"/>
        <c:axPos val="b"/>
        <c:numFmt formatCode="General" sourceLinked="0"/>
        <c:majorTickMark val="out"/>
        <c:minorTickMark val="none"/>
        <c:tickLblPos val="nextTo"/>
        <c:crossAx val="194246912"/>
        <c:crosses val="autoZero"/>
        <c:auto val="1"/>
        <c:lblAlgn val="ctr"/>
        <c:lblOffset val="100"/>
        <c:noMultiLvlLbl val="0"/>
      </c:catAx>
      <c:valAx>
        <c:axId val="194246912"/>
        <c:scaling>
          <c:orientation val="minMax"/>
        </c:scaling>
        <c:delete val="0"/>
        <c:axPos val="l"/>
        <c:majorGridlines/>
        <c:numFmt formatCode="General" sourceLinked="1"/>
        <c:majorTickMark val="out"/>
        <c:minorTickMark val="none"/>
        <c:tickLblPos val="nextTo"/>
        <c:crossAx val="19424537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7946888531631013E-2"/>
          <c:y val="0.17847247077069911"/>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3.2004764307591207E-2"/>
                  <c:y val="-8.133015688379860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97BE-4827-A657-D6C17B122D66}"/>
                </c:ext>
              </c:extLst>
            </c:dLbl>
            <c:dLbl>
              <c:idx val="1"/>
              <c:layout>
                <c:manualLayout>
                  <c:x val="4.5291174540682405E-2"/>
                  <c:y val="1.517060367454068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7BE-4827-A657-D6C17B122D66}"/>
                </c:ext>
              </c:extLst>
            </c:dLbl>
            <c:dLbl>
              <c:idx val="2"/>
              <c:layout>
                <c:manualLayout>
                  <c:x val="-0.24928080035369485"/>
                  <c:y val="-6.134609486526440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97BE-4827-A657-D6C17B122D66}"/>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скорее не удовлетворен</c:v>
                </c:pt>
                <c:pt idx="1">
                  <c:v>скорее  удовлетворен</c:v>
                </c:pt>
                <c:pt idx="2">
                  <c:v>удовлетворен</c:v>
                </c:pt>
                <c:pt idx="3">
                  <c:v>не удовлетворен</c:v>
                </c:pt>
              </c:strCache>
            </c:strRef>
          </c:cat>
          <c:val>
            <c:numRef>
              <c:f>Лист1!$B$2:$B$5</c:f>
              <c:numCache>
                <c:formatCode>General</c:formatCode>
                <c:ptCount val="4"/>
                <c:pt idx="0">
                  <c:v>12</c:v>
                </c:pt>
                <c:pt idx="1">
                  <c:v>75</c:v>
                </c:pt>
                <c:pt idx="2">
                  <c:v>232</c:v>
                </c:pt>
                <c:pt idx="3">
                  <c:v>3</c:v>
                </c:pt>
              </c:numCache>
            </c:numRef>
          </c:val>
          <c:extLst>
            <c:ext xmlns:c16="http://schemas.microsoft.com/office/drawing/2014/chart" uri="{C3380CC4-5D6E-409C-BE32-E72D297353CC}">
              <c16:uniqueId val="{00000003-97BE-4827-A657-D6C17B122D66}"/>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7.7664224263633716E-2"/>
          <c:y val="0.11011904761904762"/>
          <c:w val="0.67989264362787982"/>
          <c:h val="0.78769841269841268"/>
        </c:manualLayout>
      </c:layout>
      <c:pie3DChart>
        <c:varyColors val="1"/>
        <c:ser>
          <c:idx val="0"/>
          <c:order val="0"/>
          <c:tx>
            <c:strRef>
              <c:f>Лист1!$B$1</c:f>
              <c:strCache>
                <c:ptCount val="1"/>
                <c:pt idx="0">
                  <c:v>Столбец1</c:v>
                </c:pt>
              </c:strCache>
            </c:strRef>
          </c:tx>
          <c:explosion val="25"/>
          <c:dLbls>
            <c:dLbl>
              <c:idx val="0"/>
              <c:layout>
                <c:manualLayout>
                  <c:x val="6.3315653251676887E-2"/>
                  <c:y val="-5.161886014248218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EDFE-4210-8FB9-F1E08985F55A}"/>
                </c:ext>
              </c:extLst>
            </c:dLbl>
            <c:dLbl>
              <c:idx val="1"/>
              <c:layout>
                <c:manualLayout>
                  <c:x val="-6.4980861767279088E-2"/>
                  <c:y val="-0.2187582802149731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DFE-4210-8FB9-F1E08985F55A}"/>
                </c:ext>
              </c:extLst>
            </c:dLbl>
            <c:dLbl>
              <c:idx val="2"/>
              <c:layout>
                <c:manualLayout>
                  <c:x val="2.5564851268591426E-2"/>
                  <c:y val="-0.1559439445069366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EDFE-4210-8FB9-F1E08985F55A}"/>
                </c:ext>
              </c:extLst>
            </c:dLbl>
            <c:dLbl>
              <c:idx val="3"/>
              <c:layout>
                <c:manualLayout>
                  <c:x val="7.2759368620589099E-2"/>
                  <c:y val="-9.555336832895887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DFE-4210-8FB9-F1E08985F55A}"/>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достаточно</c:v>
                </c:pt>
                <c:pt idx="1">
                  <c:v>избыточно</c:v>
                </c:pt>
                <c:pt idx="2">
                  <c:v>мало</c:v>
                </c:pt>
                <c:pt idx="3">
                  <c:v>  нет совсем</c:v>
                </c:pt>
              </c:strCache>
            </c:strRef>
          </c:cat>
          <c:val>
            <c:numRef>
              <c:f>Лист1!$B$2:$B$5</c:f>
              <c:numCache>
                <c:formatCode>General</c:formatCode>
                <c:ptCount val="4"/>
                <c:pt idx="0">
                  <c:v>240</c:v>
                </c:pt>
                <c:pt idx="1">
                  <c:v>15</c:v>
                </c:pt>
                <c:pt idx="2">
                  <c:v>47</c:v>
                </c:pt>
                <c:pt idx="3">
                  <c:v>20</c:v>
                </c:pt>
              </c:numCache>
            </c:numRef>
          </c:val>
          <c:extLst>
            <c:ext xmlns:c16="http://schemas.microsoft.com/office/drawing/2014/chart" uri="{C3380CC4-5D6E-409C-BE32-E72D297353CC}">
              <c16:uniqueId val="{00000004-EDFE-4210-8FB9-F1E08985F55A}"/>
            </c:ext>
          </c:extLst>
        </c:ser>
        <c:dLbls>
          <c:showLegendKey val="0"/>
          <c:showVal val="0"/>
          <c:showCatName val="0"/>
          <c:showSerName val="0"/>
          <c:showPercent val="0"/>
          <c:showBubbleSize val="0"/>
          <c:showLeaderLines val="1"/>
        </c:dLbls>
      </c:pie3DChart>
    </c:plotArea>
    <c:legend>
      <c:legendPos val="r"/>
      <c:layout>
        <c:manualLayout>
          <c:xMode val="edge"/>
          <c:yMode val="edge"/>
          <c:x val="0.83290627734033251"/>
          <c:y val="0.69709817522809647"/>
          <c:w val="0.15089001895596388"/>
          <c:h val="0.21562683383696207"/>
        </c:manualLayout>
      </c:layout>
      <c:overlay val="0"/>
    </c:legend>
    <c:plotVisOnly val="1"/>
    <c:dispBlanksAs val="zero"/>
    <c:showDLblsOverMax val="0"/>
  </c:chart>
  <c:externalData r:id="rId1">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5462962962962965E-2"/>
          <c:y val="0.17847237845269345"/>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8.2252569991251107E-2"/>
                  <c:y val="-2.451193600799899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3C12-453A-AF41-FCB82998F1FC}"/>
                </c:ext>
              </c:extLst>
            </c:dLbl>
            <c:dLbl>
              <c:idx val="1"/>
              <c:layout>
                <c:manualLayout>
                  <c:x val="4.5291174540682405E-2"/>
                  <c:y val="1.517060367454068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C12-453A-AF41-FCB82998F1FC}"/>
                </c:ext>
              </c:extLst>
            </c:dLbl>
            <c:dLbl>
              <c:idx val="2"/>
              <c:layout>
                <c:manualLayout>
                  <c:x val="-0.24928080035369485"/>
                  <c:y val="-6.134609486526440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3C12-453A-AF41-FCB82998F1FC}"/>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скорее не удовлетворен</c:v>
                </c:pt>
                <c:pt idx="1">
                  <c:v>скорее  удовлетворен</c:v>
                </c:pt>
                <c:pt idx="2">
                  <c:v>удовлетворен</c:v>
                </c:pt>
              </c:strCache>
            </c:strRef>
          </c:cat>
          <c:val>
            <c:numRef>
              <c:f>Лист1!$B$2:$B$4</c:f>
              <c:numCache>
                <c:formatCode>General</c:formatCode>
                <c:ptCount val="3"/>
                <c:pt idx="0">
                  <c:v>6</c:v>
                </c:pt>
                <c:pt idx="1">
                  <c:v>35</c:v>
                </c:pt>
                <c:pt idx="2">
                  <c:v>281</c:v>
                </c:pt>
              </c:numCache>
            </c:numRef>
          </c:val>
          <c:extLst>
            <c:ext xmlns:c16="http://schemas.microsoft.com/office/drawing/2014/chart" uri="{C3380CC4-5D6E-409C-BE32-E72D297353CC}">
              <c16:uniqueId val="{00000003-3C12-453A-AF41-FCB82998F1FC}"/>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2"/>
          <c:dLbls>
            <c:dLbl>
              <c:idx val="0"/>
              <c:layout>
                <c:manualLayout>
                  <c:x val="1.8372703412073493E-3"/>
                  <c:y val="-9.118360204974376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F277-4F41-ADD7-78E2C22DA252}"/>
                </c:ext>
              </c:extLst>
            </c:dLbl>
            <c:dLbl>
              <c:idx val="1"/>
              <c:layout>
                <c:manualLayout>
                  <c:x val="-0.11268810148731409"/>
                  <c:y val="-4.0141857267841511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277-4F41-ADD7-78E2C22DA252}"/>
                </c:ext>
              </c:extLst>
            </c:dLbl>
            <c:dLbl>
              <c:idx val="3"/>
              <c:layout>
                <c:manualLayout>
                  <c:x val="-1.3072324292796736E-2"/>
                  <c:y val="-7.593675790526187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F277-4F41-ADD7-78E2C22DA252}"/>
                </c:ext>
              </c:extLst>
            </c:dLbl>
            <c:dLbl>
              <c:idx val="4"/>
              <c:layout>
                <c:manualLayout>
                  <c:x val="-2.2282370953630799E-3"/>
                  <c:y val="-0.11275215598050246"/>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277-4F41-ADD7-78E2C22DA252}"/>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Лист1!$A$2:$A$6</c:f>
              <c:strCache>
                <c:ptCount val="5"/>
                <c:pt idx="0">
                  <c:v>продовольственные магазины</c:v>
                </c:pt>
                <c:pt idx="1">
                  <c:v>не продовольственные магазины</c:v>
                </c:pt>
                <c:pt idx="2">
                  <c:v>аптеки</c:v>
                </c:pt>
                <c:pt idx="3">
                  <c:v>нестационарная торговля</c:v>
                </c:pt>
                <c:pt idx="4">
                  <c:v>социальные ряды</c:v>
                </c:pt>
              </c:strCache>
            </c:strRef>
          </c:cat>
          <c:val>
            <c:numRef>
              <c:f>Лист1!$B$2:$B$6</c:f>
              <c:numCache>
                <c:formatCode>General</c:formatCode>
                <c:ptCount val="5"/>
                <c:pt idx="0">
                  <c:v>143</c:v>
                </c:pt>
                <c:pt idx="1">
                  <c:v>157</c:v>
                </c:pt>
                <c:pt idx="2">
                  <c:v>13</c:v>
                </c:pt>
                <c:pt idx="3">
                  <c:v>64</c:v>
                </c:pt>
                <c:pt idx="4">
                  <c:v>40</c:v>
                </c:pt>
              </c:numCache>
            </c:numRef>
          </c:val>
          <c:extLst>
            <c:ext xmlns:c16="http://schemas.microsoft.com/office/drawing/2014/chart" uri="{C3380CC4-5D6E-409C-BE32-E72D297353CC}">
              <c16:uniqueId val="{00000004-F277-4F41-ADD7-78E2C22DA252}"/>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7.7664224263633716E-2"/>
          <c:y val="0.11011904761904762"/>
          <c:w val="0.67989264362787982"/>
          <c:h val="0.78769841269841268"/>
        </c:manualLayout>
      </c:layout>
      <c:pie3DChart>
        <c:varyColors val="1"/>
        <c:ser>
          <c:idx val="0"/>
          <c:order val="0"/>
          <c:tx>
            <c:strRef>
              <c:f>Лист1!$B$1</c:f>
              <c:strCache>
                <c:ptCount val="1"/>
                <c:pt idx="0">
                  <c:v>Столбец1</c:v>
                </c:pt>
              </c:strCache>
            </c:strRef>
          </c:tx>
          <c:explosion val="25"/>
          <c:dLbls>
            <c:dLbl>
              <c:idx val="0"/>
              <c:layout>
                <c:manualLayout>
                  <c:x val="6.3315653251676887E-2"/>
                  <c:y val="-5.161886014248218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AE3-4307-8B4F-7C8E6B2F0E6B}"/>
                </c:ext>
              </c:extLst>
            </c:dLbl>
            <c:dLbl>
              <c:idx val="1"/>
              <c:layout>
                <c:manualLayout>
                  <c:x val="-6.4980861767279088E-2"/>
                  <c:y val="-0.2187582802149731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AE3-4307-8B4F-7C8E6B2F0E6B}"/>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достаточно</c:v>
                </c:pt>
                <c:pt idx="1">
                  <c:v>избыточно</c:v>
                </c:pt>
                <c:pt idx="2">
                  <c:v>мало и нет совсем</c:v>
                </c:pt>
              </c:strCache>
            </c:strRef>
          </c:cat>
          <c:val>
            <c:numRef>
              <c:f>Лист1!$B$2:$B$4</c:f>
              <c:numCache>
                <c:formatCode>General</c:formatCode>
                <c:ptCount val="3"/>
                <c:pt idx="0">
                  <c:v>268</c:v>
                </c:pt>
                <c:pt idx="1">
                  <c:v>123</c:v>
                </c:pt>
                <c:pt idx="2">
                  <c:v>4</c:v>
                </c:pt>
              </c:numCache>
            </c:numRef>
          </c:val>
          <c:extLst>
            <c:ext xmlns:c16="http://schemas.microsoft.com/office/drawing/2014/chart" uri="{C3380CC4-5D6E-409C-BE32-E72D297353CC}">
              <c16:uniqueId val="{00000002-BAE3-4307-8B4F-7C8E6B2F0E6B}"/>
            </c:ext>
          </c:extLst>
        </c:ser>
        <c:dLbls>
          <c:showLegendKey val="0"/>
          <c:showVal val="0"/>
          <c:showCatName val="0"/>
          <c:showSerName val="0"/>
          <c:showPercent val="0"/>
          <c:showBubbleSize val="0"/>
          <c:showLeaderLines val="1"/>
        </c:dLbls>
      </c:pie3DChart>
    </c:plotArea>
    <c:legend>
      <c:legendPos val="r"/>
      <c:layout>
        <c:manualLayout>
          <c:xMode val="edge"/>
          <c:yMode val="edge"/>
          <c:x val="0.74262849956255483"/>
          <c:y val="0.69709817522809669"/>
          <c:w val="0.15089001895596388"/>
          <c:h val="0.21562683383696207"/>
        </c:manualLayout>
      </c:layout>
      <c:overlay val="0"/>
    </c:legend>
    <c:plotVisOnly val="1"/>
    <c:dispBlanksAs val="zero"/>
    <c:showDLblsOverMax val="0"/>
  </c:chart>
  <c:externalData r:id="rId1">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5462962962962965E-2"/>
          <c:y val="0.17847237845269345"/>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8.2252569991251107E-2"/>
                  <c:y val="-2.451193600799899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867-4EA9-8577-27E22FF9E492}"/>
                </c:ext>
              </c:extLst>
            </c:dLbl>
            <c:dLbl>
              <c:idx val="1"/>
              <c:layout>
                <c:manualLayout>
                  <c:x val="4.5291174540682405E-2"/>
                  <c:y val="1.517060367454068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867-4EA9-8577-27E22FF9E492}"/>
                </c:ext>
              </c:extLst>
            </c:dLbl>
            <c:dLbl>
              <c:idx val="2"/>
              <c:layout>
                <c:manualLayout>
                  <c:x val="-0.24928080035369485"/>
                  <c:y val="-6.134609486526440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867-4EA9-8577-27E22FF9E492}"/>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скорее не удовлетворен</c:v>
                </c:pt>
                <c:pt idx="1">
                  <c:v>скорее  удовлетворен</c:v>
                </c:pt>
                <c:pt idx="2">
                  <c:v>удовлетворен</c:v>
                </c:pt>
              </c:strCache>
            </c:strRef>
          </c:cat>
          <c:val>
            <c:numRef>
              <c:f>Лист1!$B$2:$B$4</c:f>
              <c:numCache>
                <c:formatCode>General</c:formatCode>
                <c:ptCount val="3"/>
                <c:pt idx="0">
                  <c:v>2</c:v>
                </c:pt>
                <c:pt idx="1">
                  <c:v>6</c:v>
                </c:pt>
                <c:pt idx="2">
                  <c:v>311</c:v>
                </c:pt>
              </c:numCache>
            </c:numRef>
          </c:val>
          <c:extLst>
            <c:ext xmlns:c16="http://schemas.microsoft.com/office/drawing/2014/chart" uri="{C3380CC4-5D6E-409C-BE32-E72D297353CC}">
              <c16:uniqueId val="{00000003-7867-4EA9-8577-27E22FF9E492}"/>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2"/>
          <c:dLbls>
            <c:dLbl>
              <c:idx val="0"/>
              <c:layout>
                <c:manualLayout>
                  <c:x val="1.8372703412073493E-3"/>
                  <c:y val="-9.118360204974376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6A3-45B6-9EB3-8C35A34CA30A}"/>
                </c:ext>
              </c:extLst>
            </c:dLbl>
            <c:dLbl>
              <c:idx val="1"/>
              <c:layout>
                <c:manualLayout>
                  <c:x val="-0.11268810148731409"/>
                  <c:y val="-4.0141857267841511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6A3-45B6-9EB3-8C35A34CA30A}"/>
                </c:ext>
              </c:extLst>
            </c:dLbl>
            <c:dLbl>
              <c:idx val="3"/>
              <c:layout>
                <c:manualLayout>
                  <c:x val="-1.3072324292796736E-2"/>
                  <c:y val="-7.593675790526187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6A3-45B6-9EB3-8C35A34CA30A}"/>
                </c:ext>
              </c:extLst>
            </c:dLbl>
            <c:dLbl>
              <c:idx val="4"/>
              <c:layout>
                <c:manualLayout>
                  <c:x val="-2.2282370953630799E-3"/>
                  <c:y val="-0.11275215598050246"/>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6A3-45B6-9EB3-8C35A34CA30A}"/>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Лист1!$A$2:$A$6</c:f>
              <c:strCache>
                <c:ptCount val="5"/>
                <c:pt idx="0">
                  <c:v>ритуальные услуги </c:v>
                </c:pt>
                <c:pt idx="1">
                  <c:v>ремонт обуви </c:v>
                </c:pt>
                <c:pt idx="2">
                  <c:v>услуги парикмахерских </c:v>
                </c:pt>
                <c:pt idx="3">
                  <c:v>ремонт и пошив швейных изделий </c:v>
                </c:pt>
                <c:pt idx="4">
                  <c:v>прочее</c:v>
                </c:pt>
              </c:strCache>
            </c:strRef>
          </c:cat>
          <c:val>
            <c:numRef>
              <c:f>Лист1!$B$2:$B$6</c:f>
              <c:numCache>
                <c:formatCode>General</c:formatCode>
                <c:ptCount val="5"/>
                <c:pt idx="0">
                  <c:v>6</c:v>
                </c:pt>
                <c:pt idx="1">
                  <c:v>5</c:v>
                </c:pt>
                <c:pt idx="2">
                  <c:v>28</c:v>
                </c:pt>
                <c:pt idx="3">
                  <c:v>4</c:v>
                </c:pt>
                <c:pt idx="4">
                  <c:v>4</c:v>
                </c:pt>
              </c:numCache>
            </c:numRef>
          </c:val>
          <c:extLst>
            <c:ext xmlns:c16="http://schemas.microsoft.com/office/drawing/2014/chart" uri="{C3380CC4-5D6E-409C-BE32-E72D297353CC}">
              <c16:uniqueId val="{00000004-76A3-45B6-9EB3-8C35A34CA30A}"/>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7.7664224263633716E-2"/>
          <c:y val="0.11011904761904762"/>
          <c:w val="0.67989264362787982"/>
          <c:h val="0.78769841269841268"/>
        </c:manualLayout>
      </c:layout>
      <c:pie3DChart>
        <c:varyColors val="1"/>
        <c:ser>
          <c:idx val="0"/>
          <c:order val="0"/>
          <c:tx>
            <c:strRef>
              <c:f>Лист1!$B$1</c:f>
              <c:strCache>
                <c:ptCount val="1"/>
                <c:pt idx="0">
                  <c:v>Столбец1</c:v>
                </c:pt>
              </c:strCache>
            </c:strRef>
          </c:tx>
          <c:explosion val="27"/>
          <c:dLbls>
            <c:dLbl>
              <c:idx val="0"/>
              <c:layout>
                <c:manualLayout>
                  <c:x val="6.3315653251676887E-2"/>
                  <c:y val="-5.161886014248218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479F-4FF5-8870-145B9001A96B}"/>
                </c:ext>
              </c:extLst>
            </c:dLbl>
            <c:dLbl>
              <c:idx val="1"/>
              <c:layout>
                <c:manualLayout>
                  <c:x val="-6.4980861767279088E-2"/>
                  <c:y val="-0.2187582802149731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79F-4FF5-8870-145B9001A96B}"/>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достаточно</c:v>
                </c:pt>
                <c:pt idx="1">
                  <c:v>избыточно</c:v>
                </c:pt>
                <c:pt idx="2">
                  <c:v>мало и нет совсем</c:v>
                </c:pt>
              </c:strCache>
            </c:strRef>
          </c:cat>
          <c:val>
            <c:numRef>
              <c:f>Лист1!$B$2:$B$4</c:f>
              <c:numCache>
                <c:formatCode>General</c:formatCode>
                <c:ptCount val="3"/>
                <c:pt idx="0">
                  <c:v>153</c:v>
                </c:pt>
                <c:pt idx="1">
                  <c:v>14</c:v>
                </c:pt>
                <c:pt idx="2">
                  <c:v>27</c:v>
                </c:pt>
              </c:numCache>
            </c:numRef>
          </c:val>
          <c:extLst>
            <c:ext xmlns:c16="http://schemas.microsoft.com/office/drawing/2014/chart" uri="{C3380CC4-5D6E-409C-BE32-E72D297353CC}">
              <c16:uniqueId val="{00000002-479F-4FF5-8870-145B9001A96B}"/>
            </c:ext>
          </c:extLst>
        </c:ser>
        <c:dLbls>
          <c:showLegendKey val="0"/>
          <c:showVal val="0"/>
          <c:showCatName val="0"/>
          <c:showSerName val="0"/>
          <c:showPercent val="0"/>
          <c:showBubbleSize val="0"/>
          <c:showLeaderLines val="1"/>
        </c:dLbls>
      </c:pie3DChart>
    </c:plotArea>
    <c:legend>
      <c:legendPos val="r"/>
      <c:layout>
        <c:manualLayout>
          <c:xMode val="edge"/>
          <c:yMode val="edge"/>
          <c:x val="0.80744331437736949"/>
          <c:y val="0.34789182602174734"/>
          <c:w val="0.15089001895596388"/>
          <c:h val="0.38229346331708536"/>
        </c:manualLayout>
      </c:layout>
      <c:overlay val="0"/>
    </c:legend>
    <c:plotVisOnly val="1"/>
    <c:dispBlanksAs val="zero"/>
    <c:showDLblsOverMax val="0"/>
  </c:chart>
  <c:externalData r:id="rId1">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5462962962962965E-2"/>
          <c:y val="0.17847237845269345"/>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8.2252569991251107E-2"/>
                  <c:y val="-2.451193600799899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C22C-47B3-AB7D-9195B85E8E7D}"/>
                </c:ext>
              </c:extLst>
            </c:dLbl>
            <c:dLbl>
              <c:idx val="1"/>
              <c:layout>
                <c:manualLayout>
                  <c:x val="4.5291174540682405E-2"/>
                  <c:y val="1.517060367454068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22C-47B3-AB7D-9195B85E8E7D}"/>
                </c:ext>
              </c:extLst>
            </c:dLbl>
            <c:dLbl>
              <c:idx val="2"/>
              <c:layout>
                <c:manualLayout>
                  <c:x val="-0.24928080035369485"/>
                  <c:y val="-6.134609486526440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C22C-47B3-AB7D-9195B85E8E7D}"/>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скорее не удовлетворен</c:v>
                </c:pt>
                <c:pt idx="1">
                  <c:v>скорее  удовлетворен</c:v>
                </c:pt>
                <c:pt idx="2">
                  <c:v>удовлетворен</c:v>
                </c:pt>
              </c:strCache>
            </c:strRef>
          </c:cat>
          <c:val>
            <c:numRef>
              <c:f>Лист1!$B$2:$B$4</c:f>
              <c:numCache>
                <c:formatCode>General</c:formatCode>
                <c:ptCount val="3"/>
                <c:pt idx="0">
                  <c:v>12</c:v>
                </c:pt>
                <c:pt idx="1">
                  <c:v>34</c:v>
                </c:pt>
                <c:pt idx="2">
                  <c:v>276</c:v>
                </c:pt>
              </c:numCache>
            </c:numRef>
          </c:val>
          <c:extLst>
            <c:ext xmlns:c16="http://schemas.microsoft.com/office/drawing/2014/chart" uri="{C3380CC4-5D6E-409C-BE32-E72D297353CC}">
              <c16:uniqueId val="{00000003-C22C-47B3-AB7D-9195B85E8E7D}"/>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5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4.0388412269361851E-2"/>
          <c:y val="0.17373762228585063"/>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6.7327143808516468E-2"/>
                  <c:y val="0.2169652976616559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5ABC-46D5-A1B6-970AF6081F07}"/>
                </c:ext>
              </c:extLst>
            </c:dLbl>
            <c:dLbl>
              <c:idx val="1"/>
              <c:layout>
                <c:manualLayout>
                  <c:x val="8.0334127384598542E-3"/>
                  <c:y val="0.24244325638272479"/>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ABC-46D5-A1B6-970AF6081F07}"/>
                </c:ext>
              </c:extLst>
            </c:dLbl>
            <c:dLbl>
              <c:idx val="2"/>
              <c:layout>
                <c:manualLayout>
                  <c:x val="-0.24928080035369485"/>
                  <c:y val="-6.134609486526440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5ABC-46D5-A1B6-970AF6081F07}"/>
                </c:ext>
              </c:extLst>
            </c:dLbl>
            <c:dLbl>
              <c:idx val="3"/>
              <c:layout>
                <c:manualLayout>
                  <c:x val="6.98849212402846E-2"/>
                  <c:y val="-0.1323367782152231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ABC-46D5-A1B6-970AF6081F07}"/>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достаточно </c:v>
                </c:pt>
                <c:pt idx="1">
                  <c:v>мало</c:v>
                </c:pt>
                <c:pt idx="2">
                  <c:v>избыточно </c:v>
                </c:pt>
                <c:pt idx="3">
                  <c:v>нет совсем</c:v>
                </c:pt>
              </c:strCache>
            </c:strRef>
          </c:cat>
          <c:val>
            <c:numRef>
              <c:f>Лист1!$B$2:$B$5</c:f>
              <c:numCache>
                <c:formatCode>General</c:formatCode>
                <c:ptCount val="4"/>
                <c:pt idx="0">
                  <c:v>221</c:v>
                </c:pt>
                <c:pt idx="1">
                  <c:v>93</c:v>
                </c:pt>
                <c:pt idx="2">
                  <c:v>15</c:v>
                </c:pt>
                <c:pt idx="3">
                  <c:v>25</c:v>
                </c:pt>
              </c:numCache>
            </c:numRef>
          </c:val>
          <c:extLst>
            <c:ext xmlns:c16="http://schemas.microsoft.com/office/drawing/2014/chart" uri="{C3380CC4-5D6E-409C-BE32-E72D297353CC}">
              <c16:uniqueId val="{00000004-5ABC-46D5-A1B6-970AF6081F07}"/>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5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5462962962962965E-2"/>
          <c:y val="0.17847237845269345"/>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8.2252569991251107E-2"/>
                  <c:y val="-2.451193600799899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DCB4-48D0-A116-6747250902DF}"/>
                </c:ext>
              </c:extLst>
            </c:dLbl>
            <c:dLbl>
              <c:idx val="1"/>
              <c:layout>
                <c:manualLayout>
                  <c:x val="4.5291174540682405E-2"/>
                  <c:y val="1.517060367454068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CB4-48D0-A116-6747250902DF}"/>
                </c:ext>
              </c:extLst>
            </c:dLbl>
            <c:dLbl>
              <c:idx val="2"/>
              <c:layout>
                <c:manualLayout>
                  <c:x val="-0.24928080035369485"/>
                  <c:y val="-6.134609486526440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DCB4-48D0-A116-6747250902DF}"/>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скорее не удовлетворен</c:v>
                </c:pt>
                <c:pt idx="1">
                  <c:v>скорее  удовлетворен</c:v>
                </c:pt>
                <c:pt idx="2">
                  <c:v>удовлетворен</c:v>
                </c:pt>
              </c:strCache>
            </c:strRef>
          </c:cat>
          <c:val>
            <c:numRef>
              <c:f>Лист1!$B$2:$B$4</c:f>
              <c:numCache>
                <c:formatCode>General</c:formatCode>
                <c:ptCount val="3"/>
                <c:pt idx="0">
                  <c:v>14</c:v>
                </c:pt>
                <c:pt idx="1">
                  <c:v>47</c:v>
                </c:pt>
                <c:pt idx="2">
                  <c:v>261</c:v>
                </c:pt>
              </c:numCache>
            </c:numRef>
          </c:val>
          <c:extLst>
            <c:ext xmlns:c16="http://schemas.microsoft.com/office/drawing/2014/chart" uri="{C3380CC4-5D6E-409C-BE32-E72D297353CC}">
              <c16:uniqueId val="{00000003-DCB4-48D0-A116-6747250902DF}"/>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7.7664224263633716E-2"/>
          <c:y val="0.11011904761904762"/>
          <c:w val="0.67989264362787982"/>
          <c:h val="0.78769841269841268"/>
        </c:manualLayout>
      </c:layout>
      <c:pie3DChart>
        <c:varyColors val="1"/>
        <c:ser>
          <c:idx val="0"/>
          <c:order val="0"/>
          <c:tx>
            <c:strRef>
              <c:f>Лист1!$B$1</c:f>
              <c:strCache>
                <c:ptCount val="1"/>
                <c:pt idx="0">
                  <c:v>Столбец1</c:v>
                </c:pt>
              </c:strCache>
            </c:strRef>
          </c:tx>
          <c:explosion val="25"/>
          <c:dLbls>
            <c:dLbl>
              <c:idx val="0"/>
              <c:layout>
                <c:manualLayout>
                  <c:x val="6.3315653251676887E-2"/>
                  <c:y val="-5.161886014248218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ED47-4BC1-A8D4-F5966D62569D}"/>
                </c:ext>
              </c:extLst>
            </c:dLbl>
            <c:dLbl>
              <c:idx val="1"/>
              <c:layout>
                <c:manualLayout>
                  <c:x val="-6.4980861767279088E-2"/>
                  <c:y val="-0.2187582802149731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D47-4BC1-A8D4-F5966D62569D}"/>
                </c:ext>
              </c:extLst>
            </c:dLbl>
            <c:dLbl>
              <c:idx val="2"/>
              <c:layout>
                <c:manualLayout>
                  <c:x val="7.1060258092738401E-2"/>
                  <c:y val="-7.161792275965504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ED47-4BC1-A8D4-F5966D62569D}"/>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достаточно</c:v>
                </c:pt>
                <c:pt idx="1">
                  <c:v>избыточно</c:v>
                </c:pt>
                <c:pt idx="2">
                  <c:v>мало </c:v>
                </c:pt>
                <c:pt idx="3">
                  <c:v> нет совсем</c:v>
                </c:pt>
              </c:strCache>
            </c:strRef>
          </c:cat>
          <c:val>
            <c:numRef>
              <c:f>Лист1!$B$2:$B$5</c:f>
              <c:numCache>
                <c:formatCode>General</c:formatCode>
                <c:ptCount val="4"/>
                <c:pt idx="0">
                  <c:v>161</c:v>
                </c:pt>
                <c:pt idx="1">
                  <c:v>6</c:v>
                </c:pt>
                <c:pt idx="2">
                  <c:v>173</c:v>
                </c:pt>
                <c:pt idx="3">
                  <c:v>2</c:v>
                </c:pt>
              </c:numCache>
            </c:numRef>
          </c:val>
          <c:extLst>
            <c:ext xmlns:c16="http://schemas.microsoft.com/office/drawing/2014/chart" uri="{C3380CC4-5D6E-409C-BE32-E72D297353CC}">
              <c16:uniqueId val="{00000003-ED47-4BC1-A8D4-F5966D62569D}"/>
            </c:ext>
          </c:extLst>
        </c:ser>
        <c:dLbls>
          <c:showLegendKey val="0"/>
          <c:showVal val="0"/>
          <c:showCatName val="0"/>
          <c:showSerName val="0"/>
          <c:showPercent val="0"/>
          <c:showBubbleSize val="0"/>
          <c:showLeaderLines val="1"/>
        </c:dLbls>
      </c:pie3DChart>
    </c:plotArea>
    <c:legend>
      <c:legendPos val="r"/>
      <c:layout>
        <c:manualLayout>
          <c:xMode val="edge"/>
          <c:yMode val="edge"/>
          <c:x val="0.81207294400699914"/>
          <c:y val="0.25662198475190606"/>
          <c:w val="0.15089001895596388"/>
          <c:h val="0.40610298712660919"/>
        </c:manualLayout>
      </c:layout>
      <c:overlay val="0"/>
    </c:legend>
    <c:plotVisOnly val="1"/>
    <c:dispBlanksAs val="zero"/>
    <c:showDLblsOverMax val="0"/>
  </c:chart>
  <c:externalData r:id="rId1">
    <c:autoUpdate val="0"/>
  </c:externalData>
</c:chartSpace>
</file>

<file path=word/charts/chart6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4.0388412269361851E-2"/>
          <c:y val="0.17373762228585063"/>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6.7327143808516468E-2"/>
                  <c:y val="0.2169652976616559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B74-4BCF-9E27-FA7424973B34}"/>
                </c:ext>
              </c:extLst>
            </c:dLbl>
            <c:dLbl>
              <c:idx val="1"/>
              <c:layout>
                <c:manualLayout>
                  <c:x val="8.0334127384598542E-3"/>
                  <c:y val="0.24244325638272479"/>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B74-4BCF-9E27-FA7424973B34}"/>
                </c:ext>
              </c:extLst>
            </c:dLbl>
            <c:dLbl>
              <c:idx val="2"/>
              <c:layout>
                <c:manualLayout>
                  <c:x val="-0.24928080035369485"/>
                  <c:y val="-6.134609486526440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B74-4BCF-9E27-FA7424973B34}"/>
                </c:ext>
              </c:extLst>
            </c:dLbl>
            <c:dLbl>
              <c:idx val="3"/>
              <c:layout>
                <c:manualLayout>
                  <c:x val="6.98849212402846E-2"/>
                  <c:y val="-0.1323367782152231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B74-4BCF-9E27-FA7424973B34}"/>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достаточно </c:v>
                </c:pt>
                <c:pt idx="1">
                  <c:v>мало</c:v>
                </c:pt>
                <c:pt idx="2">
                  <c:v>избыточно </c:v>
                </c:pt>
                <c:pt idx="3">
                  <c:v>нет совсем</c:v>
                </c:pt>
              </c:strCache>
            </c:strRef>
          </c:cat>
          <c:val>
            <c:numRef>
              <c:f>Лист1!$B$2:$B$5</c:f>
              <c:numCache>
                <c:formatCode>General</c:formatCode>
                <c:ptCount val="4"/>
                <c:pt idx="0">
                  <c:v>232</c:v>
                </c:pt>
                <c:pt idx="1">
                  <c:v>43</c:v>
                </c:pt>
                <c:pt idx="2">
                  <c:v>15</c:v>
                </c:pt>
                <c:pt idx="3">
                  <c:v>32</c:v>
                </c:pt>
              </c:numCache>
            </c:numRef>
          </c:val>
          <c:extLst>
            <c:ext xmlns:c16="http://schemas.microsoft.com/office/drawing/2014/chart" uri="{C3380CC4-5D6E-409C-BE32-E72D297353CC}">
              <c16:uniqueId val="{00000004-7B74-4BCF-9E27-FA7424973B34}"/>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6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5462962962962965E-2"/>
          <c:y val="0.17847237845269345"/>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8.2252569991251107E-2"/>
                  <c:y val="-2.451193600799899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93B8-4744-9299-48706006DC68}"/>
                </c:ext>
              </c:extLst>
            </c:dLbl>
            <c:dLbl>
              <c:idx val="1"/>
              <c:layout>
                <c:manualLayout>
                  <c:x val="4.5291174540682405E-2"/>
                  <c:y val="1.517060367454068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3B8-4744-9299-48706006DC68}"/>
                </c:ext>
              </c:extLst>
            </c:dLbl>
            <c:dLbl>
              <c:idx val="2"/>
              <c:layout>
                <c:manualLayout>
                  <c:x val="-0.24928080035369485"/>
                  <c:y val="-6.134609486526440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93B8-4744-9299-48706006DC68}"/>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скорее не удовлетворен</c:v>
                </c:pt>
                <c:pt idx="1">
                  <c:v>скорее  удовлетворен</c:v>
                </c:pt>
                <c:pt idx="2">
                  <c:v>удовлетворен</c:v>
                </c:pt>
                <c:pt idx="3">
                  <c:v>не удовлетворое</c:v>
                </c:pt>
              </c:strCache>
            </c:strRef>
          </c:cat>
          <c:val>
            <c:numRef>
              <c:f>Лист1!$B$2:$B$5</c:f>
              <c:numCache>
                <c:formatCode>General</c:formatCode>
                <c:ptCount val="4"/>
                <c:pt idx="0">
                  <c:v>11</c:v>
                </c:pt>
                <c:pt idx="1">
                  <c:v>42</c:v>
                </c:pt>
                <c:pt idx="2">
                  <c:v>264</c:v>
                </c:pt>
                <c:pt idx="3">
                  <c:v>264</c:v>
                </c:pt>
              </c:numCache>
            </c:numRef>
          </c:val>
          <c:extLst>
            <c:ext xmlns:c16="http://schemas.microsoft.com/office/drawing/2014/chart" uri="{C3380CC4-5D6E-409C-BE32-E72D297353CC}">
              <c16:uniqueId val="{00000003-93B8-4744-9299-48706006DC68}"/>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6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7.7664224263633716E-2"/>
          <c:y val="0.11011904761904762"/>
          <c:w val="0.67989264362787982"/>
          <c:h val="0.78769841269841268"/>
        </c:manualLayout>
      </c:layout>
      <c:pie3DChart>
        <c:varyColors val="1"/>
        <c:ser>
          <c:idx val="0"/>
          <c:order val="0"/>
          <c:tx>
            <c:strRef>
              <c:f>Лист1!$B$1</c:f>
              <c:strCache>
                <c:ptCount val="1"/>
                <c:pt idx="0">
                  <c:v>Столбец1</c:v>
                </c:pt>
              </c:strCache>
            </c:strRef>
          </c:tx>
          <c:explosion val="25"/>
          <c:dLbls>
            <c:dLbl>
              <c:idx val="0"/>
              <c:layout>
                <c:manualLayout>
                  <c:x val="1.4704542140565763E-2"/>
                  <c:y val="0.1904446319210098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DF85-412E-B9A4-7287D2C30439}"/>
                </c:ext>
              </c:extLst>
            </c:dLbl>
            <c:dLbl>
              <c:idx val="1"/>
              <c:layout>
                <c:manualLayout>
                  <c:x val="-6.4980861767279088E-2"/>
                  <c:y val="-0.2187582802149731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F85-412E-B9A4-7287D2C30439}"/>
                </c:ext>
              </c:extLst>
            </c:dLbl>
            <c:dLbl>
              <c:idx val="2"/>
              <c:layout>
                <c:manualLayout>
                  <c:x val="1.0001093613298338E-3"/>
                  <c:y val="-7.968035245594300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DF85-412E-B9A4-7287D2C30439}"/>
                </c:ext>
              </c:extLst>
            </c:dLbl>
            <c:dLbl>
              <c:idx val="3"/>
              <c:layout>
                <c:manualLayout>
                  <c:x val="8.4703266258384369E-2"/>
                  <c:y val="-9.5400574928133988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F85-412E-B9A4-7287D2C30439}"/>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достаточно</c:v>
                </c:pt>
                <c:pt idx="1">
                  <c:v>избыточно</c:v>
                </c:pt>
                <c:pt idx="2">
                  <c:v>мало и</c:v>
                </c:pt>
                <c:pt idx="3">
                  <c:v>нет совсем</c:v>
                </c:pt>
              </c:strCache>
            </c:strRef>
          </c:cat>
          <c:val>
            <c:numRef>
              <c:f>Лист1!$B$2:$B$5</c:f>
              <c:numCache>
                <c:formatCode>General</c:formatCode>
                <c:ptCount val="4"/>
                <c:pt idx="0">
                  <c:v>225</c:v>
                </c:pt>
                <c:pt idx="1">
                  <c:v>14</c:v>
                </c:pt>
                <c:pt idx="2">
                  <c:v>78</c:v>
                </c:pt>
                <c:pt idx="3">
                  <c:v>5</c:v>
                </c:pt>
              </c:numCache>
            </c:numRef>
          </c:val>
          <c:extLst>
            <c:ext xmlns:c16="http://schemas.microsoft.com/office/drawing/2014/chart" uri="{C3380CC4-5D6E-409C-BE32-E72D297353CC}">
              <c16:uniqueId val="{00000004-DF85-412E-B9A4-7287D2C30439}"/>
            </c:ext>
          </c:extLst>
        </c:ser>
        <c:dLbls>
          <c:showLegendKey val="0"/>
          <c:showVal val="0"/>
          <c:showCatName val="0"/>
          <c:showSerName val="0"/>
          <c:showPercent val="0"/>
          <c:showBubbleSize val="0"/>
          <c:showLeaderLines val="1"/>
        </c:dLbls>
      </c:pie3DChart>
    </c:plotArea>
    <c:legend>
      <c:legendPos val="r"/>
      <c:layout>
        <c:manualLayout>
          <c:xMode val="edge"/>
          <c:yMode val="edge"/>
          <c:x val="0.79355442548848065"/>
          <c:y val="2.6537307836520425E-3"/>
          <c:w val="0.20181594488188975"/>
          <c:h val="0.57673790776152978"/>
        </c:manualLayout>
      </c:layout>
      <c:overlay val="0"/>
    </c:legend>
    <c:plotVisOnly val="1"/>
    <c:dispBlanksAs val="zero"/>
    <c:showDLblsOverMax val="0"/>
  </c:chart>
  <c:externalData r:id="rId1">
    <c:autoUpdate val="0"/>
  </c:externalData>
</c:chartSpace>
</file>

<file path=word/charts/chart6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5462962962962965E-2"/>
          <c:y val="0.17847237845269345"/>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0.1686167861655147"/>
                  <c:y val="-5.5725811262228586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952-4257-9DE0-925DB6C9F386}"/>
                </c:ext>
              </c:extLst>
            </c:dLbl>
            <c:dLbl>
              <c:idx val="1"/>
              <c:layout>
                <c:manualLayout>
                  <c:x val="3.7839672052915892E-2"/>
                  <c:y val="-0.12214007695060844"/>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952-4257-9DE0-925DB6C9F386}"/>
                </c:ext>
              </c:extLst>
            </c:dLbl>
            <c:dLbl>
              <c:idx val="2"/>
              <c:layout>
                <c:manualLayout>
                  <c:x val="0.2002968891183684"/>
                  <c:y val="-8.975520460510616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952-4257-9DE0-925DB6C9F386}"/>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удовлетворен</c:v>
                </c:pt>
                <c:pt idx="1">
                  <c:v>скорее  удовлетворен</c:v>
                </c:pt>
                <c:pt idx="2">
                  <c:v>скорее не удовлетворен и не удовлетворен</c:v>
                </c:pt>
              </c:strCache>
            </c:strRef>
          </c:cat>
          <c:val>
            <c:numRef>
              <c:f>Лист1!$B$2:$B$4</c:f>
              <c:numCache>
                <c:formatCode>General</c:formatCode>
                <c:ptCount val="3"/>
                <c:pt idx="0">
                  <c:v>265</c:v>
                </c:pt>
                <c:pt idx="1">
                  <c:v>41</c:v>
                </c:pt>
                <c:pt idx="2">
                  <c:v>16</c:v>
                </c:pt>
              </c:numCache>
            </c:numRef>
          </c:val>
          <c:extLst>
            <c:ext xmlns:c16="http://schemas.microsoft.com/office/drawing/2014/chart" uri="{C3380CC4-5D6E-409C-BE32-E72D297353CC}">
              <c16:uniqueId val="{00000003-0952-4257-9DE0-925DB6C9F386}"/>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6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Лист1!$B$1</c:f>
              <c:strCache>
                <c:ptCount val="1"/>
                <c:pt idx="0">
                  <c:v>не удовлетворен</c:v>
                </c:pt>
              </c:strCache>
            </c:strRef>
          </c:tx>
          <c:invertIfNegative val="0"/>
          <c:cat>
            <c:strRef>
              <c:f>Лист1!$A$2:$A$7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Лист1!$B$2:$B$7</c:f>
              <c:numCache>
                <c:formatCode>General</c:formatCode>
                <c:ptCount val="6"/>
                <c:pt idx="0">
                  <c:v>6</c:v>
                </c:pt>
                <c:pt idx="1">
                  <c:v>9</c:v>
                </c:pt>
                <c:pt idx="2">
                  <c:v>1</c:v>
                </c:pt>
                <c:pt idx="5">
                  <c:v>8</c:v>
                </c:pt>
              </c:numCache>
            </c:numRef>
          </c:val>
          <c:extLst>
            <c:ext xmlns:c16="http://schemas.microsoft.com/office/drawing/2014/chart" uri="{C3380CC4-5D6E-409C-BE32-E72D297353CC}">
              <c16:uniqueId val="{00000000-A4F3-482C-B163-62C88BF973FE}"/>
            </c:ext>
          </c:extLst>
        </c:ser>
        <c:ser>
          <c:idx val="1"/>
          <c:order val="1"/>
          <c:tx>
            <c:strRef>
              <c:f>Лист1!$C$1</c:f>
              <c:strCache>
                <c:ptCount val="1"/>
                <c:pt idx="0">
                  <c:v>скорее не удовлетворен</c:v>
                </c:pt>
              </c:strCache>
            </c:strRef>
          </c:tx>
          <c:invertIfNegative val="0"/>
          <c:cat>
            <c:strRef>
              <c:f>Лист1!$A$2:$A$7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Лист1!$C$2:$C$7</c:f>
              <c:numCache>
                <c:formatCode>General</c:formatCode>
                <c:ptCount val="6"/>
                <c:pt idx="0">
                  <c:v>43</c:v>
                </c:pt>
                <c:pt idx="1">
                  <c:v>53</c:v>
                </c:pt>
                <c:pt idx="2">
                  <c:v>6</c:v>
                </c:pt>
                <c:pt idx="3">
                  <c:v>102</c:v>
                </c:pt>
                <c:pt idx="4">
                  <c:v>59</c:v>
                </c:pt>
                <c:pt idx="5">
                  <c:v>28</c:v>
                </c:pt>
              </c:numCache>
            </c:numRef>
          </c:val>
          <c:extLst>
            <c:ext xmlns:c16="http://schemas.microsoft.com/office/drawing/2014/chart" uri="{C3380CC4-5D6E-409C-BE32-E72D297353CC}">
              <c16:uniqueId val="{00000001-A4F3-482C-B163-62C88BF973FE}"/>
            </c:ext>
          </c:extLst>
        </c:ser>
        <c:ser>
          <c:idx val="2"/>
          <c:order val="2"/>
          <c:tx>
            <c:strRef>
              <c:f>Лист1!$D$1</c:f>
              <c:strCache>
                <c:ptCount val="1"/>
                <c:pt idx="0">
                  <c:v>скорее удовлетворен</c:v>
                </c:pt>
              </c:strCache>
            </c:strRef>
          </c:tx>
          <c:invertIfNegative val="0"/>
          <c:dLbls>
            <c:spPr>
              <a:noFill/>
              <a:ln>
                <a:noFill/>
              </a:ln>
              <a:effectLst/>
            </c:spPr>
            <c:txPr>
              <a:bodyPr/>
              <a:lstStyle/>
              <a:p>
                <a:pPr>
                  <a:defRPr b="1">
                    <a:solidFill>
                      <a:schemeClr val="bg1"/>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Лист1!$D$2:$D$7</c:f>
              <c:numCache>
                <c:formatCode>General</c:formatCode>
                <c:ptCount val="6"/>
                <c:pt idx="0">
                  <c:v>124</c:v>
                </c:pt>
                <c:pt idx="1">
                  <c:v>132</c:v>
                </c:pt>
                <c:pt idx="2">
                  <c:v>5</c:v>
                </c:pt>
                <c:pt idx="3">
                  <c:v>103</c:v>
                </c:pt>
                <c:pt idx="4">
                  <c:v>54</c:v>
                </c:pt>
                <c:pt idx="5">
                  <c:v>25</c:v>
                </c:pt>
              </c:numCache>
            </c:numRef>
          </c:val>
          <c:extLst>
            <c:ext xmlns:c16="http://schemas.microsoft.com/office/drawing/2014/chart" uri="{C3380CC4-5D6E-409C-BE32-E72D297353CC}">
              <c16:uniqueId val="{00000002-A4F3-482C-B163-62C88BF973FE}"/>
            </c:ext>
          </c:extLst>
        </c:ser>
        <c:ser>
          <c:idx val="3"/>
          <c:order val="3"/>
          <c:tx>
            <c:strRef>
              <c:f>Лист1!$E$1</c:f>
              <c:strCache>
                <c:ptCount val="1"/>
                <c:pt idx="0">
                  <c:v>удовлетворен</c:v>
                </c:pt>
              </c:strCache>
            </c:strRef>
          </c:tx>
          <c:invertIfNegative val="0"/>
          <c:dLbls>
            <c:spPr>
              <a:noFill/>
              <a:ln>
                <a:noFill/>
              </a:ln>
              <a:effectLst/>
            </c:spPr>
            <c:txPr>
              <a:bodyPr/>
              <a:lstStyle/>
              <a:p>
                <a:pPr>
                  <a:defRPr b="1">
                    <a:solidFill>
                      <a:schemeClr val="bg1"/>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Лист1!$E$2:$E$7</c:f>
              <c:numCache>
                <c:formatCode>General</c:formatCode>
                <c:ptCount val="6"/>
                <c:pt idx="0">
                  <c:v>172</c:v>
                </c:pt>
                <c:pt idx="1">
                  <c:v>174</c:v>
                </c:pt>
                <c:pt idx="2">
                  <c:v>314</c:v>
                </c:pt>
                <c:pt idx="3">
                  <c:v>216</c:v>
                </c:pt>
                <c:pt idx="4">
                  <c:v>258</c:v>
                </c:pt>
                <c:pt idx="5">
                  <c:v>480</c:v>
                </c:pt>
              </c:numCache>
            </c:numRef>
          </c:val>
          <c:extLst>
            <c:ext xmlns:c16="http://schemas.microsoft.com/office/drawing/2014/chart" uri="{C3380CC4-5D6E-409C-BE32-E72D297353CC}">
              <c16:uniqueId val="{00000003-A4F3-482C-B163-62C88BF973FE}"/>
            </c:ext>
          </c:extLst>
        </c:ser>
        <c:dLbls>
          <c:showLegendKey val="0"/>
          <c:showVal val="0"/>
          <c:showCatName val="0"/>
          <c:showSerName val="0"/>
          <c:showPercent val="0"/>
          <c:showBubbleSize val="0"/>
        </c:dLbls>
        <c:gapWidth val="150"/>
        <c:overlap val="100"/>
        <c:axId val="195463424"/>
        <c:axId val="195473408"/>
      </c:barChart>
      <c:catAx>
        <c:axId val="195463424"/>
        <c:scaling>
          <c:orientation val="minMax"/>
        </c:scaling>
        <c:delete val="0"/>
        <c:axPos val="b"/>
        <c:numFmt formatCode="General" sourceLinked="0"/>
        <c:majorTickMark val="out"/>
        <c:minorTickMark val="none"/>
        <c:tickLblPos val="nextTo"/>
        <c:crossAx val="195473408"/>
        <c:crosses val="autoZero"/>
        <c:auto val="1"/>
        <c:lblAlgn val="ctr"/>
        <c:lblOffset val="100"/>
        <c:noMultiLvlLbl val="0"/>
      </c:catAx>
      <c:valAx>
        <c:axId val="195473408"/>
        <c:scaling>
          <c:orientation val="minMax"/>
        </c:scaling>
        <c:delete val="0"/>
        <c:axPos val="l"/>
        <c:majorGridlines/>
        <c:numFmt formatCode="0%" sourceLinked="1"/>
        <c:majorTickMark val="out"/>
        <c:minorTickMark val="none"/>
        <c:tickLblPos val="nextTo"/>
        <c:crossAx val="195463424"/>
        <c:crosses val="autoZero"/>
        <c:crossBetween val="between"/>
      </c:valAx>
    </c:plotArea>
    <c:legend>
      <c:legendPos val="r"/>
      <c:overlay val="0"/>
    </c:legend>
    <c:plotVisOnly val="1"/>
    <c:dispBlanksAs val="gap"/>
    <c:showDLblsOverMax val="0"/>
  </c:chart>
  <c:externalData r:id="rId1">
    <c:autoUpdate val="0"/>
  </c:externalData>
</c:chartSpace>
</file>

<file path=word/charts/chart6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Лист1!$B$1</c:f>
              <c:strCache>
                <c:ptCount val="1"/>
                <c:pt idx="0">
                  <c:v>не удовлетворен</c:v>
                </c:pt>
              </c:strCache>
            </c:strRef>
          </c:tx>
          <c:invertIfNegative val="0"/>
          <c:cat>
            <c:strRef>
              <c:f>Лист1!$A$2:$A$7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Лист1!$B$2:$B$7</c:f>
              <c:numCache>
                <c:formatCode>General</c:formatCode>
                <c:ptCount val="6"/>
                <c:pt idx="0">
                  <c:v>0</c:v>
                </c:pt>
                <c:pt idx="1">
                  <c:v>16</c:v>
                </c:pt>
                <c:pt idx="2">
                  <c:v>6</c:v>
                </c:pt>
                <c:pt idx="3">
                  <c:v>6</c:v>
                </c:pt>
                <c:pt idx="4">
                  <c:v>0</c:v>
                </c:pt>
                <c:pt idx="5">
                  <c:v>10</c:v>
                </c:pt>
              </c:numCache>
            </c:numRef>
          </c:val>
          <c:extLst>
            <c:ext xmlns:c16="http://schemas.microsoft.com/office/drawing/2014/chart" uri="{C3380CC4-5D6E-409C-BE32-E72D297353CC}">
              <c16:uniqueId val="{00000000-A151-4E87-AA92-5B5CE6E804F5}"/>
            </c:ext>
          </c:extLst>
        </c:ser>
        <c:ser>
          <c:idx val="1"/>
          <c:order val="1"/>
          <c:tx>
            <c:strRef>
              <c:f>Лист1!$C$1</c:f>
              <c:strCache>
                <c:ptCount val="1"/>
                <c:pt idx="0">
                  <c:v>скорее не удовлетворен</c:v>
                </c:pt>
              </c:strCache>
            </c:strRef>
          </c:tx>
          <c:invertIfNegative val="0"/>
          <c:cat>
            <c:strRef>
              <c:f>Лист1!$A$2:$A$7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Лист1!$C$2:$C$7</c:f>
              <c:numCache>
                <c:formatCode>General</c:formatCode>
                <c:ptCount val="6"/>
                <c:pt idx="0">
                  <c:v>50</c:v>
                </c:pt>
                <c:pt idx="1">
                  <c:v>51</c:v>
                </c:pt>
                <c:pt idx="2">
                  <c:v>8</c:v>
                </c:pt>
                <c:pt idx="3">
                  <c:v>104</c:v>
                </c:pt>
                <c:pt idx="4">
                  <c:v>64</c:v>
                </c:pt>
                <c:pt idx="5">
                  <c:v>28</c:v>
                </c:pt>
              </c:numCache>
            </c:numRef>
          </c:val>
          <c:extLst>
            <c:ext xmlns:c16="http://schemas.microsoft.com/office/drawing/2014/chart" uri="{C3380CC4-5D6E-409C-BE32-E72D297353CC}">
              <c16:uniqueId val="{00000001-A151-4E87-AA92-5B5CE6E804F5}"/>
            </c:ext>
          </c:extLst>
        </c:ser>
        <c:ser>
          <c:idx val="2"/>
          <c:order val="2"/>
          <c:tx>
            <c:strRef>
              <c:f>Лист1!$D$1</c:f>
              <c:strCache>
                <c:ptCount val="1"/>
                <c:pt idx="0">
                  <c:v>скорее удовлетворен</c:v>
                </c:pt>
              </c:strCache>
            </c:strRef>
          </c:tx>
          <c:invertIfNegative val="0"/>
          <c:dLbls>
            <c:spPr>
              <a:noFill/>
              <a:ln>
                <a:noFill/>
              </a:ln>
              <a:effectLst/>
            </c:spPr>
            <c:txPr>
              <a:bodyPr/>
              <a:lstStyle/>
              <a:p>
                <a:pPr>
                  <a:defRPr b="1">
                    <a:solidFill>
                      <a:schemeClr val="bg1"/>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Лист1!$D$2:$D$7</c:f>
              <c:numCache>
                <c:formatCode>General</c:formatCode>
                <c:ptCount val="6"/>
                <c:pt idx="0">
                  <c:v>125</c:v>
                </c:pt>
                <c:pt idx="1">
                  <c:v>60</c:v>
                </c:pt>
                <c:pt idx="2">
                  <c:v>9</c:v>
                </c:pt>
                <c:pt idx="3">
                  <c:v>105</c:v>
                </c:pt>
                <c:pt idx="4">
                  <c:v>131</c:v>
                </c:pt>
                <c:pt idx="5">
                  <c:v>27</c:v>
                </c:pt>
              </c:numCache>
            </c:numRef>
          </c:val>
          <c:extLst>
            <c:ext xmlns:c16="http://schemas.microsoft.com/office/drawing/2014/chart" uri="{C3380CC4-5D6E-409C-BE32-E72D297353CC}">
              <c16:uniqueId val="{00000002-A151-4E87-AA92-5B5CE6E804F5}"/>
            </c:ext>
          </c:extLst>
        </c:ser>
        <c:ser>
          <c:idx val="3"/>
          <c:order val="3"/>
          <c:tx>
            <c:strRef>
              <c:f>Лист1!$E$1</c:f>
              <c:strCache>
                <c:ptCount val="1"/>
                <c:pt idx="0">
                  <c:v>удовлетворен</c:v>
                </c:pt>
              </c:strCache>
            </c:strRef>
          </c:tx>
          <c:invertIfNegative val="0"/>
          <c:dLbls>
            <c:spPr>
              <a:noFill/>
              <a:ln>
                <a:noFill/>
              </a:ln>
              <a:effectLst/>
            </c:spPr>
            <c:txPr>
              <a:bodyPr/>
              <a:lstStyle/>
              <a:p>
                <a:pPr>
                  <a:defRPr b="1">
                    <a:solidFill>
                      <a:schemeClr val="bg1"/>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Лист1!$E$2:$E$7</c:f>
              <c:numCache>
                <c:formatCode>General</c:formatCode>
                <c:ptCount val="6"/>
                <c:pt idx="0">
                  <c:v>170</c:v>
                </c:pt>
                <c:pt idx="1">
                  <c:v>241</c:v>
                </c:pt>
                <c:pt idx="2">
                  <c:v>303</c:v>
                </c:pt>
                <c:pt idx="3">
                  <c:v>206</c:v>
                </c:pt>
                <c:pt idx="4">
                  <c:v>176</c:v>
                </c:pt>
                <c:pt idx="5">
                  <c:v>281</c:v>
                </c:pt>
              </c:numCache>
            </c:numRef>
          </c:val>
          <c:extLst>
            <c:ext xmlns:c16="http://schemas.microsoft.com/office/drawing/2014/chart" uri="{C3380CC4-5D6E-409C-BE32-E72D297353CC}">
              <c16:uniqueId val="{00000003-A151-4E87-AA92-5B5CE6E804F5}"/>
            </c:ext>
          </c:extLst>
        </c:ser>
        <c:dLbls>
          <c:showLegendKey val="0"/>
          <c:showVal val="0"/>
          <c:showCatName val="0"/>
          <c:showSerName val="0"/>
          <c:showPercent val="0"/>
          <c:showBubbleSize val="0"/>
        </c:dLbls>
        <c:gapWidth val="150"/>
        <c:overlap val="100"/>
        <c:axId val="195603072"/>
        <c:axId val="200999296"/>
      </c:barChart>
      <c:catAx>
        <c:axId val="195603072"/>
        <c:scaling>
          <c:orientation val="minMax"/>
        </c:scaling>
        <c:delete val="0"/>
        <c:axPos val="b"/>
        <c:numFmt formatCode="General" sourceLinked="0"/>
        <c:majorTickMark val="out"/>
        <c:minorTickMark val="none"/>
        <c:tickLblPos val="nextTo"/>
        <c:crossAx val="200999296"/>
        <c:crosses val="autoZero"/>
        <c:auto val="1"/>
        <c:lblAlgn val="ctr"/>
        <c:lblOffset val="100"/>
        <c:noMultiLvlLbl val="0"/>
      </c:catAx>
      <c:valAx>
        <c:axId val="200999296"/>
        <c:scaling>
          <c:orientation val="minMax"/>
        </c:scaling>
        <c:delete val="0"/>
        <c:axPos val="l"/>
        <c:majorGridlines/>
        <c:numFmt formatCode="0%" sourceLinked="1"/>
        <c:majorTickMark val="out"/>
        <c:minorTickMark val="none"/>
        <c:tickLblPos val="nextTo"/>
        <c:crossAx val="195603072"/>
        <c:crosses val="autoZero"/>
        <c:crossBetween val="between"/>
      </c:valAx>
    </c:plotArea>
    <c:legend>
      <c:legendPos val="r"/>
      <c:overlay val="0"/>
    </c:legend>
    <c:plotVisOnly val="1"/>
    <c:dispBlanksAs val="gap"/>
    <c:showDLblsOverMax val="0"/>
  </c:chart>
  <c:externalData r:id="rId1">
    <c:autoUpdate val="0"/>
  </c:externalData>
</c:chartSpace>
</file>

<file path=word/charts/chart6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низкая</c:v>
                </c:pt>
              </c:strCache>
            </c:strRef>
          </c:tx>
          <c:invertIfNegative val="0"/>
          <c:cat>
            <c:strRef>
              <c:f>Лист1!$A$2:$A$6</c:f>
              <c:strCache>
                <c:ptCount val="5"/>
                <c:pt idx="0">
                  <c:v>водоснабжение. Водоотведение</c:v>
                </c:pt>
                <c:pt idx="1">
                  <c:v>газоснабжение</c:v>
                </c:pt>
                <c:pt idx="2">
                  <c:v>электроснабжение</c:v>
                </c:pt>
                <c:pt idx="3">
                  <c:v>теплоснабжение</c:v>
                </c:pt>
                <c:pt idx="4">
                  <c:v>телефенная связь</c:v>
                </c:pt>
              </c:strCache>
            </c:strRef>
          </c:cat>
          <c:val>
            <c:numRef>
              <c:f>Лист1!$B$2:$B$6</c:f>
              <c:numCache>
                <c:formatCode>General</c:formatCode>
                <c:ptCount val="5"/>
                <c:pt idx="0">
                  <c:v>0</c:v>
                </c:pt>
                <c:pt idx="1">
                  <c:v>3</c:v>
                </c:pt>
                <c:pt idx="2">
                  <c:v>2</c:v>
                </c:pt>
                <c:pt idx="3">
                  <c:v>4</c:v>
                </c:pt>
                <c:pt idx="4">
                  <c:v>4</c:v>
                </c:pt>
              </c:numCache>
            </c:numRef>
          </c:val>
          <c:extLst>
            <c:ext xmlns:c16="http://schemas.microsoft.com/office/drawing/2014/chart" uri="{C3380CC4-5D6E-409C-BE32-E72D297353CC}">
              <c16:uniqueId val="{00000000-C231-4CCB-B445-1A9BDF569BC4}"/>
            </c:ext>
          </c:extLst>
        </c:ser>
        <c:ser>
          <c:idx val="1"/>
          <c:order val="1"/>
          <c:tx>
            <c:strRef>
              <c:f>Лист1!$C$1</c:f>
              <c:strCache>
                <c:ptCount val="1"/>
                <c:pt idx="0">
                  <c:v>скорее низкая</c:v>
                </c:pt>
              </c:strCache>
            </c:strRef>
          </c:tx>
          <c:invertIfNegative val="0"/>
          <c:cat>
            <c:strRef>
              <c:f>Лист1!$A$2:$A$6</c:f>
              <c:strCache>
                <c:ptCount val="5"/>
                <c:pt idx="0">
                  <c:v>водоснабжение. Водоотведение</c:v>
                </c:pt>
                <c:pt idx="1">
                  <c:v>газоснабжение</c:v>
                </c:pt>
                <c:pt idx="2">
                  <c:v>электроснабжение</c:v>
                </c:pt>
                <c:pt idx="3">
                  <c:v>теплоснабжение</c:v>
                </c:pt>
                <c:pt idx="4">
                  <c:v>телефенная связь</c:v>
                </c:pt>
              </c:strCache>
            </c:strRef>
          </c:cat>
          <c:val>
            <c:numRef>
              <c:f>Лист1!$C$2:$C$6</c:f>
              <c:numCache>
                <c:formatCode>General</c:formatCode>
                <c:ptCount val="5"/>
                <c:pt idx="0">
                  <c:v>47</c:v>
                </c:pt>
                <c:pt idx="1">
                  <c:v>6</c:v>
                </c:pt>
                <c:pt idx="2">
                  <c:v>10</c:v>
                </c:pt>
                <c:pt idx="3">
                  <c:v>9</c:v>
                </c:pt>
                <c:pt idx="4">
                  <c:v>20</c:v>
                </c:pt>
              </c:numCache>
            </c:numRef>
          </c:val>
          <c:extLst>
            <c:ext xmlns:c16="http://schemas.microsoft.com/office/drawing/2014/chart" uri="{C3380CC4-5D6E-409C-BE32-E72D297353CC}">
              <c16:uniqueId val="{00000001-C231-4CCB-B445-1A9BDF569BC4}"/>
            </c:ext>
          </c:extLst>
        </c:ser>
        <c:ser>
          <c:idx val="2"/>
          <c:order val="2"/>
          <c:tx>
            <c:strRef>
              <c:f>Лист1!$D$1</c:f>
              <c:strCache>
                <c:ptCount val="1"/>
                <c:pt idx="0">
                  <c:v>скорее высокая</c:v>
                </c:pt>
              </c:strCache>
            </c:strRef>
          </c:tx>
          <c:invertIfNegative val="0"/>
          <c:dLbls>
            <c:dLbl>
              <c:idx val="4"/>
              <c:layout>
                <c:manualLayout>
                  <c:x val="6.0185185185185168E-2"/>
                  <c:y val="-5.5555555555555539E-2"/>
                </c:manualLayout>
              </c:layout>
              <c:spPr/>
              <c:txPr>
                <a:bodyPr/>
                <a:lstStyle/>
                <a:p>
                  <a:pPr>
                    <a:defRPr b="1">
                      <a:solidFill>
                        <a:sysClr val="windowText" lastClr="000000"/>
                      </a:solidFil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231-4CCB-B445-1A9BDF569BC4}"/>
                </c:ext>
              </c:extLst>
            </c:dLbl>
            <c:spPr>
              <a:noFill/>
              <a:ln>
                <a:noFill/>
              </a:ln>
              <a:effectLst/>
            </c:spPr>
            <c:txPr>
              <a:bodyPr/>
              <a:lstStyle/>
              <a:p>
                <a:pPr>
                  <a:defRPr b="1">
                    <a:solidFill>
                      <a:schemeClr val="bg1"/>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водоснабжение. Водоотведение</c:v>
                </c:pt>
                <c:pt idx="1">
                  <c:v>газоснабжение</c:v>
                </c:pt>
                <c:pt idx="2">
                  <c:v>электроснабжение</c:v>
                </c:pt>
                <c:pt idx="3">
                  <c:v>теплоснабжение</c:v>
                </c:pt>
                <c:pt idx="4">
                  <c:v>телефенная связь</c:v>
                </c:pt>
              </c:strCache>
            </c:strRef>
          </c:cat>
          <c:val>
            <c:numRef>
              <c:f>Лист1!$D$2:$D$6</c:f>
              <c:numCache>
                <c:formatCode>General</c:formatCode>
                <c:ptCount val="5"/>
                <c:pt idx="0">
                  <c:v>210</c:v>
                </c:pt>
                <c:pt idx="1">
                  <c:v>241</c:v>
                </c:pt>
                <c:pt idx="2">
                  <c:v>244</c:v>
                </c:pt>
                <c:pt idx="3">
                  <c:v>239</c:v>
                </c:pt>
                <c:pt idx="4">
                  <c:v>246</c:v>
                </c:pt>
              </c:numCache>
            </c:numRef>
          </c:val>
          <c:extLst>
            <c:ext xmlns:c16="http://schemas.microsoft.com/office/drawing/2014/chart" uri="{C3380CC4-5D6E-409C-BE32-E72D297353CC}">
              <c16:uniqueId val="{00000003-C231-4CCB-B445-1A9BDF569BC4}"/>
            </c:ext>
          </c:extLst>
        </c:ser>
        <c:dLbls>
          <c:showLegendKey val="0"/>
          <c:showVal val="0"/>
          <c:showCatName val="0"/>
          <c:showSerName val="0"/>
          <c:showPercent val="0"/>
          <c:showBubbleSize val="0"/>
        </c:dLbls>
        <c:gapWidth val="150"/>
        <c:overlap val="100"/>
        <c:axId val="201033984"/>
        <c:axId val="201035776"/>
      </c:barChart>
      <c:catAx>
        <c:axId val="201033984"/>
        <c:scaling>
          <c:orientation val="minMax"/>
        </c:scaling>
        <c:delete val="0"/>
        <c:axPos val="b"/>
        <c:numFmt formatCode="General" sourceLinked="0"/>
        <c:majorTickMark val="out"/>
        <c:minorTickMark val="none"/>
        <c:tickLblPos val="nextTo"/>
        <c:crossAx val="201035776"/>
        <c:crosses val="autoZero"/>
        <c:auto val="1"/>
        <c:lblAlgn val="ctr"/>
        <c:lblOffset val="100"/>
        <c:noMultiLvlLbl val="0"/>
      </c:catAx>
      <c:valAx>
        <c:axId val="201035776"/>
        <c:scaling>
          <c:orientation val="minMax"/>
        </c:scaling>
        <c:delete val="0"/>
        <c:axPos val="l"/>
        <c:majorGridlines/>
        <c:numFmt formatCode="General" sourceLinked="1"/>
        <c:majorTickMark val="out"/>
        <c:minorTickMark val="none"/>
        <c:tickLblPos val="nextTo"/>
        <c:crossAx val="201033984"/>
        <c:crosses val="autoZero"/>
        <c:crossBetween val="between"/>
      </c:valAx>
    </c:plotArea>
    <c:legend>
      <c:legendPos val="r"/>
      <c:overlay val="0"/>
    </c:legend>
    <c:plotVisOnly val="1"/>
    <c:dispBlanksAs val="gap"/>
    <c:showDLblsOverMax val="0"/>
  </c:chart>
  <c:externalData r:id="rId1">
    <c:autoUpdate val="0"/>
  </c:externalData>
</c:chartSpace>
</file>

<file path=word/charts/chart6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водоснабжение</c:v>
                </c:pt>
              </c:strCache>
            </c:strRef>
          </c:tx>
          <c:invertIfNegative val="0"/>
          <c:cat>
            <c:strRef>
              <c:f>Лист1!$A$2:$A$4</c:f>
              <c:strCache>
                <c:ptCount val="3"/>
                <c:pt idx="0">
                  <c:v>скорее не удовлетворен</c:v>
                </c:pt>
                <c:pt idx="1">
                  <c:v>скорее удовлетворен</c:v>
                </c:pt>
                <c:pt idx="2">
                  <c:v>удовлетворен</c:v>
                </c:pt>
              </c:strCache>
            </c:strRef>
          </c:cat>
          <c:val>
            <c:numRef>
              <c:f>Лист1!$B$2:$B$4</c:f>
              <c:numCache>
                <c:formatCode>General</c:formatCode>
                <c:ptCount val="3"/>
                <c:pt idx="0">
                  <c:v>69</c:v>
                </c:pt>
                <c:pt idx="1">
                  <c:v>164</c:v>
                </c:pt>
                <c:pt idx="2">
                  <c:v>49</c:v>
                </c:pt>
              </c:numCache>
            </c:numRef>
          </c:val>
          <c:extLst>
            <c:ext xmlns:c16="http://schemas.microsoft.com/office/drawing/2014/chart" uri="{C3380CC4-5D6E-409C-BE32-E72D297353CC}">
              <c16:uniqueId val="{00000000-7799-4672-AC9D-0029512604B3}"/>
            </c:ext>
          </c:extLst>
        </c:ser>
        <c:ser>
          <c:idx val="1"/>
          <c:order val="1"/>
          <c:tx>
            <c:strRef>
              <c:f>Лист1!$C$1</c:f>
              <c:strCache>
                <c:ptCount val="1"/>
                <c:pt idx="0">
                  <c:v>газоснабжение</c:v>
                </c:pt>
              </c:strCache>
            </c:strRef>
          </c:tx>
          <c:invertIfNegative val="0"/>
          <c:cat>
            <c:strRef>
              <c:f>Лист1!$A$2:$A$4</c:f>
              <c:strCache>
                <c:ptCount val="3"/>
                <c:pt idx="0">
                  <c:v>скорее не удовлетворен</c:v>
                </c:pt>
                <c:pt idx="1">
                  <c:v>скорее удовлетворен</c:v>
                </c:pt>
                <c:pt idx="2">
                  <c:v>удовлетворен</c:v>
                </c:pt>
              </c:strCache>
            </c:strRef>
          </c:cat>
          <c:val>
            <c:numRef>
              <c:f>Лист1!$C$2:$C$4</c:f>
              <c:numCache>
                <c:formatCode>General</c:formatCode>
                <c:ptCount val="3"/>
                <c:pt idx="0">
                  <c:v>157</c:v>
                </c:pt>
                <c:pt idx="1">
                  <c:v>75</c:v>
                </c:pt>
                <c:pt idx="2">
                  <c:v>50</c:v>
                </c:pt>
              </c:numCache>
            </c:numRef>
          </c:val>
          <c:extLst>
            <c:ext xmlns:c16="http://schemas.microsoft.com/office/drawing/2014/chart" uri="{C3380CC4-5D6E-409C-BE32-E72D297353CC}">
              <c16:uniqueId val="{00000001-7799-4672-AC9D-0029512604B3}"/>
            </c:ext>
          </c:extLst>
        </c:ser>
        <c:ser>
          <c:idx val="2"/>
          <c:order val="2"/>
          <c:tx>
            <c:strRef>
              <c:f>Лист1!$D$1</c:f>
              <c:strCache>
                <c:ptCount val="1"/>
                <c:pt idx="0">
                  <c:v>электроснабжение</c:v>
                </c:pt>
              </c:strCache>
            </c:strRef>
          </c:tx>
          <c:invertIfNegative val="0"/>
          <c:cat>
            <c:strRef>
              <c:f>Лист1!$A$2:$A$4</c:f>
              <c:strCache>
                <c:ptCount val="3"/>
                <c:pt idx="0">
                  <c:v>скорее не удовлетворен</c:v>
                </c:pt>
                <c:pt idx="1">
                  <c:v>скорее удовлетворен</c:v>
                </c:pt>
                <c:pt idx="2">
                  <c:v>удовлетворен</c:v>
                </c:pt>
              </c:strCache>
            </c:strRef>
          </c:cat>
          <c:val>
            <c:numRef>
              <c:f>Лист1!$D$2:$D$4</c:f>
              <c:numCache>
                <c:formatCode>General</c:formatCode>
                <c:ptCount val="3"/>
                <c:pt idx="0">
                  <c:v>68</c:v>
                </c:pt>
                <c:pt idx="1">
                  <c:v>124</c:v>
                </c:pt>
                <c:pt idx="2">
                  <c:v>60</c:v>
                </c:pt>
              </c:numCache>
            </c:numRef>
          </c:val>
          <c:extLst>
            <c:ext xmlns:c16="http://schemas.microsoft.com/office/drawing/2014/chart" uri="{C3380CC4-5D6E-409C-BE32-E72D297353CC}">
              <c16:uniqueId val="{00000002-7799-4672-AC9D-0029512604B3}"/>
            </c:ext>
          </c:extLst>
        </c:ser>
        <c:ser>
          <c:idx val="3"/>
          <c:order val="3"/>
          <c:tx>
            <c:strRef>
              <c:f>Лист1!$E$1</c:f>
              <c:strCache>
                <c:ptCount val="1"/>
                <c:pt idx="0">
                  <c:v>теплоснабжение</c:v>
                </c:pt>
              </c:strCache>
            </c:strRef>
          </c:tx>
          <c:invertIfNegative val="0"/>
          <c:cat>
            <c:strRef>
              <c:f>Лист1!$A$2:$A$4</c:f>
              <c:strCache>
                <c:ptCount val="3"/>
                <c:pt idx="0">
                  <c:v>скорее не удовлетворен</c:v>
                </c:pt>
                <c:pt idx="1">
                  <c:v>скорее удовлетворен</c:v>
                </c:pt>
                <c:pt idx="2">
                  <c:v>удовлетворен</c:v>
                </c:pt>
              </c:strCache>
            </c:strRef>
          </c:cat>
          <c:val>
            <c:numRef>
              <c:f>Лист1!$E$2:$E$4</c:f>
              <c:numCache>
                <c:formatCode>General</c:formatCode>
                <c:ptCount val="3"/>
                <c:pt idx="0">
                  <c:v>124</c:v>
                </c:pt>
                <c:pt idx="1">
                  <c:v>69</c:v>
                </c:pt>
                <c:pt idx="2">
                  <c:v>89</c:v>
                </c:pt>
              </c:numCache>
            </c:numRef>
          </c:val>
          <c:extLst>
            <c:ext xmlns:c16="http://schemas.microsoft.com/office/drawing/2014/chart" uri="{C3380CC4-5D6E-409C-BE32-E72D297353CC}">
              <c16:uniqueId val="{00000003-7799-4672-AC9D-0029512604B3}"/>
            </c:ext>
          </c:extLst>
        </c:ser>
        <c:ser>
          <c:idx val="4"/>
          <c:order val="4"/>
          <c:tx>
            <c:strRef>
              <c:f>Лист1!$F$1</c:f>
              <c:strCache>
                <c:ptCount val="1"/>
                <c:pt idx="0">
                  <c:v>телефонная связь</c:v>
                </c:pt>
              </c:strCache>
            </c:strRef>
          </c:tx>
          <c:invertIfNegative val="0"/>
          <c:cat>
            <c:strRef>
              <c:f>Лист1!$A$2:$A$4</c:f>
              <c:strCache>
                <c:ptCount val="3"/>
                <c:pt idx="0">
                  <c:v>скорее не удовлетворен</c:v>
                </c:pt>
                <c:pt idx="1">
                  <c:v>скорее удовлетворен</c:v>
                </c:pt>
                <c:pt idx="2">
                  <c:v>удовлетворен</c:v>
                </c:pt>
              </c:strCache>
            </c:strRef>
          </c:cat>
          <c:val>
            <c:numRef>
              <c:f>Лист1!$F$2:$F$4</c:f>
              <c:numCache>
                <c:formatCode>General</c:formatCode>
                <c:ptCount val="3"/>
                <c:pt idx="0">
                  <c:v>107</c:v>
                </c:pt>
                <c:pt idx="1">
                  <c:v>51</c:v>
                </c:pt>
                <c:pt idx="2">
                  <c:v>92</c:v>
                </c:pt>
              </c:numCache>
            </c:numRef>
          </c:val>
          <c:extLst>
            <c:ext xmlns:c16="http://schemas.microsoft.com/office/drawing/2014/chart" uri="{C3380CC4-5D6E-409C-BE32-E72D297353CC}">
              <c16:uniqueId val="{00000004-7799-4672-AC9D-0029512604B3}"/>
            </c:ext>
          </c:extLst>
        </c:ser>
        <c:dLbls>
          <c:showLegendKey val="0"/>
          <c:showVal val="0"/>
          <c:showCatName val="0"/>
          <c:showSerName val="0"/>
          <c:showPercent val="0"/>
          <c:showBubbleSize val="0"/>
        </c:dLbls>
        <c:gapWidth val="150"/>
        <c:shape val="cone"/>
        <c:axId val="201112576"/>
        <c:axId val="201122560"/>
        <c:axId val="201118592"/>
      </c:bar3DChart>
      <c:catAx>
        <c:axId val="201112576"/>
        <c:scaling>
          <c:orientation val="minMax"/>
        </c:scaling>
        <c:delete val="0"/>
        <c:axPos val="b"/>
        <c:numFmt formatCode="General" sourceLinked="0"/>
        <c:majorTickMark val="out"/>
        <c:minorTickMark val="none"/>
        <c:tickLblPos val="nextTo"/>
        <c:crossAx val="201122560"/>
        <c:crosses val="autoZero"/>
        <c:auto val="1"/>
        <c:lblAlgn val="ctr"/>
        <c:lblOffset val="100"/>
        <c:noMultiLvlLbl val="0"/>
      </c:catAx>
      <c:valAx>
        <c:axId val="201122560"/>
        <c:scaling>
          <c:orientation val="minMax"/>
        </c:scaling>
        <c:delete val="0"/>
        <c:axPos val="l"/>
        <c:majorGridlines/>
        <c:numFmt formatCode="General" sourceLinked="1"/>
        <c:majorTickMark val="out"/>
        <c:minorTickMark val="none"/>
        <c:tickLblPos val="nextTo"/>
        <c:crossAx val="201112576"/>
        <c:crosses val="autoZero"/>
        <c:crossBetween val="between"/>
      </c:valAx>
      <c:serAx>
        <c:axId val="201118592"/>
        <c:scaling>
          <c:orientation val="minMax"/>
        </c:scaling>
        <c:delete val="0"/>
        <c:axPos val="b"/>
        <c:majorTickMark val="out"/>
        <c:minorTickMark val="none"/>
        <c:tickLblPos val="nextTo"/>
        <c:crossAx val="201122560"/>
        <c:crosses val="autoZero"/>
      </c:serAx>
    </c:plotArea>
    <c:plotVisOnly val="1"/>
    <c:dispBlanksAs val="gap"/>
    <c:showDLblsOverMax val="0"/>
  </c:chart>
  <c:externalData r:id="rId1">
    <c:autoUpdate val="0"/>
  </c:externalData>
</c:chartSpace>
</file>

<file path=word/charts/chart6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9" b="0" i="0" u="none" strike="noStrike" kern="1200" spc="0" baseline="0">
                <a:solidFill>
                  <a:schemeClr val="tx1"/>
                </a:solidFill>
                <a:latin typeface="Times New Roman" pitchFamily="18" charset="0"/>
                <a:ea typeface="+mn-ea"/>
                <a:cs typeface="Times New Roman" pitchFamily="18" charset="0"/>
              </a:defRPr>
            </a:pPr>
            <a:r>
              <a:rPr lang="ru-RU">
                <a:latin typeface="Times New Roman" pitchFamily="18" charset="0"/>
                <a:cs typeface="Times New Roman" pitchFamily="18" charset="0"/>
              </a:rPr>
              <a:t>Условия</a:t>
            </a:r>
            <a:r>
              <a:rPr lang="ru-RU" baseline="0">
                <a:latin typeface="Times New Roman" pitchFamily="18" charset="0"/>
                <a:cs typeface="Times New Roman" pitchFamily="18" charset="0"/>
              </a:rPr>
              <a:t> ведения бизнеса</a:t>
            </a:r>
            <a:r>
              <a:rPr lang="ru-RU">
                <a:latin typeface="Times New Roman" pitchFamily="18" charset="0"/>
                <a:cs typeface="Times New Roman" pitchFamily="18" charset="0"/>
              </a:rPr>
              <a:t>, чел.</a:t>
            </a:r>
          </a:p>
        </c:rich>
      </c:tx>
      <c:overlay val="0"/>
      <c:spPr>
        <a:noFill/>
        <a:ln w="25377">
          <a:noFill/>
        </a:ln>
      </c:spPr>
    </c:title>
    <c:autoTitleDeleted val="0"/>
    <c:plotArea>
      <c:layout>
        <c:manualLayout>
          <c:layoutTarget val="inner"/>
          <c:xMode val="edge"/>
          <c:yMode val="edge"/>
          <c:x val="0.12568403016013038"/>
          <c:y val="0.15699822547888456"/>
          <c:w val="0.45402921626497933"/>
          <c:h val="0.79587238291871609"/>
        </c:manualLayout>
      </c:layout>
      <c:pieChart>
        <c:varyColors val="1"/>
        <c:ser>
          <c:idx val="0"/>
          <c:order val="0"/>
          <c:tx>
            <c:strRef>
              <c:f>Лист1!$B$1</c:f>
              <c:strCache>
                <c:ptCount val="1"/>
                <c:pt idx="0">
                  <c:v>Ключевые факторы конкурентоспособности, в %</c:v>
                </c:pt>
              </c:strCache>
            </c:strRef>
          </c:tx>
          <c:explosion val="25"/>
          <c:dPt>
            <c:idx val="0"/>
            <c:bubble3D val="0"/>
            <c:spPr>
              <a:solidFill>
                <a:schemeClr val="accent1"/>
              </a:solidFill>
              <a:ln w="19033">
                <a:solidFill>
                  <a:schemeClr val="lt1"/>
                </a:solidFill>
              </a:ln>
              <a:effectLst/>
            </c:spPr>
            <c:extLst>
              <c:ext xmlns:c16="http://schemas.microsoft.com/office/drawing/2014/chart" uri="{C3380CC4-5D6E-409C-BE32-E72D297353CC}">
                <c16:uniqueId val="{00000001-64D0-4351-A15D-C522F2BF527A}"/>
              </c:ext>
            </c:extLst>
          </c:dPt>
          <c:dPt>
            <c:idx val="1"/>
            <c:bubble3D val="0"/>
            <c:spPr>
              <a:solidFill>
                <a:schemeClr val="accent2"/>
              </a:solidFill>
              <a:ln w="19033">
                <a:solidFill>
                  <a:schemeClr val="lt1"/>
                </a:solidFill>
              </a:ln>
              <a:effectLst/>
            </c:spPr>
            <c:extLst>
              <c:ext xmlns:c16="http://schemas.microsoft.com/office/drawing/2014/chart" uri="{C3380CC4-5D6E-409C-BE32-E72D297353CC}">
                <c16:uniqueId val="{00000003-64D0-4351-A15D-C522F2BF527A}"/>
              </c:ext>
            </c:extLst>
          </c:dPt>
          <c:dPt>
            <c:idx val="2"/>
            <c:bubble3D val="0"/>
            <c:spPr>
              <a:solidFill>
                <a:schemeClr val="accent3"/>
              </a:solidFill>
              <a:ln w="19033">
                <a:solidFill>
                  <a:schemeClr val="lt1"/>
                </a:solidFill>
              </a:ln>
              <a:effectLst/>
            </c:spPr>
            <c:extLst>
              <c:ext xmlns:c16="http://schemas.microsoft.com/office/drawing/2014/chart" uri="{C3380CC4-5D6E-409C-BE32-E72D297353CC}">
                <c16:uniqueId val="{00000005-64D0-4351-A15D-C522F2BF527A}"/>
              </c:ext>
            </c:extLst>
          </c:dPt>
          <c:dPt>
            <c:idx val="3"/>
            <c:bubble3D val="0"/>
            <c:spPr>
              <a:solidFill>
                <a:schemeClr val="accent4"/>
              </a:solidFill>
              <a:ln w="19033">
                <a:solidFill>
                  <a:schemeClr val="lt1"/>
                </a:solidFill>
              </a:ln>
              <a:effectLst/>
            </c:spPr>
            <c:extLst>
              <c:ext xmlns:c16="http://schemas.microsoft.com/office/drawing/2014/chart" uri="{C3380CC4-5D6E-409C-BE32-E72D297353CC}">
                <c16:uniqueId val="{00000007-64D0-4351-A15D-C522F2BF527A}"/>
              </c:ext>
            </c:extLst>
          </c:dPt>
          <c:dPt>
            <c:idx val="4"/>
            <c:bubble3D val="0"/>
            <c:spPr>
              <a:solidFill>
                <a:schemeClr val="accent5"/>
              </a:solidFill>
              <a:ln w="19033">
                <a:solidFill>
                  <a:schemeClr val="lt1"/>
                </a:solidFill>
              </a:ln>
              <a:effectLst/>
            </c:spPr>
            <c:extLst>
              <c:ext xmlns:c16="http://schemas.microsoft.com/office/drawing/2014/chart" uri="{C3380CC4-5D6E-409C-BE32-E72D297353CC}">
                <c16:uniqueId val="{00000009-64D0-4351-A15D-C522F2BF527A}"/>
              </c:ext>
            </c:extLst>
          </c:dPt>
          <c:dLbls>
            <c:spPr>
              <a:noFill/>
              <a:ln w="25377">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16"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Нет конкуренции</c:v>
                </c:pt>
                <c:pt idx="1">
                  <c:v>Слабая конкуренция</c:v>
                </c:pt>
                <c:pt idx="2">
                  <c:v>Умеренная конкуренция</c:v>
                </c:pt>
                <c:pt idx="3">
                  <c:v>Высокая конкуренция</c:v>
                </c:pt>
                <c:pt idx="4">
                  <c:v>Очень высокая конкуренция</c:v>
                </c:pt>
              </c:strCache>
            </c:strRef>
          </c:cat>
          <c:val>
            <c:numRef>
              <c:f>Лист1!$B$2:$B$6</c:f>
              <c:numCache>
                <c:formatCode>General</c:formatCode>
                <c:ptCount val="5"/>
                <c:pt idx="0">
                  <c:v>51</c:v>
                </c:pt>
                <c:pt idx="1">
                  <c:v>38</c:v>
                </c:pt>
                <c:pt idx="2">
                  <c:v>7</c:v>
                </c:pt>
                <c:pt idx="3">
                  <c:v>149</c:v>
                </c:pt>
                <c:pt idx="4">
                  <c:v>38</c:v>
                </c:pt>
              </c:numCache>
            </c:numRef>
          </c:val>
          <c:extLst>
            <c:ext xmlns:c16="http://schemas.microsoft.com/office/drawing/2014/chart" uri="{C3380CC4-5D6E-409C-BE32-E72D297353CC}">
              <c16:uniqueId val="{0000000A-64D0-4351-A15D-C522F2BF527A}"/>
            </c:ext>
          </c:extLst>
        </c:ser>
        <c:dLbls>
          <c:showLegendKey val="0"/>
          <c:showVal val="0"/>
          <c:showCatName val="0"/>
          <c:showSerName val="0"/>
          <c:showPercent val="0"/>
          <c:showBubbleSize val="0"/>
          <c:showLeaderLines val="1"/>
        </c:dLbls>
        <c:firstSliceAng val="0"/>
      </c:pieChart>
      <c:spPr>
        <a:noFill/>
        <a:ln w="25377">
          <a:noFill/>
        </a:ln>
      </c:spPr>
    </c:plotArea>
    <c:legend>
      <c:legendPos val="b"/>
      <c:layout>
        <c:manualLayout>
          <c:xMode val="edge"/>
          <c:yMode val="edge"/>
          <c:x val="0.67014154351038069"/>
          <c:y val="0.34956986417828878"/>
          <c:w val="0.32667258013892136"/>
          <c:h val="0.29764745282210625"/>
        </c:manualLayout>
      </c:layout>
      <c:overlay val="0"/>
      <c:spPr>
        <a:noFill/>
        <a:ln w="25377">
          <a:noFill/>
        </a:ln>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16"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5462962962962965E-2"/>
          <c:y val="0.17847237845269345"/>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8.2252569991251107E-2"/>
                  <c:y val="-2.451193600799899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DF66-491A-A889-F34407AA8280}"/>
                </c:ext>
              </c:extLst>
            </c:dLbl>
            <c:dLbl>
              <c:idx val="1"/>
              <c:layout>
                <c:manualLayout>
                  <c:x val="4.5291174540682405E-2"/>
                  <c:y val="1.517060367454068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F66-491A-A889-F34407AA8280}"/>
                </c:ext>
              </c:extLst>
            </c:dLbl>
            <c:dLbl>
              <c:idx val="2"/>
              <c:layout>
                <c:manualLayout>
                  <c:x val="-0.24928080035369485"/>
                  <c:y val="-6.134609486526440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DF66-491A-A889-F34407AA8280}"/>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скорее не удовлетворен</c:v>
                </c:pt>
                <c:pt idx="1">
                  <c:v>скорее  удовлетворен</c:v>
                </c:pt>
                <c:pt idx="2">
                  <c:v>удовлетворен</c:v>
                </c:pt>
                <c:pt idx="3">
                  <c:v>не удовлетворен</c:v>
                </c:pt>
              </c:strCache>
            </c:strRef>
          </c:cat>
          <c:val>
            <c:numRef>
              <c:f>Лист1!$B$2:$B$5</c:f>
              <c:numCache>
                <c:formatCode>General</c:formatCode>
                <c:ptCount val="4"/>
                <c:pt idx="0">
                  <c:v>3</c:v>
                </c:pt>
                <c:pt idx="1">
                  <c:v>18</c:v>
                </c:pt>
                <c:pt idx="2">
                  <c:v>297</c:v>
                </c:pt>
                <c:pt idx="3">
                  <c:v>4</c:v>
                </c:pt>
              </c:numCache>
            </c:numRef>
          </c:val>
          <c:extLst>
            <c:ext xmlns:c16="http://schemas.microsoft.com/office/drawing/2014/chart" uri="{C3380CC4-5D6E-409C-BE32-E72D297353CC}">
              <c16:uniqueId val="{00000003-DF66-491A-A889-F34407AA8280}"/>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7.7664224263633716E-2"/>
          <c:y val="0.11011904761904762"/>
          <c:w val="0.67989264362787982"/>
          <c:h val="0.78769841269841268"/>
        </c:manualLayout>
      </c:layout>
      <c:pie3DChart>
        <c:varyColors val="1"/>
        <c:ser>
          <c:idx val="0"/>
          <c:order val="0"/>
          <c:tx>
            <c:strRef>
              <c:f>Лист1!$B$1</c:f>
              <c:strCache>
                <c:ptCount val="1"/>
                <c:pt idx="0">
                  <c:v>Столбец1</c:v>
                </c:pt>
              </c:strCache>
            </c:strRef>
          </c:tx>
          <c:explosion val="25"/>
          <c:dLbls>
            <c:dLbl>
              <c:idx val="0"/>
              <c:layout>
                <c:manualLayout>
                  <c:x val="6.3315653251676887E-2"/>
                  <c:y val="-5.161886014248218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112D-4D97-A3C7-A49BCEED99A0}"/>
                </c:ext>
              </c:extLst>
            </c:dLbl>
            <c:dLbl>
              <c:idx val="1"/>
              <c:layout>
                <c:manualLayout>
                  <c:x val="-6.4980861767279088E-2"/>
                  <c:y val="-0.2187582802149731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12D-4D97-A3C7-A49BCEED99A0}"/>
                </c:ext>
              </c:extLst>
            </c:dLbl>
            <c:dLbl>
              <c:idx val="2"/>
              <c:layout>
                <c:manualLayout>
                  <c:x val="7.1060258092738401E-2"/>
                  <c:y val="-7.161792275965504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112D-4D97-A3C7-A49BCEED99A0}"/>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достаточно</c:v>
                </c:pt>
                <c:pt idx="1">
                  <c:v>избыточно</c:v>
                </c:pt>
                <c:pt idx="2">
                  <c:v>мало </c:v>
                </c:pt>
                <c:pt idx="3">
                  <c:v> нет совсем</c:v>
                </c:pt>
              </c:strCache>
            </c:strRef>
          </c:cat>
          <c:val>
            <c:numRef>
              <c:f>Лист1!$B$2:$B$5</c:f>
              <c:numCache>
                <c:formatCode>General</c:formatCode>
                <c:ptCount val="4"/>
                <c:pt idx="0">
                  <c:v>161</c:v>
                </c:pt>
                <c:pt idx="1">
                  <c:v>6</c:v>
                </c:pt>
                <c:pt idx="2">
                  <c:v>173</c:v>
                </c:pt>
                <c:pt idx="3">
                  <c:v>2</c:v>
                </c:pt>
              </c:numCache>
            </c:numRef>
          </c:val>
          <c:extLst>
            <c:ext xmlns:c16="http://schemas.microsoft.com/office/drawing/2014/chart" uri="{C3380CC4-5D6E-409C-BE32-E72D297353CC}">
              <c16:uniqueId val="{00000003-112D-4D97-A3C7-A49BCEED99A0}"/>
            </c:ext>
          </c:extLst>
        </c:ser>
        <c:dLbls>
          <c:showLegendKey val="0"/>
          <c:showVal val="0"/>
          <c:showCatName val="0"/>
          <c:showSerName val="0"/>
          <c:showPercent val="0"/>
          <c:showBubbleSize val="0"/>
          <c:showLeaderLines val="1"/>
        </c:dLbls>
      </c:pie3DChart>
    </c:plotArea>
    <c:legend>
      <c:legendPos val="r"/>
      <c:layout>
        <c:manualLayout>
          <c:xMode val="edge"/>
          <c:yMode val="edge"/>
          <c:x val="0.81438775882181391"/>
          <c:y val="0.25662198475190601"/>
          <c:w val="0.15089001895596388"/>
          <c:h val="0.40610298712660919"/>
        </c:manualLayout>
      </c:layout>
      <c:overlay val="0"/>
    </c:legend>
    <c:plotVisOnly val="1"/>
    <c:dispBlanksAs val="zero"/>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5462962962962965E-2"/>
          <c:y val="0.17847237845269345"/>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2.7036858842719176E-2"/>
                  <c:y val="-0.10026955082319255"/>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808D-4F01-BD55-93AFA107C7ED}"/>
                </c:ext>
              </c:extLst>
            </c:dLbl>
            <c:dLbl>
              <c:idx val="1"/>
              <c:layout>
                <c:manualLayout>
                  <c:x val="4.5291174540682405E-2"/>
                  <c:y val="1.517060367454068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08D-4F01-BD55-93AFA107C7ED}"/>
                </c:ext>
              </c:extLst>
            </c:dLbl>
            <c:dLbl>
              <c:idx val="2"/>
              <c:layout>
                <c:manualLayout>
                  <c:x val="-0.24928080035369485"/>
                  <c:y val="-6.134609486526440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808D-4F01-BD55-93AFA107C7ED}"/>
                </c:ext>
              </c:extLst>
            </c:dLbl>
            <c:dLbl>
              <c:idx val="3"/>
              <c:layout>
                <c:manualLayout>
                  <c:x val="-2.2250939757716574E-2"/>
                  <c:y val="-8.041823252207110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08D-4F01-BD55-93AFA107C7ED}"/>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скорее не удовлетворен</c:v>
                </c:pt>
                <c:pt idx="1">
                  <c:v>скорее  удовлетворен</c:v>
                </c:pt>
                <c:pt idx="2">
                  <c:v>удовлетворен</c:v>
                </c:pt>
                <c:pt idx="3">
                  <c:v>не удовлетворен</c:v>
                </c:pt>
              </c:strCache>
            </c:strRef>
          </c:cat>
          <c:val>
            <c:numRef>
              <c:f>Лист1!$B$2:$B$5</c:f>
              <c:numCache>
                <c:formatCode>General</c:formatCode>
                <c:ptCount val="4"/>
                <c:pt idx="0">
                  <c:v>19</c:v>
                </c:pt>
                <c:pt idx="1">
                  <c:v>22</c:v>
                </c:pt>
                <c:pt idx="2">
                  <c:v>268</c:v>
                </c:pt>
                <c:pt idx="3">
                  <c:v>13</c:v>
                </c:pt>
              </c:numCache>
            </c:numRef>
          </c:val>
          <c:extLst>
            <c:ext xmlns:c16="http://schemas.microsoft.com/office/drawing/2014/chart" uri="{C3380CC4-5D6E-409C-BE32-E72D297353CC}">
              <c16:uniqueId val="{00000004-808D-4F01-BD55-93AFA107C7ED}"/>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F6DF5-FC9E-4196-A3EC-8EF71C401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16130</Words>
  <Characters>91943</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Шумко</dc:creator>
  <cp:lastModifiedBy>Oleg Leus</cp:lastModifiedBy>
  <cp:revision>3</cp:revision>
  <cp:lastPrinted>2020-02-12T07:03:00Z</cp:lastPrinted>
  <dcterms:created xsi:type="dcterms:W3CDTF">2024-03-24T12:19:00Z</dcterms:created>
  <dcterms:modified xsi:type="dcterms:W3CDTF">2024-03-24T12:19:00Z</dcterms:modified>
</cp:coreProperties>
</file>